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3EF0B" w14:textId="77777777" w:rsidR="00360806" w:rsidRDefault="00360806" w:rsidP="00EA66A4">
      <w:pPr>
        <w:rPr>
          <w:rFonts w:ascii="Arial" w:hAnsi="Arial" w:cs="Arial"/>
          <w:b/>
          <w:sz w:val="24"/>
          <w:szCs w:val="24"/>
        </w:rPr>
      </w:pPr>
    </w:p>
    <w:p w14:paraId="2843A3E9" w14:textId="6B134875" w:rsidR="00EA66A4" w:rsidRPr="001C4A83" w:rsidRDefault="00EA66A4" w:rsidP="00EA66A4">
      <w:pPr>
        <w:rPr>
          <w:rFonts w:ascii="Arial" w:hAnsi="Arial" w:cs="Arial"/>
          <w:b/>
          <w:sz w:val="24"/>
          <w:szCs w:val="24"/>
        </w:rPr>
      </w:pPr>
      <w:r w:rsidRPr="001C4A83">
        <w:rPr>
          <w:rFonts w:ascii="Arial" w:hAnsi="Arial" w:cs="Arial"/>
          <w:b/>
          <w:sz w:val="24"/>
          <w:szCs w:val="24"/>
        </w:rPr>
        <w:t>Q</w:t>
      </w:r>
      <w:proofErr w:type="gramStart"/>
      <w:r w:rsidR="00793038" w:rsidRPr="001C4A83">
        <w:rPr>
          <w:rFonts w:ascii="Arial" w:hAnsi="Arial" w:cs="Arial"/>
          <w:b/>
          <w:sz w:val="24"/>
          <w:szCs w:val="24"/>
        </w:rPr>
        <w:t xml:space="preserve">. </w:t>
      </w:r>
      <w:r w:rsidR="00793038">
        <w:rPr>
          <w:rFonts w:ascii="Arial" w:hAnsi="Arial" w:cs="Arial"/>
          <w:b/>
          <w:sz w:val="24"/>
          <w:szCs w:val="24"/>
        </w:rPr>
        <w:tab/>
      </w:r>
      <w:r w:rsidR="00793038" w:rsidRPr="001C4A83">
        <w:rPr>
          <w:rFonts w:ascii="Arial" w:hAnsi="Arial" w:cs="Arial"/>
          <w:b/>
          <w:sz w:val="24"/>
          <w:szCs w:val="24"/>
        </w:rPr>
        <w:t>What</w:t>
      </w:r>
      <w:proofErr w:type="gramEnd"/>
      <w:r w:rsidRPr="001C4A83">
        <w:rPr>
          <w:rFonts w:ascii="Arial" w:hAnsi="Arial" w:cs="Arial"/>
          <w:b/>
          <w:sz w:val="24"/>
          <w:szCs w:val="24"/>
        </w:rPr>
        <w:t xml:space="preserve"> is the link for the application portal?</w:t>
      </w:r>
    </w:p>
    <w:p w14:paraId="45F3DCB0" w14:textId="77777777" w:rsidR="00EA66A4" w:rsidRDefault="00EA66A4" w:rsidP="00EA66A4">
      <w:pPr>
        <w:rPr>
          <w:rFonts w:ascii="Arial" w:hAnsi="Arial" w:cs="Arial"/>
          <w:sz w:val="24"/>
          <w:szCs w:val="24"/>
        </w:rPr>
      </w:pPr>
      <w:r>
        <w:rPr>
          <w:rFonts w:ascii="Arial" w:hAnsi="Arial" w:cs="Arial"/>
          <w:sz w:val="24"/>
          <w:szCs w:val="24"/>
        </w:rPr>
        <w:t xml:space="preserve">A. </w:t>
      </w:r>
      <w:r w:rsidR="001C4A83">
        <w:rPr>
          <w:rFonts w:ascii="Arial" w:hAnsi="Arial" w:cs="Arial"/>
          <w:sz w:val="24"/>
          <w:szCs w:val="24"/>
        </w:rPr>
        <w:tab/>
      </w:r>
      <w:hyperlink r:id="rId8" w:history="1">
        <w:r w:rsidRPr="009C678B">
          <w:rPr>
            <w:rStyle w:val="Hyperlink"/>
            <w:rFonts w:ascii="Arial" w:hAnsi="Arial" w:cs="Arial"/>
            <w:sz w:val="24"/>
            <w:szCs w:val="24"/>
          </w:rPr>
          <w:t>https://idahocommerce.secure.force.com/grants</w:t>
        </w:r>
      </w:hyperlink>
    </w:p>
    <w:p w14:paraId="37662ADF" w14:textId="17B08CB9" w:rsidR="001C4A83" w:rsidRPr="001C4A83" w:rsidRDefault="001C4A83" w:rsidP="001C4A83">
      <w:pPr>
        <w:rPr>
          <w:rFonts w:ascii="Arial" w:hAnsi="Arial" w:cs="Arial"/>
          <w:b/>
          <w:sz w:val="24"/>
          <w:szCs w:val="24"/>
        </w:rPr>
      </w:pPr>
      <w:r w:rsidRPr="001C4A83">
        <w:rPr>
          <w:rFonts w:ascii="Arial" w:hAnsi="Arial" w:cs="Arial"/>
          <w:b/>
          <w:sz w:val="24"/>
          <w:szCs w:val="24"/>
        </w:rPr>
        <w:t>Q</w:t>
      </w:r>
      <w:proofErr w:type="gramStart"/>
      <w:r w:rsidR="00793038" w:rsidRPr="001C4A83">
        <w:rPr>
          <w:rFonts w:ascii="Arial" w:hAnsi="Arial" w:cs="Arial"/>
          <w:b/>
          <w:sz w:val="24"/>
          <w:szCs w:val="24"/>
        </w:rPr>
        <w:t xml:space="preserve">. </w:t>
      </w:r>
      <w:r w:rsidR="00793038">
        <w:rPr>
          <w:rFonts w:ascii="Arial" w:hAnsi="Arial" w:cs="Arial"/>
          <w:b/>
          <w:sz w:val="24"/>
          <w:szCs w:val="24"/>
        </w:rPr>
        <w:tab/>
        <w:t>How</w:t>
      </w:r>
      <w:proofErr w:type="gramEnd"/>
      <w:r w:rsidR="00B3289C">
        <w:rPr>
          <w:rFonts w:ascii="Arial" w:hAnsi="Arial" w:cs="Arial"/>
          <w:b/>
          <w:sz w:val="24"/>
          <w:szCs w:val="24"/>
        </w:rPr>
        <w:t xml:space="preserve"> d</w:t>
      </w:r>
      <w:r w:rsidRPr="001C4A83">
        <w:rPr>
          <w:rFonts w:ascii="Arial" w:hAnsi="Arial" w:cs="Arial"/>
          <w:b/>
          <w:sz w:val="24"/>
          <w:szCs w:val="24"/>
        </w:rPr>
        <w:t>o I get a login and password for the portal?</w:t>
      </w:r>
    </w:p>
    <w:p w14:paraId="65878C2B" w14:textId="4E3A7173" w:rsidR="009F0D76" w:rsidRPr="00E62C9D" w:rsidRDefault="009F0D76" w:rsidP="009F0D76">
      <w:pPr>
        <w:ind w:left="720" w:hanging="720"/>
        <w:rPr>
          <w:rFonts w:ascii="Arial" w:hAnsi="Arial" w:cs="Arial"/>
          <w:sz w:val="24"/>
          <w:szCs w:val="24"/>
        </w:rPr>
      </w:pPr>
      <w:r>
        <w:rPr>
          <w:rFonts w:ascii="Arial" w:hAnsi="Arial" w:cs="Arial"/>
          <w:sz w:val="24"/>
          <w:szCs w:val="24"/>
        </w:rPr>
        <w:t xml:space="preserve">A. </w:t>
      </w:r>
      <w:r>
        <w:rPr>
          <w:rFonts w:ascii="Arial" w:hAnsi="Arial" w:cs="Arial"/>
          <w:sz w:val="24"/>
          <w:szCs w:val="24"/>
        </w:rPr>
        <w:tab/>
        <w:t xml:space="preserve">Send an email request to </w:t>
      </w:r>
      <w:hyperlink r:id="rId9" w:history="1">
        <w:r w:rsidRPr="0097298B">
          <w:rPr>
            <w:rStyle w:val="Hyperlink"/>
            <w:rFonts w:ascii="Arial" w:hAnsi="Arial" w:cs="Arial"/>
            <w:sz w:val="24"/>
            <w:szCs w:val="24"/>
          </w:rPr>
          <w:t>grants@commerce.idaho.gov</w:t>
        </w:r>
      </w:hyperlink>
      <w:r w:rsidR="00E62C9D">
        <w:rPr>
          <w:rStyle w:val="Hyperlink"/>
          <w:rFonts w:ascii="Arial" w:hAnsi="Arial" w:cs="Arial"/>
          <w:sz w:val="24"/>
          <w:szCs w:val="24"/>
        </w:rPr>
        <w:t xml:space="preserve">  </w:t>
      </w:r>
      <w:r w:rsidR="00E62C9D" w:rsidRPr="00E62C9D">
        <w:rPr>
          <w:rStyle w:val="Hyperlink"/>
          <w:rFonts w:ascii="Arial" w:hAnsi="Arial" w:cs="Arial"/>
          <w:color w:val="auto"/>
          <w:sz w:val="24"/>
          <w:szCs w:val="24"/>
          <w:u w:val="none"/>
        </w:rPr>
        <w:t>Note, login and passwords are limited to eligible applicants (cities</w:t>
      </w:r>
      <w:r w:rsidR="00CC1017">
        <w:rPr>
          <w:rStyle w:val="Hyperlink"/>
          <w:rFonts w:ascii="Arial" w:hAnsi="Arial" w:cs="Arial"/>
          <w:color w:val="auto"/>
          <w:sz w:val="24"/>
          <w:szCs w:val="24"/>
          <w:u w:val="none"/>
        </w:rPr>
        <w:t xml:space="preserve">, </w:t>
      </w:r>
      <w:r w:rsidR="00E62C9D" w:rsidRPr="00E62C9D">
        <w:rPr>
          <w:rStyle w:val="Hyperlink"/>
          <w:rFonts w:ascii="Arial" w:hAnsi="Arial" w:cs="Arial"/>
          <w:color w:val="auto"/>
          <w:sz w:val="24"/>
          <w:szCs w:val="24"/>
          <w:u w:val="none"/>
        </w:rPr>
        <w:t>counties</w:t>
      </w:r>
      <w:r w:rsidR="00CC1017">
        <w:rPr>
          <w:rStyle w:val="Hyperlink"/>
          <w:rFonts w:ascii="Arial" w:hAnsi="Arial" w:cs="Arial"/>
          <w:color w:val="auto"/>
          <w:sz w:val="24"/>
          <w:szCs w:val="24"/>
          <w:u w:val="none"/>
        </w:rPr>
        <w:t xml:space="preserve"> and tribes</w:t>
      </w:r>
      <w:r w:rsidR="00E62C9D" w:rsidRPr="00E62C9D">
        <w:rPr>
          <w:rStyle w:val="Hyperlink"/>
          <w:rFonts w:ascii="Arial" w:hAnsi="Arial" w:cs="Arial"/>
          <w:color w:val="auto"/>
          <w:sz w:val="24"/>
          <w:szCs w:val="24"/>
          <w:u w:val="none"/>
        </w:rPr>
        <w:t>).</w:t>
      </w:r>
      <w:r w:rsidR="00E62C9D">
        <w:rPr>
          <w:rStyle w:val="Hyperlink"/>
          <w:rFonts w:ascii="Arial" w:hAnsi="Arial" w:cs="Arial"/>
          <w:sz w:val="24"/>
          <w:szCs w:val="24"/>
          <w:u w:val="none"/>
        </w:rPr>
        <w:t xml:space="preserve"> </w:t>
      </w:r>
      <w:r w:rsidR="00E62C9D" w:rsidRPr="00E62C9D">
        <w:rPr>
          <w:rStyle w:val="Hyperlink"/>
          <w:rFonts w:ascii="Arial" w:hAnsi="Arial" w:cs="Arial"/>
          <w:color w:val="auto"/>
          <w:sz w:val="24"/>
          <w:szCs w:val="24"/>
          <w:u w:val="none"/>
        </w:rPr>
        <w:t xml:space="preserve">Commerce will not issue logins and passwords to third party grant writers or consultants. </w:t>
      </w:r>
      <w:r w:rsidR="006B4091">
        <w:rPr>
          <w:rStyle w:val="Hyperlink"/>
          <w:rFonts w:ascii="Arial" w:hAnsi="Arial" w:cs="Arial"/>
          <w:color w:val="auto"/>
          <w:sz w:val="24"/>
          <w:szCs w:val="24"/>
          <w:u w:val="none"/>
        </w:rPr>
        <w:t>Cities, counties and tribes are limited to one login per entity, across all Commerce grant</w:t>
      </w:r>
      <w:r w:rsidR="00CC1017">
        <w:rPr>
          <w:rStyle w:val="Hyperlink"/>
          <w:rFonts w:ascii="Arial" w:hAnsi="Arial" w:cs="Arial"/>
          <w:color w:val="auto"/>
          <w:sz w:val="24"/>
          <w:szCs w:val="24"/>
          <w:u w:val="none"/>
        </w:rPr>
        <w:t xml:space="preserve"> </w:t>
      </w:r>
      <w:r w:rsidR="006B4091">
        <w:rPr>
          <w:rStyle w:val="Hyperlink"/>
          <w:rFonts w:ascii="Arial" w:hAnsi="Arial" w:cs="Arial"/>
          <w:color w:val="auto"/>
          <w:sz w:val="24"/>
          <w:szCs w:val="24"/>
          <w:u w:val="none"/>
        </w:rPr>
        <w:t xml:space="preserve">programs. </w:t>
      </w:r>
    </w:p>
    <w:p w14:paraId="1C1941B0" w14:textId="77777777" w:rsidR="001C4A83" w:rsidRPr="001C4A83" w:rsidRDefault="001C4A83" w:rsidP="009F0D76">
      <w:pPr>
        <w:ind w:left="720" w:hanging="720"/>
        <w:rPr>
          <w:rFonts w:ascii="Arial" w:hAnsi="Arial" w:cs="Arial"/>
          <w:b/>
          <w:sz w:val="24"/>
          <w:szCs w:val="24"/>
        </w:rPr>
      </w:pPr>
      <w:r w:rsidRPr="001C4A83">
        <w:rPr>
          <w:rFonts w:ascii="Arial" w:hAnsi="Arial" w:cs="Arial"/>
          <w:b/>
          <w:sz w:val="24"/>
          <w:szCs w:val="24"/>
        </w:rPr>
        <w:t xml:space="preserve">Q. </w:t>
      </w:r>
      <w:r w:rsidRPr="001C4A83">
        <w:rPr>
          <w:rFonts w:ascii="Arial" w:hAnsi="Arial" w:cs="Arial"/>
          <w:b/>
          <w:sz w:val="24"/>
          <w:szCs w:val="24"/>
        </w:rPr>
        <w:tab/>
        <w:t>I’ve have a login and password from a previous Idaho Department of Commerce grant application.  Will that login and password work?</w:t>
      </w:r>
    </w:p>
    <w:p w14:paraId="0FF9BE47" w14:textId="3B85EB96" w:rsidR="001C4A83" w:rsidRDefault="001C4A83" w:rsidP="0053719C">
      <w:pPr>
        <w:ind w:left="720" w:hanging="720"/>
        <w:rPr>
          <w:rFonts w:ascii="Arial" w:hAnsi="Arial" w:cs="Arial"/>
          <w:sz w:val="24"/>
          <w:szCs w:val="24"/>
        </w:rPr>
      </w:pPr>
      <w:r>
        <w:rPr>
          <w:rFonts w:ascii="Arial" w:hAnsi="Arial" w:cs="Arial"/>
          <w:sz w:val="24"/>
          <w:szCs w:val="24"/>
        </w:rPr>
        <w:t>A.</w:t>
      </w:r>
      <w:r w:rsidR="0053719C">
        <w:rPr>
          <w:rFonts w:ascii="Arial" w:hAnsi="Arial" w:cs="Arial"/>
          <w:sz w:val="24"/>
          <w:szCs w:val="24"/>
        </w:rPr>
        <w:tab/>
      </w:r>
      <w:r w:rsidR="002122ED">
        <w:rPr>
          <w:rFonts w:ascii="Arial" w:hAnsi="Arial" w:cs="Arial"/>
          <w:sz w:val="24"/>
          <w:szCs w:val="24"/>
        </w:rPr>
        <w:t xml:space="preserve">In most cases it should.  You will need access to the email account used to set up the portal log in.  If that email is no longer available contact </w:t>
      </w:r>
      <w:hyperlink r:id="rId10" w:history="1">
        <w:r w:rsidR="002122ED" w:rsidRPr="00842EBA">
          <w:rPr>
            <w:rStyle w:val="Hyperlink"/>
            <w:rFonts w:ascii="Arial" w:hAnsi="Arial" w:cs="Arial"/>
            <w:sz w:val="24"/>
            <w:szCs w:val="24"/>
          </w:rPr>
          <w:t>grants@commerce.idaho.gov</w:t>
        </w:r>
      </w:hyperlink>
      <w:r w:rsidR="002122ED">
        <w:rPr>
          <w:rFonts w:ascii="Arial" w:hAnsi="Arial" w:cs="Arial"/>
          <w:sz w:val="24"/>
          <w:szCs w:val="24"/>
        </w:rPr>
        <w:t xml:space="preserve"> for help. </w:t>
      </w:r>
      <w:r w:rsidR="00395155">
        <w:rPr>
          <w:rFonts w:ascii="Arial" w:hAnsi="Arial" w:cs="Arial"/>
          <w:sz w:val="24"/>
          <w:szCs w:val="24"/>
        </w:rPr>
        <w:t xml:space="preserve"> </w:t>
      </w:r>
    </w:p>
    <w:p w14:paraId="7B056C40" w14:textId="77777777" w:rsidR="002A27FB" w:rsidRPr="00DF5384" w:rsidRDefault="002A27FB" w:rsidP="0053719C">
      <w:pPr>
        <w:ind w:left="720" w:hanging="720"/>
        <w:rPr>
          <w:rFonts w:ascii="Arial" w:hAnsi="Arial" w:cs="Arial"/>
          <w:b/>
          <w:sz w:val="24"/>
          <w:szCs w:val="24"/>
        </w:rPr>
      </w:pPr>
      <w:r w:rsidRPr="00DF5384">
        <w:rPr>
          <w:rFonts w:ascii="Arial" w:hAnsi="Arial" w:cs="Arial"/>
          <w:b/>
          <w:sz w:val="24"/>
          <w:szCs w:val="24"/>
        </w:rPr>
        <w:t>Q.</w:t>
      </w:r>
      <w:r w:rsidRPr="00DF5384">
        <w:rPr>
          <w:rFonts w:ascii="Arial" w:hAnsi="Arial" w:cs="Arial"/>
          <w:b/>
          <w:sz w:val="24"/>
          <w:szCs w:val="24"/>
        </w:rPr>
        <w:tab/>
        <w:t xml:space="preserve">Who </w:t>
      </w:r>
      <w:proofErr w:type="gramStart"/>
      <w:r w:rsidRPr="00DF5384">
        <w:rPr>
          <w:rFonts w:ascii="Arial" w:hAnsi="Arial" w:cs="Arial"/>
          <w:b/>
          <w:sz w:val="24"/>
          <w:szCs w:val="24"/>
        </w:rPr>
        <w:t>do</w:t>
      </w:r>
      <w:proofErr w:type="gramEnd"/>
      <w:r w:rsidRPr="00DF5384">
        <w:rPr>
          <w:rFonts w:ascii="Arial" w:hAnsi="Arial" w:cs="Arial"/>
          <w:b/>
          <w:sz w:val="24"/>
          <w:szCs w:val="24"/>
        </w:rPr>
        <w:t xml:space="preserve"> I </w:t>
      </w:r>
      <w:r w:rsidR="00876260">
        <w:rPr>
          <w:rFonts w:ascii="Arial" w:hAnsi="Arial" w:cs="Arial"/>
          <w:b/>
          <w:sz w:val="24"/>
          <w:szCs w:val="24"/>
        </w:rPr>
        <w:t>contact</w:t>
      </w:r>
      <w:r w:rsidRPr="00DF5384">
        <w:rPr>
          <w:rFonts w:ascii="Arial" w:hAnsi="Arial" w:cs="Arial"/>
          <w:b/>
          <w:sz w:val="24"/>
          <w:szCs w:val="24"/>
        </w:rPr>
        <w:t xml:space="preserve"> </w:t>
      </w:r>
      <w:r w:rsidR="00876260">
        <w:rPr>
          <w:rFonts w:ascii="Arial" w:hAnsi="Arial" w:cs="Arial"/>
          <w:b/>
          <w:sz w:val="24"/>
          <w:szCs w:val="24"/>
        </w:rPr>
        <w:t>with a question about an item requested in</w:t>
      </w:r>
      <w:r w:rsidRPr="00DF5384">
        <w:rPr>
          <w:rFonts w:ascii="Arial" w:hAnsi="Arial" w:cs="Arial"/>
          <w:b/>
          <w:sz w:val="24"/>
          <w:szCs w:val="24"/>
        </w:rPr>
        <w:t xml:space="preserve"> the application?</w:t>
      </w:r>
    </w:p>
    <w:p w14:paraId="1A16D7E0" w14:textId="30A981FE" w:rsidR="00DF5384" w:rsidRPr="006B4091" w:rsidRDefault="002A27FB" w:rsidP="0053719C">
      <w:pPr>
        <w:ind w:left="720" w:hanging="720"/>
        <w:rPr>
          <w:rFonts w:ascii="Arial" w:hAnsi="Arial" w:cs="Arial"/>
          <w:b/>
          <w:bCs/>
          <w:sz w:val="24"/>
          <w:szCs w:val="24"/>
        </w:rPr>
      </w:pPr>
      <w:r w:rsidRPr="006B4091">
        <w:rPr>
          <w:rFonts w:ascii="Arial" w:hAnsi="Arial" w:cs="Arial"/>
          <w:b/>
          <w:bCs/>
          <w:sz w:val="24"/>
          <w:szCs w:val="24"/>
        </w:rPr>
        <w:t>A.</w:t>
      </w:r>
    </w:p>
    <w:tbl>
      <w:tblPr>
        <w:tblStyle w:val="TableGrid"/>
        <w:tblW w:w="8915" w:type="dxa"/>
        <w:tblInd w:w="715" w:type="dxa"/>
        <w:tblLook w:val="04A0" w:firstRow="1" w:lastRow="0" w:firstColumn="1" w:lastColumn="0" w:noHBand="0" w:noVBand="1"/>
      </w:tblPr>
      <w:tblGrid>
        <w:gridCol w:w="2342"/>
        <w:gridCol w:w="4497"/>
        <w:gridCol w:w="2076"/>
      </w:tblGrid>
      <w:tr w:rsidR="006B4091" w:rsidRPr="008C34D1" w14:paraId="0FFB967F" w14:textId="77777777" w:rsidTr="006B4091">
        <w:tc>
          <w:tcPr>
            <w:tcW w:w="2342" w:type="dxa"/>
          </w:tcPr>
          <w:p w14:paraId="69213D77" w14:textId="77777777" w:rsidR="006B4091" w:rsidRPr="008C34D1" w:rsidRDefault="006B4091" w:rsidP="00BD34FF">
            <w:pPr>
              <w:rPr>
                <w:rFonts w:ascii="Arial" w:eastAsia="Times New Roman" w:hAnsi="Arial" w:cs="Arial"/>
                <w:sz w:val="24"/>
                <w:szCs w:val="24"/>
              </w:rPr>
            </w:pPr>
            <w:r w:rsidRPr="008C34D1">
              <w:rPr>
                <w:rFonts w:ascii="Arial" w:eastAsia="Times New Roman" w:hAnsi="Arial" w:cs="Arial"/>
                <w:sz w:val="24"/>
                <w:szCs w:val="24"/>
              </w:rPr>
              <w:t>Jerry Miller</w:t>
            </w:r>
          </w:p>
        </w:tc>
        <w:tc>
          <w:tcPr>
            <w:tcW w:w="4497" w:type="dxa"/>
          </w:tcPr>
          <w:p w14:paraId="3B3FFAB0" w14:textId="77777777" w:rsidR="006B4091" w:rsidRPr="008C34D1" w:rsidRDefault="006B4091" w:rsidP="00BD34FF">
            <w:pPr>
              <w:rPr>
                <w:rFonts w:ascii="Arial" w:eastAsia="Times New Roman" w:hAnsi="Arial" w:cs="Arial"/>
                <w:sz w:val="24"/>
                <w:szCs w:val="24"/>
              </w:rPr>
            </w:pPr>
            <w:hyperlink r:id="rId11" w:history="1">
              <w:r w:rsidRPr="008C34D1">
                <w:rPr>
                  <w:rStyle w:val="Hyperlink"/>
                  <w:rFonts w:ascii="Arial" w:eastAsia="Times New Roman" w:hAnsi="Arial" w:cs="Arial"/>
                  <w:sz w:val="24"/>
                  <w:szCs w:val="24"/>
                </w:rPr>
                <w:t>jerry.miller@commerce.idaho.gov</w:t>
              </w:r>
            </w:hyperlink>
            <w:r w:rsidRPr="008C34D1">
              <w:rPr>
                <w:rStyle w:val="Hyperlink"/>
                <w:rFonts w:ascii="Arial" w:eastAsia="Times New Roman" w:hAnsi="Arial" w:cs="Arial"/>
                <w:sz w:val="24"/>
                <w:szCs w:val="24"/>
              </w:rPr>
              <w:t xml:space="preserve"> </w:t>
            </w:r>
          </w:p>
        </w:tc>
        <w:tc>
          <w:tcPr>
            <w:tcW w:w="2076" w:type="dxa"/>
          </w:tcPr>
          <w:p w14:paraId="20810077" w14:textId="77777777" w:rsidR="006B4091" w:rsidRPr="008C34D1" w:rsidRDefault="006B4091" w:rsidP="00BD34FF">
            <w:pPr>
              <w:rPr>
                <w:rFonts w:ascii="Arial" w:eastAsia="Times New Roman" w:hAnsi="Arial" w:cs="Arial"/>
                <w:sz w:val="24"/>
                <w:szCs w:val="24"/>
              </w:rPr>
            </w:pPr>
            <w:r w:rsidRPr="008C34D1">
              <w:rPr>
                <w:rFonts w:ascii="Arial" w:eastAsia="Times New Roman" w:hAnsi="Arial" w:cs="Arial"/>
                <w:sz w:val="24"/>
                <w:szCs w:val="24"/>
              </w:rPr>
              <w:t>208.287.0780</w:t>
            </w:r>
          </w:p>
        </w:tc>
      </w:tr>
      <w:tr w:rsidR="006B4091" w:rsidRPr="008C34D1" w14:paraId="0D6A895E" w14:textId="77777777" w:rsidTr="006B4091">
        <w:tc>
          <w:tcPr>
            <w:tcW w:w="2342" w:type="dxa"/>
          </w:tcPr>
          <w:p w14:paraId="41C941A1" w14:textId="77777777" w:rsidR="006B4091" w:rsidRDefault="006B4091" w:rsidP="00BD34FF">
            <w:pPr>
              <w:rPr>
                <w:rFonts w:ascii="Arial" w:eastAsia="Times New Roman" w:hAnsi="Arial" w:cs="Arial"/>
                <w:sz w:val="24"/>
                <w:szCs w:val="24"/>
              </w:rPr>
            </w:pPr>
            <w:r>
              <w:rPr>
                <w:rFonts w:ascii="Arial" w:eastAsia="Times New Roman" w:hAnsi="Arial" w:cs="Arial"/>
                <w:sz w:val="24"/>
                <w:szCs w:val="24"/>
              </w:rPr>
              <w:t>Jenny Hemly</w:t>
            </w:r>
          </w:p>
        </w:tc>
        <w:tc>
          <w:tcPr>
            <w:tcW w:w="4497" w:type="dxa"/>
          </w:tcPr>
          <w:p w14:paraId="60E79FDE" w14:textId="77777777" w:rsidR="006B4091" w:rsidRPr="002B2240" w:rsidRDefault="006B4091" w:rsidP="00BD34FF">
            <w:pPr>
              <w:rPr>
                <w:rFonts w:ascii="Arial" w:hAnsi="Arial" w:cs="Arial"/>
                <w:sz w:val="24"/>
                <w:szCs w:val="24"/>
              </w:rPr>
            </w:pPr>
            <w:hyperlink r:id="rId12" w:history="1">
              <w:r w:rsidRPr="002B2240">
                <w:rPr>
                  <w:rStyle w:val="Hyperlink"/>
                  <w:rFonts w:ascii="Arial" w:hAnsi="Arial" w:cs="Arial"/>
                  <w:sz w:val="24"/>
                  <w:szCs w:val="24"/>
                </w:rPr>
                <w:t>jenny.hemly@commerce.idaho.gov</w:t>
              </w:r>
            </w:hyperlink>
          </w:p>
        </w:tc>
        <w:tc>
          <w:tcPr>
            <w:tcW w:w="2076" w:type="dxa"/>
          </w:tcPr>
          <w:p w14:paraId="30ECF472" w14:textId="4B19183B" w:rsidR="006B4091" w:rsidRPr="00B9761D" w:rsidRDefault="00827B61" w:rsidP="00BD34FF">
            <w:pPr>
              <w:rPr>
                <w:rFonts w:ascii="Arial" w:eastAsia="Times New Roman" w:hAnsi="Arial" w:cs="Arial"/>
                <w:sz w:val="24"/>
                <w:szCs w:val="24"/>
              </w:rPr>
            </w:pPr>
            <w:r w:rsidRPr="00827B61">
              <w:rPr>
                <w:rFonts w:ascii="Arial" w:eastAsia="Times New Roman" w:hAnsi="Arial" w:cs="Arial"/>
                <w:sz w:val="24"/>
                <w:szCs w:val="24"/>
              </w:rPr>
              <w:t>208.866.9150</w:t>
            </w:r>
          </w:p>
        </w:tc>
      </w:tr>
      <w:tr w:rsidR="006B4091" w:rsidRPr="008C34D1" w14:paraId="2B46A10F" w14:textId="77777777" w:rsidTr="006B4091">
        <w:tc>
          <w:tcPr>
            <w:tcW w:w="2342" w:type="dxa"/>
          </w:tcPr>
          <w:p w14:paraId="4B24875B" w14:textId="77777777" w:rsidR="006B4091" w:rsidRDefault="006B4091" w:rsidP="00BD34FF">
            <w:pPr>
              <w:rPr>
                <w:rFonts w:ascii="Arial" w:eastAsia="Times New Roman" w:hAnsi="Arial" w:cs="Arial"/>
                <w:sz w:val="24"/>
                <w:szCs w:val="24"/>
              </w:rPr>
            </w:pPr>
            <w:r>
              <w:rPr>
                <w:rFonts w:ascii="Arial" w:eastAsia="Times New Roman" w:hAnsi="Arial" w:cs="Arial"/>
                <w:sz w:val="24"/>
                <w:szCs w:val="24"/>
              </w:rPr>
              <w:t>Jules Belyea</w:t>
            </w:r>
          </w:p>
        </w:tc>
        <w:tc>
          <w:tcPr>
            <w:tcW w:w="4497" w:type="dxa"/>
          </w:tcPr>
          <w:p w14:paraId="53698E57" w14:textId="77777777" w:rsidR="006B4091" w:rsidRDefault="006B4091" w:rsidP="00BD34FF">
            <w:hyperlink r:id="rId13" w:history="1">
              <w:r w:rsidRPr="00E6564D">
                <w:rPr>
                  <w:rStyle w:val="Hyperlink"/>
                  <w:rFonts w:ascii="Arial" w:hAnsi="Arial" w:cs="Arial"/>
                </w:rPr>
                <w:t>jules.belyea@commerce.idaho.gov</w:t>
              </w:r>
            </w:hyperlink>
            <w:r>
              <w:rPr>
                <w:rFonts w:ascii="Arial" w:hAnsi="Arial" w:cs="Arial"/>
              </w:rPr>
              <w:t xml:space="preserve"> </w:t>
            </w:r>
          </w:p>
        </w:tc>
        <w:tc>
          <w:tcPr>
            <w:tcW w:w="2076" w:type="dxa"/>
          </w:tcPr>
          <w:p w14:paraId="1386891C" w14:textId="2D7871D0" w:rsidR="006B4091" w:rsidRPr="00B9761D" w:rsidRDefault="006B4091" w:rsidP="00BD34FF">
            <w:pPr>
              <w:rPr>
                <w:rFonts w:ascii="Arial" w:eastAsia="Times New Roman" w:hAnsi="Arial" w:cs="Arial"/>
                <w:sz w:val="24"/>
                <w:szCs w:val="24"/>
              </w:rPr>
            </w:pPr>
            <w:r w:rsidRPr="00C4295D">
              <w:rPr>
                <w:rFonts w:ascii="Arial" w:eastAsia="Times New Roman" w:hAnsi="Arial" w:cs="Arial"/>
                <w:sz w:val="24"/>
                <w:szCs w:val="24"/>
              </w:rPr>
              <w:t>208</w:t>
            </w:r>
            <w:r w:rsidR="00CC1017">
              <w:rPr>
                <w:rFonts w:ascii="Arial" w:eastAsia="Times New Roman" w:hAnsi="Arial" w:cs="Arial"/>
                <w:sz w:val="24"/>
                <w:szCs w:val="24"/>
              </w:rPr>
              <w:t>.</w:t>
            </w:r>
            <w:r w:rsidRPr="00C4295D">
              <w:rPr>
                <w:rFonts w:ascii="Arial" w:eastAsia="Times New Roman" w:hAnsi="Arial" w:cs="Arial"/>
                <w:sz w:val="24"/>
                <w:szCs w:val="24"/>
              </w:rPr>
              <w:t>287</w:t>
            </w:r>
            <w:r w:rsidR="00CC1017">
              <w:rPr>
                <w:rFonts w:ascii="Arial" w:eastAsia="Times New Roman" w:hAnsi="Arial" w:cs="Arial"/>
                <w:sz w:val="24"/>
                <w:szCs w:val="24"/>
              </w:rPr>
              <w:t>.</w:t>
            </w:r>
            <w:r w:rsidRPr="00C4295D">
              <w:rPr>
                <w:rFonts w:ascii="Arial" w:eastAsia="Times New Roman" w:hAnsi="Arial" w:cs="Arial"/>
                <w:sz w:val="24"/>
                <w:szCs w:val="24"/>
              </w:rPr>
              <w:t>3158</w:t>
            </w:r>
          </w:p>
        </w:tc>
      </w:tr>
      <w:tr w:rsidR="006B4091" w:rsidRPr="008C34D1" w14:paraId="4B02BAFD" w14:textId="77777777" w:rsidTr="006B4091">
        <w:tc>
          <w:tcPr>
            <w:tcW w:w="2342" w:type="dxa"/>
          </w:tcPr>
          <w:p w14:paraId="4F9D8488" w14:textId="77777777" w:rsidR="006B4091" w:rsidRPr="008C34D1" w:rsidRDefault="006B4091" w:rsidP="00BD34FF">
            <w:pPr>
              <w:rPr>
                <w:rFonts w:ascii="Arial" w:eastAsia="Times New Roman" w:hAnsi="Arial" w:cs="Arial"/>
                <w:sz w:val="24"/>
                <w:szCs w:val="24"/>
              </w:rPr>
            </w:pPr>
            <w:r>
              <w:rPr>
                <w:rFonts w:ascii="Arial" w:eastAsia="Times New Roman" w:hAnsi="Arial" w:cs="Arial"/>
                <w:sz w:val="24"/>
                <w:szCs w:val="24"/>
              </w:rPr>
              <w:t>Grants Team</w:t>
            </w:r>
          </w:p>
        </w:tc>
        <w:tc>
          <w:tcPr>
            <w:tcW w:w="4497" w:type="dxa"/>
          </w:tcPr>
          <w:p w14:paraId="68F22534" w14:textId="77777777" w:rsidR="006B4091" w:rsidRPr="00B9761D" w:rsidRDefault="006B4091" w:rsidP="00BD34FF">
            <w:pPr>
              <w:rPr>
                <w:rFonts w:ascii="Arial" w:hAnsi="Arial" w:cs="Arial"/>
                <w:sz w:val="24"/>
                <w:szCs w:val="24"/>
              </w:rPr>
            </w:pPr>
            <w:hyperlink r:id="rId14" w:history="1">
              <w:r w:rsidRPr="00B84082">
                <w:rPr>
                  <w:rStyle w:val="Hyperlink"/>
                  <w:rFonts w:ascii="Arial" w:hAnsi="Arial" w:cs="Arial"/>
                  <w:sz w:val="24"/>
                  <w:szCs w:val="24"/>
                </w:rPr>
                <w:t>mailto:grants@commerce.idaho.gov</w:t>
              </w:r>
            </w:hyperlink>
          </w:p>
        </w:tc>
        <w:tc>
          <w:tcPr>
            <w:tcW w:w="2076" w:type="dxa"/>
          </w:tcPr>
          <w:p w14:paraId="2C8A26E4" w14:textId="77777777" w:rsidR="006B4091" w:rsidRPr="008C34D1" w:rsidRDefault="006B4091" w:rsidP="00BD34FF">
            <w:pPr>
              <w:rPr>
                <w:rFonts w:ascii="Arial" w:eastAsia="Times New Roman" w:hAnsi="Arial" w:cs="Arial"/>
                <w:sz w:val="24"/>
                <w:szCs w:val="24"/>
              </w:rPr>
            </w:pPr>
          </w:p>
        </w:tc>
      </w:tr>
    </w:tbl>
    <w:p w14:paraId="2C7573ED" w14:textId="77777777" w:rsidR="007D3202" w:rsidRDefault="007D3202" w:rsidP="00E62C9D">
      <w:pPr>
        <w:rPr>
          <w:rFonts w:ascii="Arial" w:hAnsi="Arial" w:cs="Arial"/>
          <w:b/>
          <w:sz w:val="24"/>
          <w:szCs w:val="24"/>
        </w:rPr>
      </w:pPr>
    </w:p>
    <w:p w14:paraId="7BF2FBBD" w14:textId="7FDBC084" w:rsidR="00A72F18" w:rsidRPr="00A72F18" w:rsidRDefault="00A72F18" w:rsidP="001C4A83">
      <w:pPr>
        <w:ind w:left="720" w:hanging="720"/>
        <w:rPr>
          <w:rFonts w:ascii="Arial" w:hAnsi="Arial" w:cs="Arial"/>
          <w:b/>
          <w:sz w:val="24"/>
          <w:szCs w:val="24"/>
        </w:rPr>
      </w:pPr>
      <w:r w:rsidRPr="00A72F18">
        <w:rPr>
          <w:rFonts w:ascii="Arial" w:hAnsi="Arial" w:cs="Arial"/>
          <w:b/>
          <w:sz w:val="24"/>
          <w:szCs w:val="24"/>
        </w:rPr>
        <w:t>Q.</w:t>
      </w:r>
      <w:r w:rsidRPr="00A72F18">
        <w:rPr>
          <w:rFonts w:ascii="Arial" w:hAnsi="Arial" w:cs="Arial"/>
          <w:b/>
          <w:sz w:val="24"/>
          <w:szCs w:val="24"/>
        </w:rPr>
        <w:tab/>
        <w:t>When is the deadline?</w:t>
      </w:r>
    </w:p>
    <w:p w14:paraId="33B06996" w14:textId="0A70B5B8" w:rsidR="00A72F18" w:rsidRDefault="00A72F18" w:rsidP="001C4A83">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0053719C">
        <w:rPr>
          <w:rFonts w:ascii="Arial" w:hAnsi="Arial" w:cs="Arial"/>
          <w:sz w:val="24"/>
          <w:szCs w:val="24"/>
        </w:rPr>
        <w:t>4:</w:t>
      </w:r>
      <w:r w:rsidR="00990F0F">
        <w:rPr>
          <w:rFonts w:ascii="Arial" w:hAnsi="Arial" w:cs="Arial"/>
          <w:sz w:val="24"/>
          <w:szCs w:val="24"/>
        </w:rPr>
        <w:t>00</w:t>
      </w:r>
      <w:r w:rsidR="005F1B64">
        <w:rPr>
          <w:rFonts w:ascii="Arial" w:hAnsi="Arial" w:cs="Arial"/>
          <w:sz w:val="24"/>
          <w:szCs w:val="24"/>
        </w:rPr>
        <w:t xml:space="preserve"> PM </w:t>
      </w:r>
      <w:r w:rsidR="00990F0F">
        <w:rPr>
          <w:rFonts w:ascii="Arial" w:hAnsi="Arial" w:cs="Arial"/>
          <w:sz w:val="24"/>
          <w:szCs w:val="24"/>
        </w:rPr>
        <w:t>(</w:t>
      </w:r>
      <w:r w:rsidR="005F1B64">
        <w:rPr>
          <w:rFonts w:ascii="Arial" w:hAnsi="Arial" w:cs="Arial"/>
          <w:sz w:val="24"/>
          <w:szCs w:val="24"/>
        </w:rPr>
        <w:t xml:space="preserve">Mountain </w:t>
      </w:r>
      <w:r w:rsidR="00E80D04">
        <w:rPr>
          <w:rFonts w:ascii="Arial" w:hAnsi="Arial" w:cs="Arial"/>
          <w:sz w:val="24"/>
          <w:szCs w:val="24"/>
        </w:rPr>
        <w:t>Time</w:t>
      </w:r>
      <w:r w:rsidR="006B4091">
        <w:rPr>
          <w:rFonts w:ascii="Arial" w:hAnsi="Arial" w:cs="Arial"/>
          <w:sz w:val="24"/>
          <w:szCs w:val="24"/>
        </w:rPr>
        <w:t>) TBD</w:t>
      </w:r>
    </w:p>
    <w:p w14:paraId="11CF76F0" w14:textId="77777777" w:rsidR="00EA66A4" w:rsidRPr="001C4A83" w:rsidRDefault="001C4A83" w:rsidP="00EA66A4">
      <w:pPr>
        <w:rPr>
          <w:rFonts w:ascii="Arial" w:hAnsi="Arial" w:cs="Arial"/>
          <w:b/>
          <w:sz w:val="24"/>
          <w:szCs w:val="24"/>
        </w:rPr>
      </w:pPr>
      <w:r w:rsidRPr="001C4A83">
        <w:rPr>
          <w:rFonts w:ascii="Arial" w:hAnsi="Arial" w:cs="Arial"/>
          <w:b/>
          <w:sz w:val="24"/>
          <w:szCs w:val="24"/>
        </w:rPr>
        <w:t>Q.</w:t>
      </w:r>
      <w:r w:rsidRPr="001C4A83">
        <w:rPr>
          <w:rFonts w:ascii="Arial" w:hAnsi="Arial" w:cs="Arial"/>
          <w:b/>
          <w:sz w:val="24"/>
          <w:szCs w:val="24"/>
        </w:rPr>
        <w:tab/>
      </w:r>
      <w:r w:rsidRPr="00C176B7">
        <w:rPr>
          <w:rFonts w:ascii="Arial" w:hAnsi="Arial" w:cs="Arial"/>
          <w:b/>
          <w:sz w:val="24"/>
          <w:szCs w:val="24"/>
        </w:rPr>
        <w:t>How much can we apply for?</w:t>
      </w:r>
    </w:p>
    <w:p w14:paraId="04B0826C" w14:textId="3C0141C5" w:rsidR="00E62C9D" w:rsidRPr="00853BB1" w:rsidRDefault="001C4A83" w:rsidP="00853BB1">
      <w:pPr>
        <w:ind w:left="720" w:hanging="720"/>
        <w:rPr>
          <w:rFonts w:ascii="Arial" w:hAnsi="Arial" w:cs="Arial"/>
          <w:sz w:val="24"/>
          <w:szCs w:val="24"/>
        </w:rPr>
      </w:pPr>
      <w:r>
        <w:rPr>
          <w:rFonts w:ascii="Arial" w:hAnsi="Arial" w:cs="Arial"/>
          <w:sz w:val="24"/>
          <w:szCs w:val="24"/>
        </w:rPr>
        <w:t>A.</w:t>
      </w:r>
      <w:r w:rsidR="00853BB1">
        <w:rPr>
          <w:rFonts w:ascii="Arial" w:hAnsi="Arial" w:cs="Arial"/>
          <w:sz w:val="24"/>
          <w:szCs w:val="24"/>
        </w:rPr>
        <w:tab/>
      </w:r>
      <w:r>
        <w:rPr>
          <w:rFonts w:ascii="Arial" w:hAnsi="Arial" w:cs="Arial"/>
          <w:sz w:val="24"/>
          <w:szCs w:val="24"/>
        </w:rPr>
        <w:t>The maximum amount</w:t>
      </w:r>
      <w:r w:rsidR="00C0215B">
        <w:rPr>
          <w:rFonts w:ascii="Arial" w:hAnsi="Arial" w:cs="Arial"/>
          <w:sz w:val="24"/>
          <w:szCs w:val="24"/>
        </w:rPr>
        <w:t xml:space="preserve"> a full-time program may request </w:t>
      </w:r>
      <w:r w:rsidR="00A51071">
        <w:rPr>
          <w:rFonts w:ascii="Arial" w:hAnsi="Arial" w:cs="Arial"/>
          <w:sz w:val="24"/>
          <w:szCs w:val="24"/>
        </w:rPr>
        <w:t xml:space="preserve">is </w:t>
      </w:r>
      <w:r w:rsidRPr="00DB7E3F">
        <w:rPr>
          <w:rFonts w:ascii="Arial" w:hAnsi="Arial" w:cs="Arial"/>
          <w:b/>
          <w:sz w:val="24"/>
          <w:szCs w:val="24"/>
        </w:rPr>
        <w:t>$3</w:t>
      </w:r>
      <w:r w:rsidR="00E62C9D">
        <w:rPr>
          <w:rFonts w:ascii="Arial" w:hAnsi="Arial" w:cs="Arial"/>
          <w:b/>
          <w:sz w:val="24"/>
          <w:szCs w:val="24"/>
        </w:rPr>
        <w:t>5</w:t>
      </w:r>
      <w:r w:rsidRPr="00DB7E3F">
        <w:rPr>
          <w:rFonts w:ascii="Arial" w:hAnsi="Arial" w:cs="Arial"/>
          <w:b/>
          <w:sz w:val="24"/>
          <w:szCs w:val="24"/>
        </w:rPr>
        <w:t>,000</w:t>
      </w:r>
      <w:r w:rsidR="006B4091">
        <w:rPr>
          <w:rFonts w:ascii="Arial" w:hAnsi="Arial" w:cs="Arial"/>
          <w:sz w:val="24"/>
          <w:szCs w:val="24"/>
        </w:rPr>
        <w:t>.</w:t>
      </w:r>
      <w:r w:rsidR="00853BB1">
        <w:rPr>
          <w:rFonts w:ascii="Arial" w:hAnsi="Arial" w:cs="Arial"/>
          <w:sz w:val="24"/>
          <w:szCs w:val="24"/>
        </w:rPr>
        <w:t xml:space="preserve"> </w:t>
      </w:r>
      <w:r>
        <w:rPr>
          <w:rFonts w:ascii="Arial" w:hAnsi="Arial" w:cs="Arial"/>
          <w:sz w:val="24"/>
          <w:szCs w:val="24"/>
        </w:rPr>
        <w:t xml:space="preserve">  </w:t>
      </w:r>
      <w:r w:rsidR="00A51071">
        <w:rPr>
          <w:rFonts w:ascii="Arial" w:hAnsi="Arial" w:cs="Arial"/>
          <w:sz w:val="24"/>
          <w:szCs w:val="24"/>
        </w:rPr>
        <w:t xml:space="preserve">Part-time programs are limited to </w:t>
      </w:r>
      <w:r w:rsidR="00EE1E09" w:rsidRPr="00827B61">
        <w:rPr>
          <w:rFonts w:ascii="Arial" w:hAnsi="Arial" w:cs="Arial"/>
          <w:b/>
          <w:bCs/>
          <w:sz w:val="24"/>
          <w:szCs w:val="24"/>
        </w:rPr>
        <w:t>$1</w:t>
      </w:r>
      <w:r w:rsidR="006B4091" w:rsidRPr="00827B61">
        <w:rPr>
          <w:rFonts w:ascii="Arial" w:hAnsi="Arial" w:cs="Arial"/>
          <w:b/>
          <w:bCs/>
          <w:sz w:val="24"/>
          <w:szCs w:val="24"/>
        </w:rPr>
        <w:t>7</w:t>
      </w:r>
      <w:r w:rsidR="00EE1E09" w:rsidRPr="00827B61">
        <w:rPr>
          <w:rFonts w:ascii="Arial" w:hAnsi="Arial" w:cs="Arial"/>
          <w:b/>
          <w:bCs/>
          <w:sz w:val="24"/>
          <w:szCs w:val="24"/>
        </w:rPr>
        <w:t>,</w:t>
      </w:r>
      <w:r w:rsidR="00793038" w:rsidRPr="00827B61">
        <w:rPr>
          <w:rFonts w:ascii="Arial" w:hAnsi="Arial" w:cs="Arial"/>
          <w:b/>
          <w:bCs/>
          <w:sz w:val="24"/>
          <w:szCs w:val="24"/>
        </w:rPr>
        <w:t>500</w:t>
      </w:r>
      <w:r w:rsidR="00EE1E09" w:rsidRPr="00827B61">
        <w:rPr>
          <w:rFonts w:ascii="Arial" w:hAnsi="Arial" w:cs="Arial"/>
          <w:sz w:val="24"/>
          <w:szCs w:val="24"/>
        </w:rPr>
        <w:t>.</w:t>
      </w:r>
      <w:r w:rsidR="00EE1E09">
        <w:rPr>
          <w:rFonts w:ascii="Arial" w:hAnsi="Arial" w:cs="Arial"/>
          <w:sz w:val="24"/>
          <w:szCs w:val="24"/>
        </w:rPr>
        <w:t xml:space="preserve"> </w:t>
      </w:r>
      <w:r>
        <w:rPr>
          <w:rFonts w:ascii="Arial" w:hAnsi="Arial" w:cs="Arial"/>
          <w:sz w:val="24"/>
          <w:szCs w:val="24"/>
        </w:rPr>
        <w:t xml:space="preserve">Please note the Department reserves the right to make awards </w:t>
      </w:r>
      <w:r w:rsidR="00853BB1">
        <w:rPr>
          <w:rFonts w:ascii="Arial" w:hAnsi="Arial" w:cs="Arial"/>
          <w:sz w:val="24"/>
          <w:szCs w:val="24"/>
        </w:rPr>
        <w:t xml:space="preserve">for </w:t>
      </w:r>
      <w:r>
        <w:rPr>
          <w:rFonts w:ascii="Arial" w:hAnsi="Arial" w:cs="Arial"/>
          <w:sz w:val="24"/>
          <w:szCs w:val="24"/>
        </w:rPr>
        <w:t xml:space="preserve">less </w:t>
      </w:r>
      <w:r w:rsidR="00CC1017">
        <w:rPr>
          <w:rFonts w:ascii="Arial" w:hAnsi="Arial" w:cs="Arial"/>
          <w:sz w:val="24"/>
          <w:szCs w:val="24"/>
        </w:rPr>
        <w:t>than</w:t>
      </w:r>
      <w:r>
        <w:rPr>
          <w:rFonts w:ascii="Arial" w:hAnsi="Arial" w:cs="Arial"/>
          <w:sz w:val="24"/>
          <w:szCs w:val="24"/>
        </w:rPr>
        <w:t xml:space="preserve"> you</w:t>
      </w:r>
      <w:r w:rsidR="00FA6C0F">
        <w:rPr>
          <w:rFonts w:ascii="Arial" w:hAnsi="Arial" w:cs="Arial"/>
          <w:sz w:val="24"/>
          <w:szCs w:val="24"/>
        </w:rPr>
        <w:t>r</w:t>
      </w:r>
      <w:r>
        <w:rPr>
          <w:rFonts w:ascii="Arial" w:hAnsi="Arial" w:cs="Arial"/>
          <w:sz w:val="24"/>
          <w:szCs w:val="24"/>
        </w:rPr>
        <w:t xml:space="preserve"> request</w:t>
      </w:r>
      <w:r w:rsidR="00385568">
        <w:rPr>
          <w:rFonts w:ascii="Arial" w:hAnsi="Arial" w:cs="Arial"/>
          <w:sz w:val="24"/>
          <w:szCs w:val="24"/>
        </w:rPr>
        <w:t>.</w:t>
      </w:r>
      <w:r w:rsidR="00F341AF">
        <w:rPr>
          <w:rFonts w:ascii="Arial" w:hAnsi="Arial" w:cs="Arial"/>
          <w:sz w:val="24"/>
          <w:szCs w:val="24"/>
        </w:rPr>
        <w:t xml:space="preserve"> </w:t>
      </w:r>
      <w:r w:rsidR="006B4091">
        <w:rPr>
          <w:rFonts w:ascii="Arial" w:hAnsi="Arial" w:cs="Arial"/>
          <w:sz w:val="24"/>
          <w:szCs w:val="24"/>
        </w:rPr>
        <w:t xml:space="preserve">In the event of limited funds, higher scoring applications will receive priority consideration for </w:t>
      </w:r>
      <w:r w:rsidR="00B1784F">
        <w:rPr>
          <w:rFonts w:ascii="Arial" w:hAnsi="Arial" w:cs="Arial"/>
          <w:sz w:val="24"/>
          <w:szCs w:val="24"/>
        </w:rPr>
        <w:t xml:space="preserve">the highest level of funding. </w:t>
      </w:r>
    </w:p>
    <w:p w14:paraId="64EC551C" w14:textId="79DBEA18" w:rsidR="00EA66A4" w:rsidRPr="005B3FFB" w:rsidRDefault="005B3FFB" w:rsidP="00EA66A4">
      <w:pPr>
        <w:rPr>
          <w:rFonts w:ascii="Arial" w:hAnsi="Arial" w:cs="Arial"/>
          <w:b/>
          <w:sz w:val="24"/>
          <w:szCs w:val="24"/>
        </w:rPr>
      </w:pPr>
      <w:r w:rsidRPr="005B3FFB">
        <w:rPr>
          <w:rFonts w:ascii="Arial" w:hAnsi="Arial" w:cs="Arial"/>
          <w:b/>
          <w:sz w:val="24"/>
          <w:szCs w:val="24"/>
        </w:rPr>
        <w:t>Q.</w:t>
      </w:r>
      <w:r w:rsidRPr="005B3FFB">
        <w:rPr>
          <w:rFonts w:ascii="Arial" w:hAnsi="Arial" w:cs="Arial"/>
          <w:b/>
          <w:sz w:val="24"/>
          <w:szCs w:val="24"/>
        </w:rPr>
        <w:tab/>
      </w:r>
      <w:r w:rsidRPr="00DB7E3F">
        <w:rPr>
          <w:rFonts w:ascii="Arial" w:hAnsi="Arial" w:cs="Arial"/>
          <w:b/>
          <w:sz w:val="24"/>
          <w:szCs w:val="24"/>
        </w:rPr>
        <w:t>Is there a matching fund requirement?</w:t>
      </w:r>
    </w:p>
    <w:p w14:paraId="5989FBC5" w14:textId="3212778B" w:rsidR="005B3FFB" w:rsidRDefault="005B3FFB" w:rsidP="00951C90">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Yes.  Applicants w</w:t>
      </w:r>
      <w:r w:rsidR="00D12607">
        <w:rPr>
          <w:rFonts w:ascii="Arial" w:hAnsi="Arial" w:cs="Arial"/>
          <w:sz w:val="24"/>
          <w:szCs w:val="24"/>
        </w:rPr>
        <w:t>ill need to</w:t>
      </w:r>
      <w:r w:rsidR="00E62C9D">
        <w:rPr>
          <w:rFonts w:ascii="Arial" w:hAnsi="Arial" w:cs="Arial"/>
          <w:sz w:val="24"/>
          <w:szCs w:val="24"/>
        </w:rPr>
        <w:t xml:space="preserve"> </w:t>
      </w:r>
      <w:r w:rsidR="00951C90">
        <w:rPr>
          <w:rFonts w:ascii="Arial" w:hAnsi="Arial" w:cs="Arial"/>
          <w:sz w:val="24"/>
          <w:szCs w:val="24"/>
        </w:rPr>
        <w:t>document a</w:t>
      </w:r>
      <w:r w:rsidR="00E62C9D">
        <w:rPr>
          <w:rFonts w:ascii="Arial" w:hAnsi="Arial" w:cs="Arial"/>
          <w:sz w:val="24"/>
          <w:szCs w:val="24"/>
        </w:rPr>
        <w:t xml:space="preserve"> minimum match equal to </w:t>
      </w:r>
      <w:r w:rsidR="00FE6AA3">
        <w:rPr>
          <w:rFonts w:ascii="Arial" w:hAnsi="Arial" w:cs="Arial"/>
          <w:sz w:val="24"/>
          <w:szCs w:val="24"/>
        </w:rPr>
        <w:t>6</w:t>
      </w:r>
      <w:r w:rsidR="00B1784F">
        <w:rPr>
          <w:rFonts w:ascii="Arial" w:hAnsi="Arial" w:cs="Arial"/>
          <w:sz w:val="24"/>
          <w:szCs w:val="24"/>
        </w:rPr>
        <w:t>5</w:t>
      </w:r>
      <w:r w:rsidR="00E62C9D">
        <w:rPr>
          <w:rFonts w:ascii="Arial" w:hAnsi="Arial" w:cs="Arial"/>
          <w:sz w:val="24"/>
          <w:szCs w:val="24"/>
        </w:rPr>
        <w:t>% of the</w:t>
      </w:r>
      <w:r w:rsidR="00853BB1">
        <w:rPr>
          <w:rFonts w:ascii="Arial" w:hAnsi="Arial" w:cs="Arial"/>
          <w:sz w:val="24"/>
          <w:szCs w:val="24"/>
        </w:rPr>
        <w:t>ir</w:t>
      </w:r>
      <w:r w:rsidR="00E62C9D">
        <w:rPr>
          <w:rFonts w:ascii="Arial" w:hAnsi="Arial" w:cs="Arial"/>
          <w:sz w:val="24"/>
          <w:szCs w:val="24"/>
        </w:rPr>
        <w:t xml:space="preserve"> grant request.  An application requesting $30,000 will need to </w:t>
      </w:r>
      <w:r w:rsidR="00FE6AA3">
        <w:rPr>
          <w:rFonts w:ascii="Arial" w:hAnsi="Arial" w:cs="Arial"/>
          <w:sz w:val="24"/>
          <w:szCs w:val="24"/>
        </w:rPr>
        <w:t>provide</w:t>
      </w:r>
      <w:r w:rsidR="00E62C9D">
        <w:rPr>
          <w:rFonts w:ascii="Arial" w:hAnsi="Arial" w:cs="Arial"/>
          <w:sz w:val="24"/>
          <w:szCs w:val="24"/>
        </w:rPr>
        <w:t xml:space="preserve"> </w:t>
      </w:r>
      <w:r w:rsidR="00FE6AA3">
        <w:rPr>
          <w:rFonts w:ascii="Arial" w:hAnsi="Arial" w:cs="Arial"/>
          <w:sz w:val="24"/>
          <w:szCs w:val="24"/>
        </w:rPr>
        <w:t xml:space="preserve">and </w:t>
      </w:r>
      <w:r w:rsidR="00853BB1">
        <w:rPr>
          <w:rFonts w:ascii="Arial" w:hAnsi="Arial" w:cs="Arial"/>
          <w:sz w:val="24"/>
          <w:szCs w:val="24"/>
        </w:rPr>
        <w:lastRenderedPageBreak/>
        <w:t>document at least</w:t>
      </w:r>
      <w:r w:rsidR="00E62C9D">
        <w:rPr>
          <w:rFonts w:ascii="Arial" w:hAnsi="Arial" w:cs="Arial"/>
          <w:sz w:val="24"/>
          <w:szCs w:val="24"/>
        </w:rPr>
        <w:t xml:space="preserve"> $</w:t>
      </w:r>
      <w:r w:rsidR="00B1784F">
        <w:rPr>
          <w:rFonts w:ascii="Arial" w:hAnsi="Arial" w:cs="Arial"/>
          <w:sz w:val="24"/>
          <w:szCs w:val="24"/>
        </w:rPr>
        <w:t>19,500</w:t>
      </w:r>
      <w:r w:rsidR="00FE6AA3">
        <w:rPr>
          <w:rFonts w:ascii="Arial" w:hAnsi="Arial" w:cs="Arial"/>
          <w:sz w:val="24"/>
          <w:szCs w:val="24"/>
        </w:rPr>
        <w:t xml:space="preserve"> in cash match</w:t>
      </w:r>
      <w:r w:rsidR="00E62C9D">
        <w:rPr>
          <w:rFonts w:ascii="Arial" w:hAnsi="Arial" w:cs="Arial"/>
          <w:sz w:val="24"/>
          <w:szCs w:val="24"/>
        </w:rPr>
        <w:t xml:space="preserve">. </w:t>
      </w:r>
      <w:r w:rsidR="00FA64B0">
        <w:rPr>
          <w:rFonts w:ascii="Arial" w:hAnsi="Arial" w:cs="Arial"/>
          <w:sz w:val="24"/>
          <w:szCs w:val="24"/>
        </w:rPr>
        <w:t xml:space="preserve">Keep in mind that it takes at least </w:t>
      </w:r>
      <w:r w:rsidR="00FA64B0" w:rsidRPr="003C7E9E">
        <w:rPr>
          <w:rFonts w:ascii="Arial" w:hAnsi="Arial" w:cs="Arial"/>
          <w:sz w:val="24"/>
          <w:szCs w:val="24"/>
        </w:rPr>
        <w:t>$</w:t>
      </w:r>
      <w:r w:rsidR="00033499" w:rsidRPr="003C7E9E">
        <w:rPr>
          <w:rFonts w:ascii="Arial" w:hAnsi="Arial" w:cs="Arial"/>
          <w:sz w:val="24"/>
          <w:szCs w:val="24"/>
        </w:rPr>
        <w:t>7</w:t>
      </w:r>
      <w:r w:rsidR="00FA64B0" w:rsidRPr="003C7E9E">
        <w:rPr>
          <w:rFonts w:ascii="Arial" w:hAnsi="Arial" w:cs="Arial"/>
          <w:sz w:val="24"/>
          <w:szCs w:val="24"/>
        </w:rPr>
        <w:t>0,000</w:t>
      </w:r>
      <w:r w:rsidR="00FA64B0">
        <w:rPr>
          <w:rFonts w:ascii="Arial" w:hAnsi="Arial" w:cs="Arial"/>
          <w:sz w:val="24"/>
          <w:szCs w:val="24"/>
        </w:rPr>
        <w:t xml:space="preserve"> to run an effective full-time program</w:t>
      </w:r>
      <w:r w:rsidR="00953FCC">
        <w:rPr>
          <w:rFonts w:ascii="Arial" w:hAnsi="Arial" w:cs="Arial"/>
          <w:sz w:val="24"/>
          <w:szCs w:val="24"/>
        </w:rPr>
        <w:t xml:space="preserve"> and at least $40,000 for a part time effort</w:t>
      </w:r>
      <w:r w:rsidR="00951C90">
        <w:rPr>
          <w:rFonts w:ascii="Arial" w:hAnsi="Arial" w:cs="Arial"/>
          <w:sz w:val="24"/>
          <w:szCs w:val="24"/>
        </w:rPr>
        <w:t xml:space="preserve">.  </w:t>
      </w:r>
      <w:r w:rsidR="00853BB1">
        <w:rPr>
          <w:rFonts w:ascii="Arial" w:hAnsi="Arial" w:cs="Arial"/>
          <w:sz w:val="24"/>
          <w:szCs w:val="24"/>
        </w:rPr>
        <w:t>Applicants</w:t>
      </w:r>
      <w:r w:rsidR="00951C90">
        <w:rPr>
          <w:rFonts w:ascii="Arial" w:hAnsi="Arial" w:cs="Arial"/>
          <w:sz w:val="24"/>
          <w:szCs w:val="24"/>
        </w:rPr>
        <w:t xml:space="preserve"> exceeding the minimum </w:t>
      </w:r>
      <w:r w:rsidR="00FE6AA3">
        <w:rPr>
          <w:rFonts w:ascii="Arial" w:hAnsi="Arial" w:cs="Arial"/>
          <w:sz w:val="24"/>
          <w:szCs w:val="24"/>
        </w:rPr>
        <w:t xml:space="preserve">cash </w:t>
      </w:r>
      <w:r w:rsidR="00951C90">
        <w:rPr>
          <w:rFonts w:ascii="Arial" w:hAnsi="Arial" w:cs="Arial"/>
          <w:sz w:val="24"/>
          <w:szCs w:val="24"/>
        </w:rPr>
        <w:t>match requirement will have a competitive advantage</w:t>
      </w:r>
      <w:r w:rsidR="00853BB1">
        <w:rPr>
          <w:rFonts w:ascii="Arial" w:hAnsi="Arial" w:cs="Arial"/>
          <w:sz w:val="24"/>
          <w:szCs w:val="24"/>
        </w:rPr>
        <w:t xml:space="preserve">. An amount equal to the minimum required match must be spent </w:t>
      </w:r>
      <w:proofErr w:type="gramStart"/>
      <w:r w:rsidR="00853BB1">
        <w:rPr>
          <w:rFonts w:ascii="Arial" w:hAnsi="Arial" w:cs="Arial"/>
          <w:sz w:val="24"/>
          <w:szCs w:val="24"/>
        </w:rPr>
        <w:t xml:space="preserve">during the </w:t>
      </w:r>
      <w:r w:rsidR="00953FCC">
        <w:rPr>
          <w:rFonts w:ascii="Arial" w:hAnsi="Arial" w:cs="Arial"/>
          <w:sz w:val="24"/>
          <w:szCs w:val="24"/>
        </w:rPr>
        <w:t>course of</w:t>
      </w:r>
      <w:proofErr w:type="gramEnd"/>
      <w:r w:rsidR="00953FCC">
        <w:rPr>
          <w:rFonts w:ascii="Arial" w:hAnsi="Arial" w:cs="Arial"/>
          <w:sz w:val="24"/>
          <w:szCs w:val="24"/>
        </w:rPr>
        <w:t xml:space="preserve"> </w:t>
      </w:r>
      <w:r w:rsidR="00853BB1">
        <w:rPr>
          <w:rFonts w:ascii="Arial" w:hAnsi="Arial" w:cs="Arial"/>
          <w:sz w:val="24"/>
          <w:szCs w:val="24"/>
        </w:rPr>
        <w:t>program year.</w:t>
      </w:r>
      <w:r w:rsidR="00951C90">
        <w:rPr>
          <w:rFonts w:ascii="Arial" w:hAnsi="Arial" w:cs="Arial"/>
          <w:sz w:val="24"/>
          <w:szCs w:val="24"/>
        </w:rPr>
        <w:t xml:space="preserve"> </w:t>
      </w:r>
    </w:p>
    <w:p w14:paraId="1D8CA449" w14:textId="1FDBE666" w:rsidR="007E5AF3" w:rsidRPr="007E5AF3" w:rsidRDefault="007E5AF3" w:rsidP="005B3FFB">
      <w:pPr>
        <w:ind w:left="720" w:hanging="720"/>
        <w:rPr>
          <w:rFonts w:ascii="Arial" w:hAnsi="Arial" w:cs="Arial"/>
          <w:b/>
          <w:sz w:val="24"/>
          <w:szCs w:val="24"/>
        </w:rPr>
      </w:pPr>
      <w:r w:rsidRPr="007E5AF3">
        <w:rPr>
          <w:rFonts w:ascii="Arial" w:hAnsi="Arial" w:cs="Arial"/>
          <w:b/>
          <w:sz w:val="24"/>
          <w:szCs w:val="24"/>
        </w:rPr>
        <w:t>Q.</w:t>
      </w:r>
      <w:r w:rsidRPr="007E5AF3">
        <w:rPr>
          <w:rFonts w:ascii="Arial" w:hAnsi="Arial" w:cs="Arial"/>
          <w:b/>
          <w:sz w:val="24"/>
          <w:szCs w:val="24"/>
        </w:rPr>
        <w:tab/>
        <w:t>Can d</w:t>
      </w:r>
      <w:r>
        <w:rPr>
          <w:rFonts w:ascii="Arial" w:hAnsi="Arial" w:cs="Arial"/>
          <w:b/>
          <w:sz w:val="24"/>
          <w:szCs w:val="24"/>
        </w:rPr>
        <w:t>onated or in kind or services and/or</w:t>
      </w:r>
      <w:r w:rsidRPr="007E5AF3">
        <w:rPr>
          <w:rFonts w:ascii="Arial" w:hAnsi="Arial" w:cs="Arial"/>
          <w:b/>
          <w:sz w:val="24"/>
          <w:szCs w:val="24"/>
        </w:rPr>
        <w:t xml:space="preserve"> </w:t>
      </w:r>
      <w:r w:rsidR="00DB7E3F">
        <w:rPr>
          <w:rFonts w:ascii="Arial" w:hAnsi="Arial" w:cs="Arial"/>
          <w:b/>
          <w:sz w:val="24"/>
          <w:szCs w:val="24"/>
        </w:rPr>
        <w:t xml:space="preserve">other </w:t>
      </w:r>
      <w:r w:rsidRPr="007E5AF3">
        <w:rPr>
          <w:rFonts w:ascii="Arial" w:hAnsi="Arial" w:cs="Arial"/>
          <w:b/>
          <w:sz w:val="24"/>
          <w:szCs w:val="24"/>
        </w:rPr>
        <w:t>considerations be counted towards our cash match requirement?</w:t>
      </w:r>
    </w:p>
    <w:p w14:paraId="378757B1" w14:textId="75EE3771" w:rsidR="007E5AF3" w:rsidRDefault="007E5AF3" w:rsidP="005B3FFB">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 xml:space="preserve">No.  </w:t>
      </w:r>
      <w:r w:rsidR="00CC1017">
        <w:rPr>
          <w:rFonts w:ascii="Arial" w:hAnsi="Arial" w:cs="Arial"/>
          <w:sz w:val="24"/>
          <w:szCs w:val="24"/>
        </w:rPr>
        <w:t>Long-term</w:t>
      </w:r>
      <w:r>
        <w:rPr>
          <w:rFonts w:ascii="Arial" w:hAnsi="Arial" w:cs="Arial"/>
          <w:sz w:val="24"/>
          <w:szCs w:val="24"/>
        </w:rPr>
        <w:t xml:space="preserve"> sustainability depends upon your program being able to raise cash. </w:t>
      </w:r>
      <w:r w:rsidR="00EC29AA">
        <w:rPr>
          <w:rFonts w:ascii="Arial" w:hAnsi="Arial" w:cs="Arial"/>
          <w:sz w:val="24"/>
          <w:szCs w:val="24"/>
        </w:rPr>
        <w:t xml:space="preserve"> A cash donation earmarked towards a specific item like a conference scholarship can be counted as cash match. </w:t>
      </w:r>
    </w:p>
    <w:p w14:paraId="5E3BEC9A" w14:textId="0DE4D8CB" w:rsidR="005B3FFB" w:rsidRPr="0086605A" w:rsidRDefault="005B3FFB" w:rsidP="005B3FFB">
      <w:pPr>
        <w:ind w:left="720" w:hanging="720"/>
        <w:rPr>
          <w:rFonts w:ascii="Arial" w:hAnsi="Arial" w:cs="Arial"/>
          <w:b/>
          <w:sz w:val="24"/>
          <w:szCs w:val="24"/>
        </w:rPr>
      </w:pPr>
      <w:r w:rsidRPr="0086605A">
        <w:rPr>
          <w:rFonts w:ascii="Arial" w:hAnsi="Arial" w:cs="Arial"/>
          <w:b/>
          <w:sz w:val="24"/>
          <w:szCs w:val="24"/>
        </w:rPr>
        <w:t>Q.</w:t>
      </w:r>
      <w:r w:rsidRPr="0086605A">
        <w:rPr>
          <w:rFonts w:ascii="Arial" w:hAnsi="Arial" w:cs="Arial"/>
          <w:b/>
          <w:sz w:val="24"/>
          <w:szCs w:val="24"/>
        </w:rPr>
        <w:tab/>
      </w:r>
      <w:r w:rsidR="0086605A" w:rsidRPr="0086605A">
        <w:rPr>
          <w:rFonts w:ascii="Arial" w:hAnsi="Arial" w:cs="Arial"/>
          <w:b/>
          <w:sz w:val="24"/>
          <w:szCs w:val="24"/>
        </w:rPr>
        <w:t>When do</w:t>
      </w:r>
      <w:r w:rsidR="00853BB1">
        <w:rPr>
          <w:rFonts w:ascii="Arial" w:hAnsi="Arial" w:cs="Arial"/>
          <w:b/>
          <w:sz w:val="24"/>
          <w:szCs w:val="24"/>
        </w:rPr>
        <w:t xml:space="preserve"> the</w:t>
      </w:r>
      <w:r w:rsidR="0086605A" w:rsidRPr="0086605A">
        <w:rPr>
          <w:rFonts w:ascii="Arial" w:hAnsi="Arial" w:cs="Arial"/>
          <w:b/>
          <w:sz w:val="24"/>
          <w:szCs w:val="24"/>
        </w:rPr>
        <w:t xml:space="preserve"> matching funds need to be committed? </w:t>
      </w:r>
    </w:p>
    <w:p w14:paraId="3BF0BED7" w14:textId="0B9708B1" w:rsidR="00F37244" w:rsidRPr="00DF5384" w:rsidRDefault="0086605A" w:rsidP="00DF5384">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Matching funds need to be committed by the</w:t>
      </w:r>
      <w:r w:rsidR="00951C90">
        <w:rPr>
          <w:rFonts w:ascii="Arial" w:hAnsi="Arial" w:cs="Arial"/>
          <w:sz w:val="24"/>
          <w:szCs w:val="24"/>
        </w:rPr>
        <w:t xml:space="preserve"> application deadline and in your account by October 31.</w:t>
      </w:r>
      <w:r>
        <w:rPr>
          <w:rFonts w:ascii="Arial" w:hAnsi="Arial" w:cs="Arial"/>
          <w:sz w:val="24"/>
          <w:szCs w:val="24"/>
        </w:rPr>
        <w:t xml:space="preserve"> </w:t>
      </w:r>
    </w:p>
    <w:p w14:paraId="1DD6115A" w14:textId="1CBEB5F3" w:rsidR="00A72F18" w:rsidRPr="00A72F18" w:rsidRDefault="00A72F18" w:rsidP="005B3FFB">
      <w:pPr>
        <w:ind w:left="720" w:hanging="720"/>
        <w:rPr>
          <w:rFonts w:ascii="Arial" w:hAnsi="Arial" w:cs="Arial"/>
          <w:b/>
          <w:sz w:val="24"/>
          <w:szCs w:val="24"/>
        </w:rPr>
      </w:pPr>
      <w:r w:rsidRPr="00A72F18">
        <w:rPr>
          <w:rFonts w:ascii="Arial" w:hAnsi="Arial" w:cs="Arial"/>
          <w:b/>
          <w:sz w:val="24"/>
          <w:szCs w:val="24"/>
        </w:rPr>
        <w:t>Q</w:t>
      </w:r>
      <w:proofErr w:type="gramStart"/>
      <w:r w:rsidRPr="00A72F18">
        <w:rPr>
          <w:rFonts w:ascii="Arial" w:hAnsi="Arial" w:cs="Arial"/>
          <w:b/>
          <w:sz w:val="24"/>
          <w:szCs w:val="24"/>
        </w:rPr>
        <w:t xml:space="preserve">. </w:t>
      </w:r>
      <w:r w:rsidRPr="00A72F18">
        <w:rPr>
          <w:rFonts w:ascii="Arial" w:hAnsi="Arial" w:cs="Arial"/>
          <w:b/>
          <w:sz w:val="24"/>
          <w:szCs w:val="24"/>
        </w:rPr>
        <w:tab/>
        <w:t>Must</w:t>
      </w:r>
      <w:proofErr w:type="gramEnd"/>
      <w:r w:rsidRPr="00A72F18">
        <w:rPr>
          <w:rFonts w:ascii="Arial" w:hAnsi="Arial" w:cs="Arial"/>
          <w:b/>
          <w:sz w:val="24"/>
          <w:szCs w:val="24"/>
        </w:rPr>
        <w:t xml:space="preserve"> our matching funds come from public </w:t>
      </w:r>
      <w:proofErr w:type="gramStart"/>
      <w:r w:rsidRPr="00A72F18">
        <w:rPr>
          <w:rFonts w:ascii="Arial" w:hAnsi="Arial" w:cs="Arial"/>
          <w:b/>
          <w:sz w:val="24"/>
          <w:szCs w:val="24"/>
        </w:rPr>
        <w:t>sources</w:t>
      </w:r>
      <w:proofErr w:type="gramEnd"/>
      <w:r w:rsidRPr="00A72F18">
        <w:rPr>
          <w:rFonts w:ascii="Arial" w:hAnsi="Arial" w:cs="Arial"/>
          <w:b/>
          <w:sz w:val="24"/>
          <w:szCs w:val="24"/>
        </w:rPr>
        <w:t xml:space="preserve"> </w:t>
      </w:r>
      <w:r w:rsidR="003C7E9E" w:rsidRPr="00A72F18">
        <w:rPr>
          <w:rFonts w:ascii="Arial" w:hAnsi="Arial" w:cs="Arial"/>
          <w:b/>
          <w:sz w:val="24"/>
          <w:szCs w:val="24"/>
        </w:rPr>
        <w:t>e.g.,</w:t>
      </w:r>
      <w:r w:rsidRPr="00A72F18">
        <w:rPr>
          <w:rFonts w:ascii="Arial" w:hAnsi="Arial" w:cs="Arial"/>
          <w:b/>
          <w:sz w:val="24"/>
          <w:szCs w:val="24"/>
        </w:rPr>
        <w:t xml:space="preserve"> cities and counties?</w:t>
      </w:r>
    </w:p>
    <w:p w14:paraId="38647BF8" w14:textId="053A7A2E" w:rsidR="00A72F18" w:rsidRDefault="00A72F18" w:rsidP="00F37244">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 xml:space="preserve">No. Programs are encouraged to get their matching funds from a mix of public, non-profit and </w:t>
      </w:r>
      <w:r w:rsidR="00951C90">
        <w:rPr>
          <w:rFonts w:ascii="Arial" w:hAnsi="Arial" w:cs="Arial"/>
          <w:sz w:val="24"/>
          <w:szCs w:val="24"/>
        </w:rPr>
        <w:t>for-profit</w:t>
      </w:r>
      <w:r>
        <w:rPr>
          <w:rFonts w:ascii="Arial" w:hAnsi="Arial" w:cs="Arial"/>
          <w:sz w:val="24"/>
          <w:szCs w:val="24"/>
        </w:rPr>
        <w:t xml:space="preserve"> sources. </w:t>
      </w:r>
      <w:r w:rsidR="00CC1017">
        <w:rPr>
          <w:rFonts w:ascii="Arial" w:hAnsi="Arial" w:cs="Arial"/>
          <w:sz w:val="24"/>
          <w:szCs w:val="24"/>
        </w:rPr>
        <w:t xml:space="preserve">Relying on a single source of funding puts a program at considerable risk. </w:t>
      </w:r>
      <w:r>
        <w:rPr>
          <w:rFonts w:ascii="Arial" w:hAnsi="Arial" w:cs="Arial"/>
          <w:sz w:val="24"/>
          <w:szCs w:val="24"/>
        </w:rPr>
        <w:t>Securing multiple sources of</w:t>
      </w:r>
      <w:r w:rsidR="00951C90">
        <w:rPr>
          <w:rFonts w:ascii="Arial" w:hAnsi="Arial" w:cs="Arial"/>
          <w:sz w:val="24"/>
          <w:szCs w:val="24"/>
        </w:rPr>
        <w:t xml:space="preserve"> </w:t>
      </w:r>
      <w:r>
        <w:rPr>
          <w:rFonts w:ascii="Arial" w:hAnsi="Arial" w:cs="Arial"/>
          <w:sz w:val="24"/>
          <w:szCs w:val="24"/>
        </w:rPr>
        <w:t>match is an important step in building a sustainable economic development program.</w:t>
      </w:r>
      <w:r w:rsidR="006D4C79">
        <w:rPr>
          <w:rFonts w:ascii="Arial" w:hAnsi="Arial" w:cs="Arial"/>
          <w:sz w:val="24"/>
          <w:szCs w:val="24"/>
        </w:rPr>
        <w:t xml:space="preserve"> </w:t>
      </w:r>
    </w:p>
    <w:p w14:paraId="01F49D82" w14:textId="77777777" w:rsidR="0061675A" w:rsidRDefault="0061675A" w:rsidP="005B3FFB">
      <w:pPr>
        <w:ind w:left="720" w:hanging="720"/>
        <w:rPr>
          <w:rFonts w:ascii="Arial" w:hAnsi="Arial" w:cs="Arial"/>
          <w:b/>
          <w:sz w:val="24"/>
          <w:szCs w:val="24"/>
        </w:rPr>
      </w:pPr>
      <w:proofErr w:type="gramStart"/>
      <w:r>
        <w:rPr>
          <w:rFonts w:ascii="Arial" w:hAnsi="Arial" w:cs="Arial"/>
          <w:b/>
          <w:sz w:val="24"/>
          <w:szCs w:val="24"/>
        </w:rPr>
        <w:t>Q.</w:t>
      </w:r>
      <w:r>
        <w:rPr>
          <w:rFonts w:ascii="Arial" w:hAnsi="Arial" w:cs="Arial"/>
          <w:b/>
          <w:sz w:val="24"/>
          <w:szCs w:val="24"/>
        </w:rPr>
        <w:tab/>
        <w:t>Can</w:t>
      </w:r>
      <w:proofErr w:type="gramEnd"/>
      <w:r>
        <w:rPr>
          <w:rFonts w:ascii="Arial" w:hAnsi="Arial" w:cs="Arial"/>
          <w:b/>
          <w:sz w:val="24"/>
          <w:szCs w:val="24"/>
        </w:rPr>
        <w:t xml:space="preserve"> other grants be used as </w:t>
      </w:r>
      <w:proofErr w:type="gramStart"/>
      <w:r>
        <w:rPr>
          <w:rFonts w:ascii="Arial" w:hAnsi="Arial" w:cs="Arial"/>
          <w:b/>
          <w:sz w:val="24"/>
          <w:szCs w:val="24"/>
        </w:rPr>
        <w:t>match</w:t>
      </w:r>
      <w:proofErr w:type="gramEnd"/>
      <w:r>
        <w:rPr>
          <w:rFonts w:ascii="Arial" w:hAnsi="Arial" w:cs="Arial"/>
          <w:b/>
          <w:sz w:val="24"/>
          <w:szCs w:val="24"/>
        </w:rPr>
        <w:t>?</w:t>
      </w:r>
    </w:p>
    <w:p w14:paraId="0B7AEF49" w14:textId="030640BC" w:rsidR="009F0D76" w:rsidRDefault="0061675A" w:rsidP="006A47B2">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 xml:space="preserve">Yes.  </w:t>
      </w:r>
      <w:r w:rsidR="00DB7E3F">
        <w:rPr>
          <w:rFonts w:ascii="Arial" w:hAnsi="Arial" w:cs="Arial"/>
          <w:sz w:val="24"/>
          <w:szCs w:val="24"/>
        </w:rPr>
        <w:t>If</w:t>
      </w:r>
      <w:r>
        <w:rPr>
          <w:rFonts w:ascii="Arial" w:hAnsi="Arial" w:cs="Arial"/>
          <w:sz w:val="24"/>
          <w:szCs w:val="24"/>
        </w:rPr>
        <w:t xml:space="preserve"> the grant funds do not originate from the </w:t>
      </w:r>
      <w:r w:rsidR="00B3289C">
        <w:rPr>
          <w:rFonts w:ascii="Arial" w:hAnsi="Arial" w:cs="Arial"/>
          <w:sz w:val="24"/>
          <w:szCs w:val="24"/>
        </w:rPr>
        <w:t>Idaho Department of Commerce</w:t>
      </w:r>
      <w:r w:rsidR="00EE1E09">
        <w:rPr>
          <w:rFonts w:ascii="Arial" w:hAnsi="Arial" w:cs="Arial"/>
          <w:sz w:val="24"/>
          <w:szCs w:val="24"/>
        </w:rPr>
        <w:t xml:space="preserve">, </w:t>
      </w:r>
      <w:r w:rsidR="00CC1017">
        <w:rPr>
          <w:rFonts w:ascii="Arial" w:hAnsi="Arial" w:cs="Arial"/>
          <w:sz w:val="24"/>
          <w:szCs w:val="24"/>
        </w:rPr>
        <w:t xml:space="preserve">and </w:t>
      </w:r>
      <w:r w:rsidR="00EE1E09">
        <w:rPr>
          <w:rFonts w:ascii="Arial" w:hAnsi="Arial" w:cs="Arial"/>
          <w:sz w:val="24"/>
          <w:szCs w:val="24"/>
        </w:rPr>
        <w:t>the grant is allocated to salary and operations (admin fees from other grants are not counted)</w:t>
      </w:r>
      <w:r w:rsidR="00B3289C">
        <w:rPr>
          <w:rFonts w:ascii="Arial" w:hAnsi="Arial" w:cs="Arial"/>
          <w:sz w:val="24"/>
          <w:szCs w:val="24"/>
        </w:rPr>
        <w:t xml:space="preserve"> and are committed by the</w:t>
      </w:r>
      <w:r w:rsidR="00E17B7E">
        <w:rPr>
          <w:rFonts w:ascii="Arial" w:hAnsi="Arial" w:cs="Arial"/>
          <w:sz w:val="24"/>
          <w:szCs w:val="24"/>
        </w:rPr>
        <w:t xml:space="preserve"> </w:t>
      </w:r>
      <w:r w:rsidR="00B3289C">
        <w:rPr>
          <w:rFonts w:ascii="Arial" w:hAnsi="Arial" w:cs="Arial"/>
          <w:sz w:val="24"/>
          <w:szCs w:val="24"/>
        </w:rPr>
        <w:t xml:space="preserve">grant application deadline. </w:t>
      </w:r>
    </w:p>
    <w:p w14:paraId="2FCF6D93" w14:textId="52614682" w:rsidR="00B1784F" w:rsidRPr="00827B61" w:rsidRDefault="00B1784F" w:rsidP="006A47B2">
      <w:pPr>
        <w:ind w:left="720" w:hanging="720"/>
        <w:rPr>
          <w:rFonts w:ascii="Arial" w:hAnsi="Arial" w:cs="Arial"/>
          <w:sz w:val="24"/>
          <w:szCs w:val="24"/>
        </w:rPr>
      </w:pPr>
      <w:r w:rsidRPr="00B1784F">
        <w:rPr>
          <w:rFonts w:ascii="Arial" w:hAnsi="Arial" w:cs="Arial"/>
          <w:b/>
          <w:bCs/>
          <w:sz w:val="24"/>
          <w:szCs w:val="24"/>
        </w:rPr>
        <w:t>Q.</w:t>
      </w:r>
      <w:r>
        <w:rPr>
          <w:rFonts w:ascii="Arial" w:hAnsi="Arial" w:cs="Arial"/>
          <w:sz w:val="24"/>
          <w:szCs w:val="24"/>
        </w:rPr>
        <w:tab/>
      </w:r>
      <w:r w:rsidRPr="00827B61">
        <w:rPr>
          <w:rFonts w:ascii="Arial" w:hAnsi="Arial" w:cs="Arial"/>
          <w:b/>
          <w:bCs/>
          <w:sz w:val="24"/>
          <w:szCs w:val="24"/>
        </w:rPr>
        <w:t xml:space="preserve">Explain continuity of funding? </w:t>
      </w:r>
    </w:p>
    <w:p w14:paraId="7BE1B030" w14:textId="0B6BA9A8" w:rsidR="00B1784F" w:rsidRPr="00B1784F" w:rsidRDefault="00B1784F" w:rsidP="006A47B2">
      <w:pPr>
        <w:ind w:left="720" w:hanging="720"/>
        <w:rPr>
          <w:rFonts w:ascii="Arial" w:hAnsi="Arial" w:cs="Arial"/>
          <w:sz w:val="24"/>
          <w:szCs w:val="24"/>
        </w:rPr>
      </w:pPr>
      <w:r w:rsidRPr="00827B61">
        <w:rPr>
          <w:rFonts w:ascii="Arial" w:hAnsi="Arial" w:cs="Arial"/>
          <w:sz w:val="24"/>
          <w:szCs w:val="24"/>
        </w:rPr>
        <w:t>A.</w:t>
      </w:r>
      <w:r w:rsidRPr="00827B61">
        <w:rPr>
          <w:rFonts w:ascii="Arial" w:hAnsi="Arial" w:cs="Arial"/>
          <w:sz w:val="24"/>
          <w:szCs w:val="24"/>
        </w:rPr>
        <w:tab/>
        <w:t xml:space="preserve">Simply put, we expect returning </w:t>
      </w:r>
      <w:r w:rsidR="008D49DF" w:rsidRPr="00827B61">
        <w:rPr>
          <w:rFonts w:ascii="Arial" w:hAnsi="Arial" w:cs="Arial"/>
          <w:sz w:val="24"/>
          <w:szCs w:val="24"/>
        </w:rPr>
        <w:t>applicants</w:t>
      </w:r>
      <w:r w:rsidRPr="00827B61">
        <w:rPr>
          <w:rFonts w:ascii="Arial" w:hAnsi="Arial" w:cs="Arial"/>
          <w:sz w:val="24"/>
          <w:szCs w:val="24"/>
        </w:rPr>
        <w:t xml:space="preserve"> to maintain if not grow their matching support for their economic development program.  For </w:t>
      </w:r>
      <w:proofErr w:type="gramStart"/>
      <w:r w:rsidR="00FA6C0F" w:rsidRPr="00827B61">
        <w:rPr>
          <w:rFonts w:ascii="Arial" w:hAnsi="Arial" w:cs="Arial"/>
          <w:sz w:val="24"/>
          <w:szCs w:val="24"/>
        </w:rPr>
        <w:t>first</w:t>
      </w:r>
      <w:r w:rsidRPr="00827B61">
        <w:rPr>
          <w:rFonts w:ascii="Arial" w:hAnsi="Arial" w:cs="Arial"/>
          <w:sz w:val="24"/>
          <w:szCs w:val="24"/>
        </w:rPr>
        <w:t xml:space="preserve"> </w:t>
      </w:r>
      <w:r w:rsidR="008D49DF" w:rsidRPr="00827B61">
        <w:rPr>
          <w:rFonts w:ascii="Arial" w:hAnsi="Arial" w:cs="Arial"/>
          <w:sz w:val="24"/>
          <w:szCs w:val="24"/>
        </w:rPr>
        <w:t>time</w:t>
      </w:r>
      <w:proofErr w:type="gramEnd"/>
      <w:r w:rsidR="008D49DF" w:rsidRPr="00827B61">
        <w:rPr>
          <w:rFonts w:ascii="Arial" w:hAnsi="Arial" w:cs="Arial"/>
          <w:sz w:val="24"/>
          <w:szCs w:val="24"/>
        </w:rPr>
        <w:t xml:space="preserve"> </w:t>
      </w:r>
      <w:r w:rsidRPr="00827B61">
        <w:rPr>
          <w:rFonts w:ascii="Arial" w:hAnsi="Arial" w:cs="Arial"/>
          <w:sz w:val="24"/>
          <w:szCs w:val="24"/>
        </w:rPr>
        <w:t>grantees with an existing economic development program, the expectation</w:t>
      </w:r>
      <w:r w:rsidR="00793038" w:rsidRPr="00827B61">
        <w:rPr>
          <w:rFonts w:ascii="Arial" w:hAnsi="Arial" w:cs="Arial"/>
          <w:sz w:val="24"/>
          <w:szCs w:val="24"/>
        </w:rPr>
        <w:t xml:space="preserve"> is that you increase your non grant cash funds by an amount equal to 65% of your grant request</w:t>
      </w:r>
      <w:r w:rsidRPr="00827B61">
        <w:rPr>
          <w:rFonts w:ascii="Arial" w:hAnsi="Arial" w:cs="Arial"/>
          <w:sz w:val="24"/>
          <w:szCs w:val="24"/>
        </w:rPr>
        <w:t xml:space="preserve">. </w:t>
      </w:r>
      <w:r w:rsidR="00FA6C0F" w:rsidRPr="00827B61">
        <w:rPr>
          <w:rFonts w:ascii="Arial" w:hAnsi="Arial" w:cs="Arial"/>
          <w:sz w:val="24"/>
          <w:szCs w:val="24"/>
        </w:rPr>
        <w:t>First time grantees without a pre-existing program are not subject to the continuity of funding requirement.</w:t>
      </w:r>
      <w:r w:rsidR="00FA6C0F">
        <w:rPr>
          <w:rFonts w:ascii="Arial" w:hAnsi="Arial" w:cs="Arial"/>
          <w:sz w:val="24"/>
          <w:szCs w:val="24"/>
        </w:rPr>
        <w:t xml:space="preserve"> </w:t>
      </w:r>
    </w:p>
    <w:p w14:paraId="063A69A9" w14:textId="77777777" w:rsidR="0086605A" w:rsidRDefault="0086605A" w:rsidP="005B3FFB">
      <w:pPr>
        <w:ind w:left="720" w:hanging="720"/>
        <w:rPr>
          <w:rFonts w:ascii="Arial" w:hAnsi="Arial" w:cs="Arial"/>
          <w:b/>
          <w:sz w:val="24"/>
          <w:szCs w:val="24"/>
        </w:rPr>
      </w:pPr>
      <w:r w:rsidRPr="0086605A">
        <w:rPr>
          <w:rFonts w:ascii="Arial" w:hAnsi="Arial" w:cs="Arial"/>
          <w:b/>
          <w:sz w:val="24"/>
          <w:szCs w:val="24"/>
        </w:rPr>
        <w:t>Q.</w:t>
      </w:r>
      <w:r w:rsidRPr="0086605A">
        <w:rPr>
          <w:rFonts w:ascii="Arial" w:hAnsi="Arial" w:cs="Arial"/>
          <w:b/>
          <w:sz w:val="24"/>
          <w:szCs w:val="24"/>
        </w:rPr>
        <w:tab/>
      </w:r>
      <w:r w:rsidRPr="00815E95">
        <w:rPr>
          <w:rFonts w:ascii="Arial" w:hAnsi="Arial" w:cs="Arial"/>
          <w:b/>
          <w:sz w:val="24"/>
          <w:szCs w:val="24"/>
        </w:rPr>
        <w:t>If awarded, when will the grant funds be available?</w:t>
      </w:r>
    </w:p>
    <w:p w14:paraId="09F43D55" w14:textId="1317F2A2" w:rsidR="00A72F18" w:rsidRPr="00A72F18" w:rsidRDefault="0086605A" w:rsidP="00A72F18">
      <w:pPr>
        <w:ind w:left="720" w:hanging="720"/>
        <w:rPr>
          <w:rFonts w:ascii="Arial" w:hAnsi="Arial" w:cs="Arial"/>
          <w:sz w:val="24"/>
          <w:szCs w:val="24"/>
        </w:rPr>
      </w:pPr>
      <w:r w:rsidRPr="0086605A">
        <w:rPr>
          <w:rFonts w:ascii="Arial" w:hAnsi="Arial" w:cs="Arial"/>
          <w:sz w:val="24"/>
          <w:szCs w:val="24"/>
        </w:rPr>
        <w:t>A</w:t>
      </w:r>
      <w:r>
        <w:rPr>
          <w:rFonts w:ascii="Arial" w:hAnsi="Arial" w:cs="Arial"/>
          <w:sz w:val="24"/>
          <w:szCs w:val="24"/>
        </w:rPr>
        <w:t>.</w:t>
      </w:r>
      <w:r>
        <w:rPr>
          <w:rFonts w:ascii="Arial" w:hAnsi="Arial" w:cs="Arial"/>
          <w:sz w:val="24"/>
          <w:szCs w:val="24"/>
        </w:rPr>
        <w:tab/>
        <w:t xml:space="preserve">Grant funds will be disbursed </w:t>
      </w:r>
      <w:proofErr w:type="gramStart"/>
      <w:r>
        <w:rPr>
          <w:rFonts w:ascii="Arial" w:hAnsi="Arial" w:cs="Arial"/>
          <w:sz w:val="24"/>
          <w:szCs w:val="24"/>
        </w:rPr>
        <w:t>in</w:t>
      </w:r>
      <w:proofErr w:type="gramEnd"/>
      <w:r>
        <w:rPr>
          <w:rFonts w:ascii="Arial" w:hAnsi="Arial" w:cs="Arial"/>
          <w:sz w:val="24"/>
          <w:szCs w:val="24"/>
        </w:rPr>
        <w:t xml:space="preserve"> </w:t>
      </w:r>
      <w:r w:rsidR="00360806" w:rsidRPr="00360806">
        <w:rPr>
          <w:rFonts w:ascii="Arial" w:hAnsi="Arial" w:cs="Arial"/>
          <w:sz w:val="24"/>
          <w:szCs w:val="24"/>
        </w:rPr>
        <w:t>t</w:t>
      </w:r>
      <w:r w:rsidR="007D3202">
        <w:rPr>
          <w:rFonts w:ascii="Arial" w:hAnsi="Arial" w:cs="Arial"/>
          <w:sz w:val="24"/>
          <w:szCs w:val="24"/>
        </w:rPr>
        <w:t>wo</w:t>
      </w:r>
      <w:r w:rsidR="00360806">
        <w:rPr>
          <w:rFonts w:ascii="Arial" w:hAnsi="Arial" w:cs="Arial"/>
          <w:sz w:val="24"/>
          <w:szCs w:val="24"/>
        </w:rPr>
        <w:t xml:space="preserve"> </w:t>
      </w:r>
      <w:r>
        <w:rPr>
          <w:rFonts w:ascii="Arial" w:hAnsi="Arial" w:cs="Arial"/>
          <w:sz w:val="24"/>
          <w:szCs w:val="24"/>
        </w:rPr>
        <w:t xml:space="preserve">installments.  The first </w:t>
      </w:r>
      <w:r w:rsidR="00FA6C0F">
        <w:rPr>
          <w:rFonts w:ascii="Arial" w:hAnsi="Arial" w:cs="Arial"/>
          <w:sz w:val="24"/>
          <w:szCs w:val="24"/>
        </w:rPr>
        <w:t>installment,</w:t>
      </w:r>
      <w:r w:rsidR="00360806">
        <w:rPr>
          <w:rFonts w:ascii="Arial" w:hAnsi="Arial" w:cs="Arial"/>
          <w:sz w:val="24"/>
          <w:szCs w:val="24"/>
        </w:rPr>
        <w:t xml:space="preserve"> equal to </w:t>
      </w:r>
      <w:r w:rsidR="007D3202">
        <w:rPr>
          <w:rFonts w:ascii="Arial" w:hAnsi="Arial" w:cs="Arial"/>
          <w:sz w:val="24"/>
          <w:szCs w:val="24"/>
        </w:rPr>
        <w:t>50</w:t>
      </w:r>
      <w:r w:rsidR="00360806">
        <w:rPr>
          <w:rFonts w:ascii="Arial" w:hAnsi="Arial" w:cs="Arial"/>
          <w:sz w:val="24"/>
          <w:szCs w:val="24"/>
        </w:rPr>
        <w:t xml:space="preserve">% of the award </w:t>
      </w:r>
      <w:r w:rsidR="00FA6C0F">
        <w:rPr>
          <w:rFonts w:ascii="Arial" w:hAnsi="Arial" w:cs="Arial"/>
          <w:sz w:val="24"/>
          <w:szCs w:val="24"/>
        </w:rPr>
        <w:t>amount,</w:t>
      </w:r>
      <w:r>
        <w:rPr>
          <w:rFonts w:ascii="Arial" w:hAnsi="Arial" w:cs="Arial"/>
          <w:sz w:val="24"/>
          <w:szCs w:val="24"/>
        </w:rPr>
        <w:t xml:space="preserve"> </w:t>
      </w:r>
      <w:r w:rsidR="00360806">
        <w:rPr>
          <w:rFonts w:ascii="Arial" w:hAnsi="Arial" w:cs="Arial"/>
          <w:sz w:val="24"/>
          <w:szCs w:val="24"/>
        </w:rPr>
        <w:t>may be requested</w:t>
      </w:r>
      <w:r>
        <w:rPr>
          <w:rFonts w:ascii="Arial" w:hAnsi="Arial" w:cs="Arial"/>
          <w:sz w:val="24"/>
          <w:szCs w:val="24"/>
        </w:rPr>
        <w:t xml:space="preserve"> any</w:t>
      </w:r>
      <w:r w:rsidR="00040E46">
        <w:rPr>
          <w:rFonts w:ascii="Arial" w:hAnsi="Arial" w:cs="Arial"/>
          <w:sz w:val="24"/>
          <w:szCs w:val="24"/>
        </w:rPr>
        <w:t xml:space="preserve"> </w:t>
      </w:r>
      <w:r w:rsidR="00F37244">
        <w:rPr>
          <w:rFonts w:ascii="Arial" w:hAnsi="Arial" w:cs="Arial"/>
          <w:sz w:val="24"/>
          <w:szCs w:val="24"/>
        </w:rPr>
        <w:t>time after July</w:t>
      </w:r>
      <w:r>
        <w:rPr>
          <w:rFonts w:ascii="Arial" w:hAnsi="Arial" w:cs="Arial"/>
          <w:sz w:val="24"/>
          <w:szCs w:val="24"/>
        </w:rPr>
        <w:t xml:space="preserve"> 1</w:t>
      </w:r>
      <w:r w:rsidRPr="0086605A">
        <w:rPr>
          <w:rFonts w:ascii="Arial" w:hAnsi="Arial" w:cs="Arial"/>
          <w:sz w:val="24"/>
          <w:szCs w:val="24"/>
          <w:vertAlign w:val="superscript"/>
        </w:rPr>
        <w:t>st</w:t>
      </w:r>
      <w:r>
        <w:rPr>
          <w:rFonts w:ascii="Arial" w:hAnsi="Arial" w:cs="Arial"/>
          <w:sz w:val="24"/>
          <w:szCs w:val="24"/>
        </w:rPr>
        <w:t xml:space="preserve"> provided </w:t>
      </w:r>
      <w:r>
        <w:rPr>
          <w:rFonts w:ascii="Arial" w:hAnsi="Arial" w:cs="Arial"/>
          <w:sz w:val="24"/>
          <w:szCs w:val="24"/>
        </w:rPr>
        <w:lastRenderedPageBreak/>
        <w:t>your grant</w:t>
      </w:r>
      <w:r w:rsidR="00385568">
        <w:rPr>
          <w:rFonts w:ascii="Arial" w:hAnsi="Arial" w:cs="Arial"/>
          <w:sz w:val="24"/>
          <w:szCs w:val="24"/>
        </w:rPr>
        <w:t xml:space="preserve"> agreement</w:t>
      </w:r>
      <w:r w:rsidR="00DB7E3F">
        <w:rPr>
          <w:rFonts w:ascii="Arial" w:hAnsi="Arial" w:cs="Arial"/>
          <w:sz w:val="24"/>
          <w:szCs w:val="24"/>
        </w:rPr>
        <w:t xml:space="preserve"> is fully </w:t>
      </w:r>
      <w:r w:rsidR="00793038">
        <w:rPr>
          <w:rFonts w:ascii="Arial" w:hAnsi="Arial" w:cs="Arial"/>
          <w:sz w:val="24"/>
          <w:szCs w:val="24"/>
        </w:rPr>
        <w:t>executed,</w:t>
      </w:r>
      <w:r w:rsidR="00853BB1">
        <w:rPr>
          <w:rFonts w:ascii="Arial" w:hAnsi="Arial" w:cs="Arial"/>
          <w:sz w:val="24"/>
          <w:szCs w:val="24"/>
        </w:rPr>
        <w:t xml:space="preserve"> and</w:t>
      </w:r>
      <w:r w:rsidR="00DB7E3F">
        <w:rPr>
          <w:rFonts w:ascii="Arial" w:hAnsi="Arial" w:cs="Arial"/>
          <w:sz w:val="24"/>
          <w:szCs w:val="24"/>
        </w:rPr>
        <w:t xml:space="preserve"> </w:t>
      </w:r>
      <w:r w:rsidR="00951C90">
        <w:rPr>
          <w:rFonts w:ascii="Arial" w:hAnsi="Arial" w:cs="Arial"/>
          <w:sz w:val="24"/>
          <w:szCs w:val="24"/>
        </w:rPr>
        <w:t>all reporting is up to date</w:t>
      </w:r>
      <w:r w:rsidR="00853BB1">
        <w:rPr>
          <w:rFonts w:ascii="Arial" w:hAnsi="Arial" w:cs="Arial"/>
          <w:sz w:val="24"/>
          <w:szCs w:val="24"/>
        </w:rPr>
        <w:t xml:space="preserve">.  </w:t>
      </w:r>
      <w:proofErr w:type="gramStart"/>
      <w:r w:rsidR="00FA6C0F">
        <w:rPr>
          <w:rFonts w:ascii="Arial" w:hAnsi="Arial" w:cs="Arial"/>
          <w:sz w:val="24"/>
          <w:szCs w:val="24"/>
        </w:rPr>
        <w:t xml:space="preserve">Grantees </w:t>
      </w:r>
      <w:r w:rsidR="00853BB1">
        <w:rPr>
          <w:rFonts w:ascii="Arial" w:hAnsi="Arial" w:cs="Arial"/>
          <w:sz w:val="24"/>
          <w:szCs w:val="24"/>
        </w:rPr>
        <w:t xml:space="preserve"> receiving</w:t>
      </w:r>
      <w:proofErr w:type="gramEnd"/>
      <w:r w:rsidR="00853BB1">
        <w:rPr>
          <w:rFonts w:ascii="Arial" w:hAnsi="Arial" w:cs="Arial"/>
          <w:sz w:val="24"/>
          <w:szCs w:val="24"/>
        </w:rPr>
        <w:t xml:space="preserve"> an FY 2</w:t>
      </w:r>
      <w:r w:rsidR="00FA6C0F">
        <w:rPr>
          <w:rFonts w:ascii="Arial" w:hAnsi="Arial" w:cs="Arial"/>
          <w:sz w:val="24"/>
          <w:szCs w:val="24"/>
        </w:rPr>
        <w:t>6</w:t>
      </w:r>
      <w:r w:rsidR="00853BB1">
        <w:rPr>
          <w:rFonts w:ascii="Arial" w:hAnsi="Arial" w:cs="Arial"/>
          <w:sz w:val="24"/>
          <w:szCs w:val="24"/>
        </w:rPr>
        <w:t xml:space="preserve"> award will need to submit</w:t>
      </w:r>
      <w:r w:rsidR="00DB7E3F">
        <w:rPr>
          <w:rFonts w:ascii="Arial" w:hAnsi="Arial" w:cs="Arial"/>
          <w:sz w:val="24"/>
          <w:szCs w:val="24"/>
        </w:rPr>
        <w:t xml:space="preserve"> financials covering January 1</w:t>
      </w:r>
      <w:r w:rsidR="00DB7E3F" w:rsidRPr="00DB7E3F">
        <w:rPr>
          <w:rFonts w:ascii="Arial" w:hAnsi="Arial" w:cs="Arial"/>
          <w:sz w:val="24"/>
          <w:szCs w:val="24"/>
          <w:vertAlign w:val="superscript"/>
        </w:rPr>
        <w:t>st</w:t>
      </w:r>
      <w:r w:rsidR="00DB7E3F">
        <w:rPr>
          <w:rFonts w:ascii="Arial" w:hAnsi="Arial" w:cs="Arial"/>
          <w:sz w:val="24"/>
          <w:szCs w:val="24"/>
        </w:rPr>
        <w:t xml:space="preserve"> – June 30</w:t>
      </w:r>
      <w:r w:rsidR="00DB7E3F" w:rsidRPr="00DB7E3F">
        <w:rPr>
          <w:rFonts w:ascii="Arial" w:hAnsi="Arial" w:cs="Arial"/>
          <w:sz w:val="24"/>
          <w:szCs w:val="24"/>
          <w:vertAlign w:val="superscript"/>
        </w:rPr>
        <w:t>th</w:t>
      </w:r>
      <w:r w:rsidR="00222AEB">
        <w:rPr>
          <w:rFonts w:ascii="Arial" w:hAnsi="Arial" w:cs="Arial"/>
          <w:sz w:val="24"/>
          <w:szCs w:val="24"/>
        </w:rPr>
        <w:t xml:space="preserve">. </w:t>
      </w:r>
      <w:r w:rsidR="00360806">
        <w:rPr>
          <w:rFonts w:ascii="Arial" w:hAnsi="Arial" w:cs="Arial"/>
          <w:sz w:val="24"/>
          <w:szCs w:val="24"/>
        </w:rPr>
        <w:t xml:space="preserve">A </w:t>
      </w:r>
      <w:r w:rsidR="00222AEB">
        <w:rPr>
          <w:rFonts w:ascii="Arial" w:hAnsi="Arial" w:cs="Arial"/>
          <w:sz w:val="24"/>
          <w:szCs w:val="24"/>
        </w:rPr>
        <w:t xml:space="preserve">second </w:t>
      </w:r>
      <w:r w:rsidR="00360806">
        <w:rPr>
          <w:rFonts w:ascii="Arial" w:hAnsi="Arial" w:cs="Arial"/>
          <w:sz w:val="24"/>
          <w:szCs w:val="24"/>
        </w:rPr>
        <w:t>installment equal to 50% of your grant award may be claimed after January 1</w:t>
      </w:r>
      <w:r w:rsidR="00222AEB" w:rsidRPr="00222AEB">
        <w:rPr>
          <w:rFonts w:ascii="Arial" w:hAnsi="Arial" w:cs="Arial"/>
          <w:sz w:val="24"/>
          <w:szCs w:val="24"/>
          <w:vertAlign w:val="superscript"/>
        </w:rPr>
        <w:t>st</w:t>
      </w:r>
      <w:r w:rsidR="00222AEB">
        <w:rPr>
          <w:rFonts w:ascii="Arial" w:hAnsi="Arial" w:cs="Arial"/>
          <w:sz w:val="24"/>
          <w:szCs w:val="24"/>
        </w:rPr>
        <w:t xml:space="preserve"> </w:t>
      </w:r>
      <w:r w:rsidR="00360806">
        <w:rPr>
          <w:rFonts w:ascii="Arial" w:hAnsi="Arial" w:cs="Arial"/>
          <w:sz w:val="24"/>
          <w:szCs w:val="24"/>
        </w:rPr>
        <w:t xml:space="preserve">provided your program is current on </w:t>
      </w:r>
      <w:r w:rsidR="000C5883">
        <w:rPr>
          <w:rFonts w:ascii="Arial" w:hAnsi="Arial" w:cs="Arial"/>
          <w:sz w:val="24"/>
          <w:szCs w:val="24"/>
        </w:rPr>
        <w:t>its</w:t>
      </w:r>
      <w:r w:rsidR="00360806">
        <w:rPr>
          <w:rFonts w:ascii="Arial" w:hAnsi="Arial" w:cs="Arial"/>
          <w:sz w:val="24"/>
          <w:szCs w:val="24"/>
        </w:rPr>
        <w:t xml:space="preserve"> monthly reporting requirements, has submitted financial statements covering </w:t>
      </w:r>
      <w:r w:rsidR="00C176B7">
        <w:rPr>
          <w:rFonts w:ascii="Arial" w:hAnsi="Arial" w:cs="Arial"/>
          <w:sz w:val="24"/>
          <w:szCs w:val="24"/>
        </w:rPr>
        <w:t>the first six months</w:t>
      </w:r>
      <w:r w:rsidR="000C5883">
        <w:rPr>
          <w:rFonts w:ascii="Arial" w:hAnsi="Arial" w:cs="Arial"/>
          <w:sz w:val="24"/>
          <w:szCs w:val="24"/>
        </w:rPr>
        <w:t xml:space="preserve"> of t</w:t>
      </w:r>
      <w:r w:rsidR="00E27ECE">
        <w:rPr>
          <w:rFonts w:ascii="Arial" w:hAnsi="Arial" w:cs="Arial"/>
          <w:sz w:val="24"/>
          <w:szCs w:val="24"/>
        </w:rPr>
        <w:t>he</w:t>
      </w:r>
      <w:r w:rsidR="000C5883">
        <w:rPr>
          <w:rFonts w:ascii="Arial" w:hAnsi="Arial" w:cs="Arial"/>
          <w:sz w:val="24"/>
          <w:szCs w:val="24"/>
        </w:rPr>
        <w:t xml:space="preserve"> </w:t>
      </w:r>
      <w:r w:rsidR="00222AEB">
        <w:rPr>
          <w:rFonts w:ascii="Arial" w:hAnsi="Arial" w:cs="Arial"/>
          <w:sz w:val="24"/>
          <w:szCs w:val="24"/>
        </w:rPr>
        <w:t xml:space="preserve">fiscal </w:t>
      </w:r>
      <w:r w:rsidR="000C5883">
        <w:rPr>
          <w:rFonts w:ascii="Arial" w:hAnsi="Arial" w:cs="Arial"/>
          <w:sz w:val="24"/>
          <w:szCs w:val="24"/>
        </w:rPr>
        <w:t>year</w:t>
      </w:r>
      <w:r w:rsidR="00853BB1">
        <w:rPr>
          <w:rFonts w:ascii="Arial" w:hAnsi="Arial" w:cs="Arial"/>
          <w:sz w:val="24"/>
          <w:szCs w:val="24"/>
        </w:rPr>
        <w:t xml:space="preserve"> July 1 – December 31</w:t>
      </w:r>
      <w:r w:rsidR="00FE6AA3" w:rsidRPr="00853BB1">
        <w:rPr>
          <w:rFonts w:ascii="Arial" w:hAnsi="Arial" w:cs="Arial"/>
          <w:sz w:val="24"/>
          <w:szCs w:val="24"/>
          <w:vertAlign w:val="superscript"/>
        </w:rPr>
        <w:t>st</w:t>
      </w:r>
      <w:r w:rsidR="00FE6AA3">
        <w:rPr>
          <w:rFonts w:ascii="Arial" w:hAnsi="Arial" w:cs="Arial"/>
          <w:sz w:val="24"/>
          <w:szCs w:val="24"/>
        </w:rPr>
        <w:t>,</w:t>
      </w:r>
      <w:r w:rsidR="000C5883">
        <w:rPr>
          <w:rFonts w:ascii="Arial" w:hAnsi="Arial" w:cs="Arial"/>
          <w:sz w:val="24"/>
          <w:szCs w:val="24"/>
        </w:rPr>
        <w:t xml:space="preserve"> and is </w:t>
      </w:r>
      <w:r>
        <w:rPr>
          <w:rFonts w:ascii="Arial" w:hAnsi="Arial" w:cs="Arial"/>
          <w:sz w:val="24"/>
          <w:szCs w:val="24"/>
        </w:rPr>
        <w:t xml:space="preserve">fully compliant with </w:t>
      </w:r>
      <w:r w:rsidR="00040E46">
        <w:rPr>
          <w:rFonts w:ascii="Arial" w:hAnsi="Arial" w:cs="Arial"/>
          <w:sz w:val="24"/>
          <w:szCs w:val="24"/>
        </w:rPr>
        <w:t xml:space="preserve">the terms and conditions of the </w:t>
      </w:r>
      <w:r w:rsidR="00951C90">
        <w:rPr>
          <w:rFonts w:ascii="Arial" w:hAnsi="Arial" w:cs="Arial"/>
          <w:sz w:val="24"/>
          <w:szCs w:val="24"/>
        </w:rPr>
        <w:t>grant assistance agreement.</w:t>
      </w:r>
    </w:p>
    <w:p w14:paraId="79E19D8C" w14:textId="77777777" w:rsidR="00765848" w:rsidRDefault="00765848" w:rsidP="005B3FFB">
      <w:pPr>
        <w:ind w:left="720" w:hanging="720"/>
        <w:rPr>
          <w:rFonts w:ascii="Arial" w:hAnsi="Arial" w:cs="Arial"/>
          <w:b/>
          <w:sz w:val="24"/>
          <w:szCs w:val="24"/>
        </w:rPr>
      </w:pPr>
      <w:r w:rsidRPr="00765848">
        <w:rPr>
          <w:rFonts w:ascii="Arial" w:hAnsi="Arial" w:cs="Arial"/>
          <w:b/>
          <w:sz w:val="24"/>
          <w:szCs w:val="24"/>
        </w:rPr>
        <w:t>Q.</w:t>
      </w:r>
      <w:r w:rsidRPr="00765848">
        <w:rPr>
          <w:rFonts w:ascii="Arial" w:hAnsi="Arial" w:cs="Arial"/>
          <w:b/>
          <w:sz w:val="24"/>
          <w:szCs w:val="24"/>
        </w:rPr>
        <w:tab/>
        <w:t>How often do we need to apply for the RIEDP grant?</w:t>
      </w:r>
    </w:p>
    <w:p w14:paraId="5F66027D" w14:textId="5CE1BCFF" w:rsidR="00D12607" w:rsidRDefault="00765848" w:rsidP="005B3FFB">
      <w:pPr>
        <w:ind w:left="720" w:hanging="720"/>
        <w:rPr>
          <w:rFonts w:ascii="Arial" w:hAnsi="Arial" w:cs="Arial"/>
          <w:sz w:val="24"/>
          <w:szCs w:val="24"/>
        </w:rPr>
      </w:pPr>
      <w:r w:rsidRPr="00765848">
        <w:rPr>
          <w:rFonts w:ascii="Arial" w:hAnsi="Arial" w:cs="Arial"/>
          <w:sz w:val="24"/>
          <w:szCs w:val="24"/>
        </w:rPr>
        <w:t>A.</w:t>
      </w:r>
      <w:r w:rsidR="00D12607">
        <w:rPr>
          <w:rFonts w:ascii="Arial" w:hAnsi="Arial" w:cs="Arial"/>
          <w:sz w:val="24"/>
          <w:szCs w:val="24"/>
        </w:rPr>
        <w:tab/>
      </w:r>
      <w:r w:rsidR="00360806" w:rsidRPr="00385568">
        <w:rPr>
          <w:rFonts w:ascii="Arial" w:hAnsi="Arial" w:cs="Arial"/>
          <w:sz w:val="24"/>
          <w:szCs w:val="24"/>
        </w:rPr>
        <w:t xml:space="preserve">For </w:t>
      </w:r>
      <w:r w:rsidR="00951C90" w:rsidRPr="00385568">
        <w:rPr>
          <w:rFonts w:ascii="Arial" w:hAnsi="Arial" w:cs="Arial"/>
          <w:sz w:val="24"/>
          <w:szCs w:val="24"/>
        </w:rPr>
        <w:t>the fiscal</w:t>
      </w:r>
      <w:r w:rsidR="00360806" w:rsidRPr="00385568">
        <w:rPr>
          <w:rFonts w:ascii="Arial" w:hAnsi="Arial" w:cs="Arial"/>
          <w:sz w:val="24"/>
          <w:szCs w:val="24"/>
        </w:rPr>
        <w:t xml:space="preserve"> year 20</w:t>
      </w:r>
      <w:r w:rsidR="002E7205" w:rsidRPr="00385568">
        <w:rPr>
          <w:rFonts w:ascii="Arial" w:hAnsi="Arial" w:cs="Arial"/>
          <w:sz w:val="24"/>
          <w:szCs w:val="24"/>
        </w:rPr>
        <w:t>2</w:t>
      </w:r>
      <w:r w:rsidR="00B1784F">
        <w:rPr>
          <w:rFonts w:ascii="Arial" w:hAnsi="Arial" w:cs="Arial"/>
          <w:sz w:val="24"/>
          <w:szCs w:val="24"/>
        </w:rPr>
        <w:t>7</w:t>
      </w:r>
      <w:r w:rsidR="005F1B64" w:rsidRPr="00385568">
        <w:rPr>
          <w:rFonts w:ascii="Arial" w:hAnsi="Arial" w:cs="Arial"/>
          <w:sz w:val="24"/>
          <w:szCs w:val="24"/>
        </w:rPr>
        <w:t xml:space="preserve"> this will be an annual application.</w:t>
      </w:r>
      <w:r w:rsidR="005F1B64">
        <w:rPr>
          <w:rFonts w:ascii="Arial" w:hAnsi="Arial" w:cs="Arial"/>
          <w:sz w:val="24"/>
          <w:szCs w:val="24"/>
        </w:rPr>
        <w:t xml:space="preserve"> </w:t>
      </w:r>
    </w:p>
    <w:p w14:paraId="677A4E59" w14:textId="656A6045" w:rsidR="00040E46" w:rsidRPr="00040E46" w:rsidRDefault="00040E46" w:rsidP="005B3FFB">
      <w:pPr>
        <w:ind w:left="720" w:hanging="720"/>
        <w:rPr>
          <w:rFonts w:ascii="Arial" w:hAnsi="Arial" w:cs="Arial"/>
          <w:b/>
          <w:sz w:val="24"/>
          <w:szCs w:val="24"/>
        </w:rPr>
      </w:pPr>
      <w:r w:rsidRPr="00040E46">
        <w:rPr>
          <w:rFonts w:ascii="Arial" w:hAnsi="Arial" w:cs="Arial"/>
          <w:b/>
          <w:sz w:val="24"/>
          <w:szCs w:val="24"/>
        </w:rPr>
        <w:t>Q.</w:t>
      </w:r>
      <w:r w:rsidRPr="00040E46">
        <w:rPr>
          <w:rFonts w:ascii="Arial" w:hAnsi="Arial" w:cs="Arial"/>
          <w:b/>
          <w:sz w:val="24"/>
          <w:szCs w:val="24"/>
        </w:rPr>
        <w:tab/>
        <w:t xml:space="preserve">Can RIEDP funds be used for office, </w:t>
      </w:r>
      <w:r w:rsidR="003C7E9E" w:rsidRPr="00040E46">
        <w:rPr>
          <w:rFonts w:ascii="Arial" w:hAnsi="Arial" w:cs="Arial"/>
          <w:b/>
          <w:sz w:val="24"/>
          <w:szCs w:val="24"/>
        </w:rPr>
        <w:t>travel,</w:t>
      </w:r>
      <w:r w:rsidRPr="00040E46">
        <w:rPr>
          <w:rFonts w:ascii="Arial" w:hAnsi="Arial" w:cs="Arial"/>
          <w:b/>
          <w:sz w:val="24"/>
          <w:szCs w:val="24"/>
        </w:rPr>
        <w:t xml:space="preserve"> and other expenses?</w:t>
      </w:r>
    </w:p>
    <w:p w14:paraId="5A1C9D79" w14:textId="352D2ACC" w:rsidR="00040E46" w:rsidRDefault="0053719C" w:rsidP="00765848">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No. F</w:t>
      </w:r>
      <w:r w:rsidR="00040E46">
        <w:rPr>
          <w:rFonts w:ascii="Arial" w:hAnsi="Arial" w:cs="Arial"/>
          <w:sz w:val="24"/>
          <w:szCs w:val="24"/>
        </w:rPr>
        <w:t xml:space="preserve">unds may only be used for salary and benefits. </w:t>
      </w:r>
      <w:r w:rsidR="00D13CD8">
        <w:rPr>
          <w:rFonts w:ascii="Arial" w:hAnsi="Arial" w:cs="Arial"/>
          <w:sz w:val="24"/>
          <w:szCs w:val="24"/>
        </w:rPr>
        <w:t>Matching funds may be used for other expenses.</w:t>
      </w:r>
      <w:r w:rsidR="00FE6AA3">
        <w:rPr>
          <w:rFonts w:ascii="Arial" w:hAnsi="Arial" w:cs="Arial"/>
          <w:sz w:val="24"/>
          <w:szCs w:val="24"/>
        </w:rPr>
        <w:t xml:space="preserve">  This may not apply to any supplemental funding awarded by the Department outside of the original grant assistance agreement. </w:t>
      </w:r>
    </w:p>
    <w:p w14:paraId="16D20F70" w14:textId="77777777" w:rsidR="00040E46" w:rsidRPr="00040E46" w:rsidRDefault="00040E46" w:rsidP="005B3FFB">
      <w:pPr>
        <w:ind w:left="720" w:hanging="720"/>
        <w:rPr>
          <w:rFonts w:ascii="Arial" w:hAnsi="Arial" w:cs="Arial"/>
          <w:b/>
          <w:sz w:val="24"/>
          <w:szCs w:val="24"/>
        </w:rPr>
      </w:pPr>
      <w:r w:rsidRPr="00040E46">
        <w:rPr>
          <w:rFonts w:ascii="Arial" w:hAnsi="Arial" w:cs="Arial"/>
          <w:b/>
          <w:sz w:val="24"/>
          <w:szCs w:val="24"/>
        </w:rPr>
        <w:t>Q.</w:t>
      </w:r>
      <w:r w:rsidRPr="00040E46">
        <w:rPr>
          <w:rFonts w:ascii="Arial" w:hAnsi="Arial" w:cs="Arial"/>
          <w:b/>
          <w:sz w:val="24"/>
          <w:szCs w:val="24"/>
        </w:rPr>
        <w:tab/>
        <w:t>W</w:t>
      </w:r>
      <w:r w:rsidR="00D12607">
        <w:rPr>
          <w:rFonts w:ascii="Arial" w:hAnsi="Arial" w:cs="Arial"/>
          <w:b/>
          <w:sz w:val="24"/>
          <w:szCs w:val="24"/>
        </w:rPr>
        <w:t>hat is the difference between an Eligible Applicant, Economic Development Organization (EDO) and a Fiscal Agent.</w:t>
      </w:r>
    </w:p>
    <w:p w14:paraId="13A7056C" w14:textId="5ED3CB9F" w:rsidR="00575855" w:rsidRDefault="00D12607" w:rsidP="00D12607">
      <w:pPr>
        <w:pStyle w:val="ListParagraph"/>
        <w:numPr>
          <w:ilvl w:val="0"/>
          <w:numId w:val="1"/>
        </w:numPr>
        <w:rPr>
          <w:rFonts w:ascii="Arial" w:hAnsi="Arial" w:cs="Arial"/>
          <w:sz w:val="24"/>
          <w:szCs w:val="24"/>
        </w:rPr>
      </w:pPr>
      <w:r w:rsidRPr="00B3289C">
        <w:rPr>
          <w:rFonts w:ascii="Arial" w:hAnsi="Arial" w:cs="Arial"/>
          <w:b/>
          <w:sz w:val="24"/>
          <w:szCs w:val="24"/>
        </w:rPr>
        <w:t>The Eligible Applicant</w:t>
      </w:r>
      <w:r w:rsidRPr="00D12607">
        <w:rPr>
          <w:rFonts w:ascii="Arial" w:hAnsi="Arial" w:cs="Arial"/>
          <w:sz w:val="24"/>
          <w:szCs w:val="24"/>
        </w:rPr>
        <w:t xml:space="preserve"> is the County or in the case of a joint </w:t>
      </w:r>
      <w:r w:rsidR="00951C90" w:rsidRPr="00D12607">
        <w:rPr>
          <w:rFonts w:ascii="Arial" w:hAnsi="Arial" w:cs="Arial"/>
          <w:sz w:val="24"/>
          <w:szCs w:val="24"/>
        </w:rPr>
        <w:t>powers’</w:t>
      </w:r>
      <w:r w:rsidRPr="00D12607">
        <w:rPr>
          <w:rFonts w:ascii="Arial" w:hAnsi="Arial" w:cs="Arial"/>
          <w:sz w:val="24"/>
          <w:szCs w:val="24"/>
        </w:rPr>
        <w:t xml:space="preserve"> agreement, the City or County </w:t>
      </w:r>
      <w:proofErr w:type="gramStart"/>
      <w:r w:rsidR="00793038" w:rsidRPr="00D12607">
        <w:rPr>
          <w:rFonts w:ascii="Arial" w:hAnsi="Arial" w:cs="Arial"/>
          <w:sz w:val="24"/>
          <w:szCs w:val="24"/>
        </w:rPr>
        <w:t>designated</w:t>
      </w:r>
      <w:proofErr w:type="gramEnd"/>
      <w:r w:rsidRPr="00D12607">
        <w:rPr>
          <w:rFonts w:ascii="Arial" w:hAnsi="Arial" w:cs="Arial"/>
          <w:sz w:val="24"/>
          <w:szCs w:val="24"/>
        </w:rPr>
        <w:t xml:space="preserve"> </w:t>
      </w:r>
      <w:r w:rsidR="00793038">
        <w:rPr>
          <w:rFonts w:ascii="Arial" w:hAnsi="Arial" w:cs="Arial"/>
          <w:sz w:val="24"/>
          <w:szCs w:val="24"/>
        </w:rPr>
        <w:t>as</w:t>
      </w:r>
      <w:r w:rsidRPr="00D12607">
        <w:rPr>
          <w:rFonts w:ascii="Arial" w:hAnsi="Arial" w:cs="Arial"/>
          <w:sz w:val="24"/>
          <w:szCs w:val="24"/>
        </w:rPr>
        <w:t xml:space="preserve"> the lead applicant.  The Eligible Applicant is the entity responsible for submitting the application an</w:t>
      </w:r>
      <w:r>
        <w:rPr>
          <w:rFonts w:ascii="Arial" w:hAnsi="Arial" w:cs="Arial"/>
          <w:sz w:val="24"/>
          <w:szCs w:val="24"/>
        </w:rPr>
        <w:t>d will be the primary signatory</w:t>
      </w:r>
      <w:r w:rsidR="00575855">
        <w:rPr>
          <w:rFonts w:ascii="Arial" w:hAnsi="Arial" w:cs="Arial"/>
          <w:sz w:val="24"/>
          <w:szCs w:val="24"/>
        </w:rPr>
        <w:t xml:space="preserve"> to the</w:t>
      </w:r>
      <w:r w:rsidR="00951C90">
        <w:rPr>
          <w:rFonts w:ascii="Arial" w:hAnsi="Arial" w:cs="Arial"/>
          <w:sz w:val="24"/>
          <w:szCs w:val="24"/>
        </w:rPr>
        <w:t xml:space="preserve"> grant agreement</w:t>
      </w:r>
      <w:r w:rsidR="00575855">
        <w:rPr>
          <w:rFonts w:ascii="Arial" w:hAnsi="Arial" w:cs="Arial"/>
          <w:sz w:val="24"/>
          <w:szCs w:val="24"/>
        </w:rPr>
        <w:t>.  The Eligible Applicant assumes responsibility for ensuring that the EDO and/or Fiscal Agent follow</w:t>
      </w:r>
      <w:r w:rsidR="00815E95">
        <w:rPr>
          <w:rFonts w:ascii="Arial" w:hAnsi="Arial" w:cs="Arial"/>
          <w:sz w:val="24"/>
          <w:szCs w:val="24"/>
        </w:rPr>
        <w:t>s</w:t>
      </w:r>
      <w:r w:rsidR="00575855">
        <w:rPr>
          <w:rFonts w:ascii="Arial" w:hAnsi="Arial" w:cs="Arial"/>
          <w:sz w:val="24"/>
          <w:szCs w:val="24"/>
        </w:rPr>
        <w:t xml:space="preserve"> all Program requirements.</w:t>
      </w:r>
      <w:r w:rsidR="00575855">
        <w:rPr>
          <w:rFonts w:ascii="Arial" w:hAnsi="Arial" w:cs="Arial"/>
          <w:sz w:val="24"/>
          <w:szCs w:val="24"/>
        </w:rPr>
        <w:br/>
      </w:r>
    </w:p>
    <w:p w14:paraId="0987A986" w14:textId="27B38EE2" w:rsidR="00575855" w:rsidRDefault="00575855" w:rsidP="00D12607">
      <w:pPr>
        <w:pStyle w:val="ListParagraph"/>
        <w:numPr>
          <w:ilvl w:val="0"/>
          <w:numId w:val="1"/>
        </w:numPr>
        <w:rPr>
          <w:rFonts w:ascii="Arial" w:hAnsi="Arial" w:cs="Arial"/>
          <w:sz w:val="24"/>
          <w:szCs w:val="24"/>
        </w:rPr>
      </w:pPr>
      <w:r w:rsidRPr="00B3289C">
        <w:rPr>
          <w:rFonts w:ascii="Arial" w:hAnsi="Arial" w:cs="Arial"/>
          <w:b/>
          <w:sz w:val="24"/>
          <w:szCs w:val="24"/>
        </w:rPr>
        <w:t>The EDO</w:t>
      </w:r>
      <w:r>
        <w:rPr>
          <w:rFonts w:ascii="Arial" w:hAnsi="Arial" w:cs="Arial"/>
          <w:sz w:val="24"/>
          <w:szCs w:val="24"/>
        </w:rPr>
        <w:t xml:space="preserve"> is the County committee, joint powers committee or non-profit designated by the Eligible Applicant to supervise the Economic Development Professional to carry out the goals and objective</w:t>
      </w:r>
      <w:r w:rsidR="006E476A">
        <w:rPr>
          <w:rFonts w:ascii="Arial" w:hAnsi="Arial" w:cs="Arial"/>
          <w:sz w:val="24"/>
          <w:szCs w:val="24"/>
        </w:rPr>
        <w:t>s</w:t>
      </w:r>
      <w:r>
        <w:rPr>
          <w:rFonts w:ascii="Arial" w:hAnsi="Arial" w:cs="Arial"/>
          <w:sz w:val="24"/>
          <w:szCs w:val="24"/>
        </w:rPr>
        <w:t xml:space="preserve"> of the Program. </w:t>
      </w:r>
    </w:p>
    <w:p w14:paraId="347F3061" w14:textId="77777777" w:rsidR="00575855" w:rsidRDefault="00575855" w:rsidP="00575855">
      <w:pPr>
        <w:pStyle w:val="ListParagraph"/>
        <w:rPr>
          <w:rFonts w:ascii="Arial" w:hAnsi="Arial" w:cs="Arial"/>
          <w:sz w:val="24"/>
          <w:szCs w:val="24"/>
        </w:rPr>
      </w:pPr>
    </w:p>
    <w:p w14:paraId="0E6FC3A5" w14:textId="10B3D599" w:rsidR="00F37244" w:rsidRPr="00B3289C" w:rsidRDefault="00575855" w:rsidP="00B3289C">
      <w:pPr>
        <w:pStyle w:val="ListParagraph"/>
        <w:numPr>
          <w:ilvl w:val="0"/>
          <w:numId w:val="1"/>
        </w:numPr>
        <w:rPr>
          <w:rFonts w:ascii="Arial" w:hAnsi="Arial" w:cs="Arial"/>
          <w:sz w:val="24"/>
          <w:szCs w:val="24"/>
        </w:rPr>
      </w:pPr>
      <w:r w:rsidRPr="00B3289C">
        <w:rPr>
          <w:rFonts w:ascii="Arial" w:hAnsi="Arial" w:cs="Arial"/>
          <w:b/>
          <w:sz w:val="24"/>
          <w:szCs w:val="24"/>
        </w:rPr>
        <w:t>The Fiscal Agent</w:t>
      </w:r>
      <w:r>
        <w:rPr>
          <w:rFonts w:ascii="Arial" w:hAnsi="Arial" w:cs="Arial"/>
          <w:sz w:val="24"/>
          <w:szCs w:val="24"/>
        </w:rPr>
        <w:t xml:space="preserve"> is the entity responsible for tracking program expenses and disbursing grant funds.  The Fiscal Agent can be the Eligible Applicant, EDO or a third party designated by the Eligible Applicant to </w:t>
      </w:r>
      <w:r w:rsidR="005F3CC0">
        <w:rPr>
          <w:rFonts w:ascii="Arial" w:hAnsi="Arial" w:cs="Arial"/>
          <w:sz w:val="24"/>
          <w:szCs w:val="24"/>
        </w:rPr>
        <w:t>manage program revenues and expenses</w:t>
      </w:r>
      <w:r>
        <w:rPr>
          <w:rFonts w:ascii="Arial" w:hAnsi="Arial" w:cs="Arial"/>
          <w:sz w:val="24"/>
          <w:szCs w:val="24"/>
        </w:rPr>
        <w:t xml:space="preserve">. </w:t>
      </w:r>
      <w:r w:rsidR="00951C90">
        <w:rPr>
          <w:rFonts w:ascii="Arial" w:hAnsi="Arial" w:cs="Arial"/>
          <w:sz w:val="24"/>
          <w:szCs w:val="24"/>
        </w:rPr>
        <w:t xml:space="preserve"> Using a Fiscal Agent does not absolve the Eligible Applicant </w:t>
      </w:r>
      <w:r w:rsidR="00B7441E">
        <w:rPr>
          <w:rFonts w:ascii="Arial" w:hAnsi="Arial" w:cs="Arial"/>
          <w:sz w:val="24"/>
          <w:szCs w:val="24"/>
        </w:rPr>
        <w:t xml:space="preserve">from its fiduciary responsibilities for the grant. </w:t>
      </w:r>
    </w:p>
    <w:p w14:paraId="70B15293" w14:textId="26BA84D4" w:rsidR="00D13CD8" w:rsidRPr="00F37244" w:rsidRDefault="00177C95" w:rsidP="00F37244">
      <w:pPr>
        <w:ind w:left="720" w:hanging="720"/>
        <w:rPr>
          <w:rFonts w:ascii="Arial" w:hAnsi="Arial" w:cs="Arial"/>
          <w:b/>
          <w:sz w:val="24"/>
          <w:szCs w:val="24"/>
        </w:rPr>
      </w:pPr>
      <w:r w:rsidRPr="00D13CD8">
        <w:rPr>
          <w:rFonts w:ascii="Arial" w:hAnsi="Arial" w:cs="Arial"/>
          <w:b/>
          <w:sz w:val="24"/>
          <w:szCs w:val="24"/>
        </w:rPr>
        <w:t>Q.</w:t>
      </w:r>
      <w:r>
        <w:rPr>
          <w:rFonts w:ascii="Arial" w:hAnsi="Arial" w:cs="Arial"/>
          <w:sz w:val="24"/>
          <w:szCs w:val="24"/>
        </w:rPr>
        <w:tab/>
      </w:r>
      <w:r w:rsidR="007707F7" w:rsidRPr="007707F7">
        <w:rPr>
          <w:rFonts w:ascii="Arial" w:hAnsi="Arial" w:cs="Arial"/>
          <w:b/>
          <w:sz w:val="24"/>
          <w:szCs w:val="24"/>
        </w:rPr>
        <w:t xml:space="preserve">Are economic development professionals hired through this program required to be </w:t>
      </w:r>
      <w:r w:rsidR="00B7441E" w:rsidRPr="007707F7">
        <w:rPr>
          <w:rFonts w:ascii="Arial" w:hAnsi="Arial" w:cs="Arial"/>
          <w:b/>
          <w:sz w:val="24"/>
          <w:szCs w:val="24"/>
        </w:rPr>
        <w:t>employees</w:t>
      </w:r>
      <w:r w:rsidR="007707F7" w:rsidRPr="007707F7">
        <w:rPr>
          <w:rFonts w:ascii="Arial" w:hAnsi="Arial" w:cs="Arial"/>
          <w:b/>
          <w:sz w:val="24"/>
          <w:szCs w:val="24"/>
        </w:rPr>
        <w:t>?</w:t>
      </w:r>
    </w:p>
    <w:p w14:paraId="050AB248" w14:textId="7824AA04" w:rsidR="00EE1E09" w:rsidRPr="005F3CC0" w:rsidRDefault="00B7441E" w:rsidP="005F3CC0">
      <w:pPr>
        <w:ind w:left="720" w:hanging="720"/>
        <w:rPr>
          <w:rFonts w:ascii="Arial" w:hAnsi="Arial" w:cs="Arial"/>
          <w:sz w:val="24"/>
          <w:szCs w:val="24"/>
        </w:rPr>
      </w:pPr>
      <w:r>
        <w:rPr>
          <w:rFonts w:ascii="Arial" w:hAnsi="Arial" w:cs="Arial"/>
          <w:sz w:val="24"/>
          <w:szCs w:val="24"/>
        </w:rPr>
        <w:t>A.        Yes</w:t>
      </w:r>
      <w:r w:rsidR="0010432D">
        <w:rPr>
          <w:rFonts w:ascii="Arial" w:hAnsi="Arial" w:cs="Arial"/>
          <w:sz w:val="24"/>
          <w:szCs w:val="24"/>
        </w:rPr>
        <w:t xml:space="preserve">.  However, exceptions can be made for programs whose contracted professional </w:t>
      </w:r>
      <w:r w:rsidR="00C176B7">
        <w:rPr>
          <w:rFonts w:ascii="Arial" w:hAnsi="Arial" w:cs="Arial"/>
          <w:sz w:val="24"/>
          <w:szCs w:val="24"/>
        </w:rPr>
        <w:t xml:space="preserve">meets </w:t>
      </w:r>
      <w:r w:rsidR="0098729A">
        <w:rPr>
          <w:rFonts w:ascii="Arial" w:hAnsi="Arial" w:cs="Arial"/>
          <w:sz w:val="24"/>
          <w:szCs w:val="24"/>
        </w:rPr>
        <w:t xml:space="preserve">the full or part time definitions within the program guidelines, </w:t>
      </w:r>
      <w:r w:rsidR="0010432D">
        <w:rPr>
          <w:rFonts w:ascii="Arial" w:hAnsi="Arial" w:cs="Arial"/>
          <w:sz w:val="24"/>
          <w:szCs w:val="24"/>
        </w:rPr>
        <w:t xml:space="preserve">agrees to abide by </w:t>
      </w:r>
      <w:r w:rsidR="006E476A">
        <w:rPr>
          <w:rFonts w:ascii="Arial" w:hAnsi="Arial" w:cs="Arial"/>
          <w:sz w:val="24"/>
          <w:szCs w:val="24"/>
        </w:rPr>
        <w:t>all</w:t>
      </w:r>
      <w:r w:rsidR="0010432D">
        <w:rPr>
          <w:rFonts w:ascii="Arial" w:hAnsi="Arial" w:cs="Arial"/>
          <w:sz w:val="24"/>
          <w:szCs w:val="24"/>
        </w:rPr>
        <w:t xml:space="preserve"> the rules</w:t>
      </w:r>
      <w:r w:rsidR="00D1390E">
        <w:rPr>
          <w:rFonts w:ascii="Arial" w:hAnsi="Arial" w:cs="Arial"/>
          <w:sz w:val="24"/>
          <w:szCs w:val="24"/>
        </w:rPr>
        <w:t xml:space="preserve">, requirements and procedures outlined in the </w:t>
      </w:r>
      <w:r w:rsidR="00222AEB">
        <w:rPr>
          <w:rFonts w:ascii="Arial" w:hAnsi="Arial" w:cs="Arial"/>
          <w:sz w:val="24"/>
          <w:szCs w:val="24"/>
        </w:rPr>
        <w:t xml:space="preserve">grant agreement </w:t>
      </w:r>
      <w:r w:rsidR="00D1390E">
        <w:rPr>
          <w:rFonts w:ascii="Arial" w:hAnsi="Arial" w:cs="Arial"/>
          <w:sz w:val="24"/>
          <w:szCs w:val="24"/>
        </w:rPr>
        <w:t xml:space="preserve">between the </w:t>
      </w:r>
      <w:r w:rsidR="00575855">
        <w:rPr>
          <w:rFonts w:ascii="Arial" w:hAnsi="Arial" w:cs="Arial"/>
          <w:sz w:val="24"/>
          <w:szCs w:val="24"/>
        </w:rPr>
        <w:t>Eligible Applicant</w:t>
      </w:r>
      <w:r w:rsidR="00D1390E">
        <w:rPr>
          <w:rFonts w:ascii="Arial" w:hAnsi="Arial" w:cs="Arial"/>
          <w:sz w:val="24"/>
          <w:szCs w:val="24"/>
        </w:rPr>
        <w:t xml:space="preserve"> and the Department</w:t>
      </w:r>
      <w:r w:rsidR="0098729A">
        <w:rPr>
          <w:rFonts w:ascii="Arial" w:hAnsi="Arial" w:cs="Arial"/>
          <w:sz w:val="24"/>
          <w:szCs w:val="24"/>
        </w:rPr>
        <w:t>,</w:t>
      </w:r>
      <w:r w:rsidR="0010432D">
        <w:rPr>
          <w:rFonts w:ascii="Arial" w:hAnsi="Arial" w:cs="Arial"/>
          <w:sz w:val="24"/>
          <w:szCs w:val="24"/>
        </w:rPr>
        <w:t xml:space="preserve"> and </w:t>
      </w:r>
      <w:r w:rsidR="00DF5384">
        <w:rPr>
          <w:rFonts w:ascii="Arial" w:hAnsi="Arial" w:cs="Arial"/>
          <w:sz w:val="24"/>
          <w:szCs w:val="24"/>
        </w:rPr>
        <w:t xml:space="preserve">the </w:t>
      </w:r>
      <w:r w:rsidR="00DF5384">
        <w:rPr>
          <w:rFonts w:ascii="Arial" w:hAnsi="Arial" w:cs="Arial"/>
          <w:sz w:val="24"/>
          <w:szCs w:val="24"/>
        </w:rPr>
        <w:lastRenderedPageBreak/>
        <w:t xml:space="preserve">professional </w:t>
      </w:r>
      <w:r w:rsidR="00D1390E">
        <w:rPr>
          <w:rFonts w:ascii="Arial" w:hAnsi="Arial" w:cs="Arial"/>
          <w:sz w:val="24"/>
          <w:szCs w:val="24"/>
        </w:rPr>
        <w:t>agrees to avoid</w:t>
      </w:r>
      <w:r w:rsidR="0010432D">
        <w:rPr>
          <w:rFonts w:ascii="Arial" w:hAnsi="Arial" w:cs="Arial"/>
          <w:sz w:val="24"/>
          <w:szCs w:val="24"/>
        </w:rPr>
        <w:t xml:space="preserve"> all </w:t>
      </w:r>
      <w:r w:rsidR="005F3CC0">
        <w:rPr>
          <w:rFonts w:ascii="Arial" w:hAnsi="Arial" w:cs="Arial"/>
          <w:sz w:val="24"/>
          <w:szCs w:val="24"/>
        </w:rPr>
        <w:t xml:space="preserve">apparent </w:t>
      </w:r>
      <w:r w:rsidR="0010432D">
        <w:rPr>
          <w:rFonts w:ascii="Arial" w:hAnsi="Arial" w:cs="Arial"/>
          <w:sz w:val="24"/>
          <w:szCs w:val="24"/>
        </w:rPr>
        <w:t xml:space="preserve">and </w:t>
      </w:r>
      <w:r w:rsidR="005F3CC0">
        <w:rPr>
          <w:rFonts w:ascii="Arial" w:hAnsi="Arial" w:cs="Arial"/>
          <w:sz w:val="24"/>
          <w:szCs w:val="24"/>
        </w:rPr>
        <w:t>substantive</w:t>
      </w:r>
      <w:r w:rsidR="0010432D">
        <w:rPr>
          <w:rFonts w:ascii="Arial" w:hAnsi="Arial" w:cs="Arial"/>
          <w:sz w:val="24"/>
          <w:szCs w:val="24"/>
        </w:rPr>
        <w:t xml:space="preserve"> conflicts of interest. </w:t>
      </w:r>
      <w:r w:rsidR="007A11FA">
        <w:rPr>
          <w:rFonts w:ascii="Arial" w:hAnsi="Arial" w:cs="Arial"/>
          <w:sz w:val="24"/>
          <w:szCs w:val="24"/>
        </w:rPr>
        <w:t xml:space="preserve"> Programs working with contractors are encour</w:t>
      </w:r>
      <w:r w:rsidR="00815E95">
        <w:rPr>
          <w:rFonts w:ascii="Arial" w:hAnsi="Arial" w:cs="Arial"/>
          <w:sz w:val="24"/>
          <w:szCs w:val="24"/>
        </w:rPr>
        <w:t xml:space="preserve">aged to have work agreements that ensure access to all records, social media accounts and electronic files generated by the contractor during his or her tenure with the organization. </w:t>
      </w:r>
    </w:p>
    <w:p w14:paraId="3D57714C" w14:textId="0D39FF7A" w:rsidR="00B23172" w:rsidRPr="00B23172" w:rsidRDefault="00B23172" w:rsidP="00B23172">
      <w:pPr>
        <w:ind w:left="720" w:hanging="720"/>
        <w:rPr>
          <w:rFonts w:ascii="Arial" w:hAnsi="Arial" w:cs="Arial"/>
          <w:b/>
          <w:sz w:val="24"/>
          <w:szCs w:val="24"/>
        </w:rPr>
      </w:pPr>
      <w:r w:rsidRPr="00B23172">
        <w:rPr>
          <w:rFonts w:ascii="Arial" w:hAnsi="Arial" w:cs="Arial"/>
          <w:b/>
          <w:sz w:val="24"/>
          <w:szCs w:val="24"/>
        </w:rPr>
        <w:t>Q.</w:t>
      </w:r>
      <w:r w:rsidRPr="00B23172">
        <w:rPr>
          <w:rFonts w:ascii="Arial" w:hAnsi="Arial" w:cs="Arial"/>
          <w:b/>
          <w:sz w:val="24"/>
          <w:szCs w:val="24"/>
        </w:rPr>
        <w:tab/>
        <w:t>Can a city or group of cities appl</w:t>
      </w:r>
      <w:r>
        <w:rPr>
          <w:rFonts w:ascii="Arial" w:hAnsi="Arial" w:cs="Arial"/>
          <w:b/>
          <w:sz w:val="24"/>
          <w:szCs w:val="24"/>
        </w:rPr>
        <w:t>y for RIEDP</w:t>
      </w:r>
      <w:r w:rsidRPr="00B23172">
        <w:rPr>
          <w:rFonts w:ascii="Arial" w:hAnsi="Arial" w:cs="Arial"/>
          <w:b/>
          <w:sz w:val="24"/>
          <w:szCs w:val="24"/>
        </w:rPr>
        <w:t xml:space="preserve"> funds?</w:t>
      </w:r>
    </w:p>
    <w:p w14:paraId="1825AA7D" w14:textId="7540760B" w:rsidR="006E476A" w:rsidRPr="00EE1E09" w:rsidRDefault="00B23172" w:rsidP="00EE1E09">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 xml:space="preserve">No. </w:t>
      </w:r>
      <w:r w:rsidR="00CC1017">
        <w:rPr>
          <w:rFonts w:ascii="Arial" w:hAnsi="Arial" w:cs="Arial"/>
          <w:sz w:val="24"/>
          <w:szCs w:val="24"/>
        </w:rPr>
        <w:t>Cities</w:t>
      </w:r>
      <w:r>
        <w:rPr>
          <w:rFonts w:ascii="Arial" w:hAnsi="Arial" w:cs="Arial"/>
          <w:sz w:val="24"/>
          <w:szCs w:val="24"/>
        </w:rPr>
        <w:t xml:space="preserve"> themselves are not eligible to apply for these funds.  </w:t>
      </w:r>
      <w:r w:rsidR="00B44EA2">
        <w:rPr>
          <w:rFonts w:ascii="Arial" w:hAnsi="Arial" w:cs="Arial"/>
          <w:sz w:val="24"/>
          <w:szCs w:val="24"/>
        </w:rPr>
        <w:t>However,</w:t>
      </w:r>
      <w:r>
        <w:rPr>
          <w:rFonts w:ascii="Arial" w:hAnsi="Arial" w:cs="Arial"/>
          <w:sz w:val="24"/>
          <w:szCs w:val="24"/>
        </w:rPr>
        <w:t xml:space="preserve"> a city </w:t>
      </w:r>
      <w:r w:rsidR="00575855">
        <w:rPr>
          <w:rFonts w:ascii="Arial" w:hAnsi="Arial" w:cs="Arial"/>
          <w:sz w:val="24"/>
          <w:szCs w:val="24"/>
        </w:rPr>
        <w:t xml:space="preserve">under the auspices of a joint </w:t>
      </w:r>
      <w:r w:rsidR="00B7441E">
        <w:rPr>
          <w:rFonts w:ascii="Arial" w:hAnsi="Arial" w:cs="Arial"/>
          <w:sz w:val="24"/>
          <w:szCs w:val="24"/>
        </w:rPr>
        <w:t>powers’</w:t>
      </w:r>
      <w:r w:rsidR="00575855">
        <w:rPr>
          <w:rFonts w:ascii="Arial" w:hAnsi="Arial" w:cs="Arial"/>
          <w:sz w:val="24"/>
          <w:szCs w:val="24"/>
        </w:rPr>
        <w:t xml:space="preserve"> agreement with a county, group of counties or group of cities and counties, can serve as a lead applicant</w:t>
      </w:r>
      <w:r>
        <w:rPr>
          <w:rFonts w:ascii="Arial" w:hAnsi="Arial" w:cs="Arial"/>
          <w:sz w:val="24"/>
          <w:szCs w:val="24"/>
        </w:rPr>
        <w:t>.</w:t>
      </w:r>
      <w:r w:rsidR="00575855">
        <w:rPr>
          <w:rFonts w:ascii="Arial" w:hAnsi="Arial" w:cs="Arial"/>
          <w:sz w:val="24"/>
          <w:szCs w:val="24"/>
        </w:rPr>
        <w:t xml:space="preserve">  Cities may also serve as an Eligible Applicant’s </w:t>
      </w:r>
      <w:r w:rsidR="00B3289C">
        <w:rPr>
          <w:rFonts w:ascii="Arial" w:hAnsi="Arial" w:cs="Arial"/>
          <w:sz w:val="24"/>
          <w:szCs w:val="24"/>
        </w:rPr>
        <w:t xml:space="preserve">Fiscal Agent. </w:t>
      </w:r>
    </w:p>
    <w:p w14:paraId="1179A1B0" w14:textId="1B07DFE9" w:rsidR="00DC33A1" w:rsidRPr="00D13CD8" w:rsidRDefault="00DC33A1" w:rsidP="00DC33A1">
      <w:pPr>
        <w:ind w:left="720" w:hanging="720"/>
        <w:rPr>
          <w:rFonts w:ascii="Arial" w:hAnsi="Arial" w:cs="Arial"/>
          <w:b/>
          <w:sz w:val="24"/>
          <w:szCs w:val="24"/>
        </w:rPr>
      </w:pPr>
      <w:r w:rsidRPr="00D13CD8">
        <w:rPr>
          <w:rFonts w:ascii="Arial" w:hAnsi="Arial" w:cs="Arial"/>
          <w:b/>
          <w:sz w:val="24"/>
          <w:szCs w:val="24"/>
        </w:rPr>
        <w:t>Q.</w:t>
      </w:r>
      <w:r w:rsidRPr="00D13CD8">
        <w:rPr>
          <w:rFonts w:ascii="Arial" w:hAnsi="Arial" w:cs="Arial"/>
          <w:b/>
          <w:sz w:val="24"/>
          <w:szCs w:val="24"/>
        </w:rPr>
        <w:tab/>
        <w:t>How many RIEDP funded programs may serve a county or</w:t>
      </w:r>
      <w:r>
        <w:rPr>
          <w:rFonts w:ascii="Arial" w:hAnsi="Arial" w:cs="Arial"/>
          <w:b/>
          <w:sz w:val="24"/>
          <w:szCs w:val="24"/>
        </w:rPr>
        <w:t xml:space="preserve"> group of counties?</w:t>
      </w:r>
    </w:p>
    <w:p w14:paraId="023C9596" w14:textId="77777777" w:rsidR="00DC33A1" w:rsidRDefault="00DC33A1" w:rsidP="00DC33A1">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The Department will make no more than one grant per county or group of counties. Counties with multiple programs competing for RIEDP funds should consider unifying their efforts.  Multiple applications from a county or group of counties and cities sends a signal that the area lacks the consensus to support an effective economic development program.</w:t>
      </w:r>
    </w:p>
    <w:p w14:paraId="69435B41" w14:textId="77777777" w:rsidR="00DC33A1" w:rsidRPr="00DC33A1" w:rsidRDefault="00DC33A1" w:rsidP="00B23172">
      <w:pPr>
        <w:ind w:left="720" w:hanging="720"/>
        <w:rPr>
          <w:rFonts w:ascii="Arial" w:hAnsi="Arial" w:cs="Arial"/>
          <w:b/>
          <w:sz w:val="24"/>
          <w:szCs w:val="24"/>
        </w:rPr>
      </w:pPr>
      <w:r w:rsidRPr="00DC33A1">
        <w:rPr>
          <w:rFonts w:ascii="Arial" w:hAnsi="Arial" w:cs="Arial"/>
          <w:b/>
          <w:sz w:val="24"/>
          <w:szCs w:val="24"/>
        </w:rPr>
        <w:t>Q.</w:t>
      </w:r>
      <w:r w:rsidRPr="00DC33A1">
        <w:rPr>
          <w:rFonts w:ascii="Arial" w:hAnsi="Arial" w:cs="Arial"/>
          <w:b/>
          <w:sz w:val="24"/>
          <w:szCs w:val="24"/>
        </w:rPr>
        <w:tab/>
        <w:t>Can an economic development organization apply for these funds?</w:t>
      </w:r>
    </w:p>
    <w:p w14:paraId="5810BC8F" w14:textId="797A7775" w:rsidR="00DC33A1" w:rsidRDefault="00DC33A1" w:rsidP="00B23172">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00575855">
        <w:rPr>
          <w:rFonts w:ascii="Arial" w:hAnsi="Arial" w:cs="Arial"/>
          <w:sz w:val="24"/>
          <w:szCs w:val="24"/>
        </w:rPr>
        <w:t xml:space="preserve">No, however an EDO may </w:t>
      </w:r>
      <w:r w:rsidR="00135BDC">
        <w:rPr>
          <w:rFonts w:ascii="Arial" w:hAnsi="Arial" w:cs="Arial"/>
          <w:sz w:val="24"/>
          <w:szCs w:val="24"/>
        </w:rPr>
        <w:t>prepare the application</w:t>
      </w:r>
      <w:r w:rsidR="005F1B64">
        <w:rPr>
          <w:rFonts w:ascii="Arial" w:hAnsi="Arial" w:cs="Arial"/>
          <w:sz w:val="24"/>
          <w:szCs w:val="24"/>
        </w:rPr>
        <w:t xml:space="preserve"> and</w:t>
      </w:r>
      <w:r w:rsidR="00135BDC">
        <w:rPr>
          <w:rFonts w:ascii="Arial" w:hAnsi="Arial" w:cs="Arial"/>
          <w:sz w:val="24"/>
          <w:szCs w:val="24"/>
        </w:rPr>
        <w:t xml:space="preserve"> documents that are then submitted by an Eligible Applicant.</w:t>
      </w:r>
      <w:r w:rsidR="0053719C">
        <w:rPr>
          <w:rFonts w:ascii="Arial" w:hAnsi="Arial" w:cs="Arial"/>
          <w:sz w:val="24"/>
          <w:szCs w:val="24"/>
        </w:rPr>
        <w:t xml:space="preserve">  </w:t>
      </w:r>
      <w:r w:rsidR="00135BDC">
        <w:rPr>
          <w:rFonts w:ascii="Arial" w:hAnsi="Arial" w:cs="Arial"/>
          <w:sz w:val="24"/>
          <w:szCs w:val="24"/>
        </w:rPr>
        <w:t xml:space="preserve"> </w:t>
      </w:r>
    </w:p>
    <w:p w14:paraId="6A45B997" w14:textId="24B930D3" w:rsidR="00815E95" w:rsidRPr="00222AEB" w:rsidRDefault="00815E95" w:rsidP="00B23172">
      <w:pPr>
        <w:ind w:left="720" w:hanging="720"/>
        <w:rPr>
          <w:rFonts w:ascii="Arial" w:hAnsi="Arial" w:cs="Arial"/>
          <w:b/>
          <w:bCs/>
          <w:sz w:val="24"/>
          <w:szCs w:val="24"/>
        </w:rPr>
      </w:pPr>
      <w:r w:rsidRPr="00222AEB">
        <w:rPr>
          <w:rFonts w:ascii="Arial" w:hAnsi="Arial" w:cs="Arial"/>
          <w:b/>
          <w:bCs/>
          <w:sz w:val="24"/>
          <w:szCs w:val="24"/>
        </w:rPr>
        <w:t xml:space="preserve">Q. </w:t>
      </w:r>
      <w:r w:rsidRPr="00222AEB">
        <w:rPr>
          <w:rFonts w:ascii="Arial" w:hAnsi="Arial" w:cs="Arial"/>
          <w:b/>
          <w:bCs/>
          <w:sz w:val="24"/>
          <w:szCs w:val="24"/>
        </w:rPr>
        <w:tab/>
        <w:t>Will the applicant be required to submit information for the “Bonus Points” section of the application?</w:t>
      </w:r>
    </w:p>
    <w:p w14:paraId="6F92DFCC" w14:textId="7E7240B8" w:rsidR="00815E95" w:rsidRDefault="00815E95" w:rsidP="00B23172">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All “Bonus Point” will be researched</w:t>
      </w:r>
      <w:r w:rsidR="00EE1E09">
        <w:rPr>
          <w:rFonts w:ascii="Arial" w:hAnsi="Arial" w:cs="Arial"/>
          <w:sz w:val="24"/>
          <w:szCs w:val="24"/>
        </w:rPr>
        <w:t xml:space="preserve"> and applied</w:t>
      </w:r>
      <w:r>
        <w:rPr>
          <w:rFonts w:ascii="Arial" w:hAnsi="Arial" w:cs="Arial"/>
          <w:sz w:val="24"/>
          <w:szCs w:val="24"/>
        </w:rPr>
        <w:t xml:space="preserve"> by the Department. </w:t>
      </w:r>
    </w:p>
    <w:p w14:paraId="149754DA" w14:textId="606F3C70" w:rsidR="00222AEB" w:rsidRDefault="00222AEB" w:rsidP="00222AEB">
      <w:pPr>
        <w:ind w:left="720" w:hanging="720"/>
        <w:rPr>
          <w:rFonts w:ascii="Arial" w:hAnsi="Arial" w:cs="Arial"/>
          <w:sz w:val="24"/>
          <w:szCs w:val="24"/>
        </w:rPr>
      </w:pPr>
      <w:r w:rsidRPr="00222AEB">
        <w:rPr>
          <w:rFonts w:ascii="Arial" w:hAnsi="Arial" w:cs="Arial"/>
          <w:b/>
          <w:bCs/>
          <w:sz w:val="24"/>
          <w:szCs w:val="24"/>
        </w:rPr>
        <w:t>Q.</w:t>
      </w:r>
      <w:r>
        <w:rPr>
          <w:rFonts w:ascii="Arial" w:hAnsi="Arial" w:cs="Arial"/>
          <w:sz w:val="24"/>
          <w:szCs w:val="24"/>
        </w:rPr>
        <w:tab/>
      </w:r>
      <w:r w:rsidRPr="00222AEB">
        <w:rPr>
          <w:rFonts w:ascii="Arial" w:hAnsi="Arial" w:cs="Arial"/>
          <w:b/>
          <w:bCs/>
          <w:sz w:val="24"/>
          <w:szCs w:val="24"/>
        </w:rPr>
        <w:t>How does the scoring work for this application?</w:t>
      </w:r>
      <w:r>
        <w:rPr>
          <w:rFonts w:ascii="Arial" w:hAnsi="Arial" w:cs="Arial"/>
          <w:sz w:val="24"/>
          <w:szCs w:val="24"/>
        </w:rPr>
        <w:t xml:space="preserve"> </w:t>
      </w:r>
    </w:p>
    <w:p w14:paraId="2850F7A0" w14:textId="21007F90" w:rsidR="00222AEB" w:rsidRDefault="00222AEB" w:rsidP="00B23172">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Each section of the application narrative (Application Overview, Work Plan and Potentials and Opportunities) will be assigned a score of 1-5 (</w:t>
      </w:r>
      <w:r w:rsidRPr="00222AEB">
        <w:rPr>
          <w:rFonts w:ascii="Arial" w:hAnsi="Arial" w:cs="Arial"/>
          <w:sz w:val="24"/>
          <w:szCs w:val="24"/>
        </w:rPr>
        <w:t>1 = Very Poor 2 = Poor 3 = Fair 4 = Good   5 = Very Good</w:t>
      </w:r>
      <w:r>
        <w:rPr>
          <w:rFonts w:ascii="Arial" w:hAnsi="Arial" w:cs="Arial"/>
          <w:sz w:val="24"/>
          <w:szCs w:val="24"/>
        </w:rPr>
        <w:t xml:space="preserve">) by </w:t>
      </w:r>
      <w:r w:rsidR="003A4A94">
        <w:rPr>
          <w:rFonts w:ascii="Arial" w:hAnsi="Arial" w:cs="Arial"/>
          <w:sz w:val="24"/>
          <w:szCs w:val="24"/>
        </w:rPr>
        <w:t xml:space="preserve">individual </w:t>
      </w:r>
      <w:r>
        <w:rPr>
          <w:rFonts w:ascii="Arial" w:hAnsi="Arial" w:cs="Arial"/>
          <w:sz w:val="24"/>
          <w:szCs w:val="24"/>
        </w:rPr>
        <w:t xml:space="preserve">evaluators.  Depending on the weighting </w:t>
      </w:r>
      <w:r w:rsidR="003A4A94">
        <w:rPr>
          <w:rFonts w:ascii="Arial" w:hAnsi="Arial" w:cs="Arial"/>
          <w:sz w:val="24"/>
          <w:szCs w:val="24"/>
        </w:rPr>
        <w:t>for the</w:t>
      </w:r>
      <w:r>
        <w:rPr>
          <w:rFonts w:ascii="Arial" w:hAnsi="Arial" w:cs="Arial"/>
          <w:sz w:val="24"/>
          <w:szCs w:val="24"/>
        </w:rPr>
        <w:t xml:space="preserve"> </w:t>
      </w:r>
      <w:r w:rsidR="00FA6C0F">
        <w:rPr>
          <w:rFonts w:ascii="Arial" w:hAnsi="Arial" w:cs="Arial"/>
          <w:sz w:val="24"/>
          <w:szCs w:val="24"/>
        </w:rPr>
        <w:t>section,</w:t>
      </w:r>
      <w:r>
        <w:rPr>
          <w:rFonts w:ascii="Arial" w:hAnsi="Arial" w:cs="Arial"/>
          <w:sz w:val="24"/>
          <w:szCs w:val="24"/>
        </w:rPr>
        <w:t xml:space="preserve"> the individual scores </w:t>
      </w:r>
      <w:r w:rsidR="005669B9">
        <w:rPr>
          <w:rFonts w:ascii="Arial" w:hAnsi="Arial" w:cs="Arial"/>
          <w:sz w:val="24"/>
          <w:szCs w:val="24"/>
        </w:rPr>
        <w:t>will be converted using a normalizing calculation</w:t>
      </w:r>
      <w:r w:rsidR="003A4A94">
        <w:rPr>
          <w:rFonts w:ascii="Arial" w:hAnsi="Arial" w:cs="Arial"/>
          <w:sz w:val="24"/>
          <w:szCs w:val="24"/>
        </w:rPr>
        <w:t>.</w:t>
      </w:r>
      <w:r w:rsidR="005669B9">
        <w:rPr>
          <w:rFonts w:ascii="Arial" w:hAnsi="Arial" w:cs="Arial"/>
          <w:sz w:val="24"/>
          <w:szCs w:val="24"/>
        </w:rPr>
        <w:t xml:space="preserve"> </w:t>
      </w:r>
      <w:r w:rsidR="003A4A94">
        <w:rPr>
          <w:rFonts w:ascii="Arial" w:hAnsi="Arial" w:cs="Arial"/>
          <w:sz w:val="24"/>
          <w:szCs w:val="24"/>
        </w:rPr>
        <w:t xml:space="preserve">An applicant’s score for this section will be an average of the scores assigned by evaluators after weighting.  The total number of </w:t>
      </w:r>
      <w:r w:rsidR="00B44EA2">
        <w:rPr>
          <w:rFonts w:ascii="Arial" w:hAnsi="Arial" w:cs="Arial"/>
          <w:sz w:val="24"/>
          <w:szCs w:val="24"/>
        </w:rPr>
        <w:t>potential points</w:t>
      </w:r>
      <w:r w:rsidR="003A4A94">
        <w:rPr>
          <w:rFonts w:ascii="Arial" w:hAnsi="Arial" w:cs="Arial"/>
          <w:sz w:val="24"/>
          <w:szCs w:val="24"/>
        </w:rPr>
        <w:t xml:space="preserve"> available </w:t>
      </w:r>
      <w:r w:rsidR="00B7441E">
        <w:rPr>
          <w:rFonts w:ascii="Arial" w:hAnsi="Arial" w:cs="Arial"/>
          <w:sz w:val="24"/>
          <w:szCs w:val="24"/>
        </w:rPr>
        <w:t>for the narrative section of the application is</w:t>
      </w:r>
      <w:r w:rsidR="003A4A94">
        <w:rPr>
          <w:rFonts w:ascii="Arial" w:hAnsi="Arial" w:cs="Arial"/>
          <w:sz w:val="24"/>
          <w:szCs w:val="24"/>
        </w:rPr>
        <w:t xml:space="preserve"> 100.  </w:t>
      </w:r>
    </w:p>
    <w:p w14:paraId="3D88841E" w14:textId="76346BA9" w:rsidR="00811174" w:rsidRPr="00811174" w:rsidRDefault="00811174" w:rsidP="005B3FFB">
      <w:pPr>
        <w:ind w:left="720" w:hanging="720"/>
        <w:rPr>
          <w:rFonts w:ascii="Arial" w:hAnsi="Arial" w:cs="Arial"/>
          <w:b/>
          <w:sz w:val="24"/>
          <w:szCs w:val="24"/>
        </w:rPr>
      </w:pPr>
      <w:r w:rsidRPr="00811174">
        <w:rPr>
          <w:rFonts w:ascii="Arial" w:hAnsi="Arial" w:cs="Arial"/>
          <w:b/>
          <w:sz w:val="24"/>
          <w:szCs w:val="24"/>
        </w:rPr>
        <w:t>Q.</w:t>
      </w:r>
      <w:r w:rsidRPr="00811174">
        <w:rPr>
          <w:rFonts w:ascii="Arial" w:hAnsi="Arial" w:cs="Arial"/>
          <w:b/>
          <w:sz w:val="24"/>
          <w:szCs w:val="24"/>
        </w:rPr>
        <w:tab/>
      </w:r>
      <w:r w:rsidRPr="00815E95">
        <w:rPr>
          <w:rFonts w:ascii="Arial" w:hAnsi="Arial" w:cs="Arial"/>
          <w:b/>
          <w:sz w:val="24"/>
          <w:szCs w:val="24"/>
        </w:rPr>
        <w:t xml:space="preserve">How will </w:t>
      </w:r>
      <w:r w:rsidR="00815E95">
        <w:rPr>
          <w:rFonts w:ascii="Arial" w:hAnsi="Arial" w:cs="Arial"/>
          <w:b/>
          <w:sz w:val="24"/>
          <w:szCs w:val="24"/>
        </w:rPr>
        <w:t xml:space="preserve">“Bonus Point” data be </w:t>
      </w:r>
      <w:r w:rsidR="00222AEB">
        <w:rPr>
          <w:rFonts w:ascii="Arial" w:hAnsi="Arial" w:cs="Arial"/>
          <w:b/>
          <w:sz w:val="24"/>
          <w:szCs w:val="24"/>
        </w:rPr>
        <w:t>evaluated</w:t>
      </w:r>
      <w:r w:rsidR="00815E95">
        <w:rPr>
          <w:rFonts w:ascii="Arial" w:hAnsi="Arial" w:cs="Arial"/>
          <w:b/>
          <w:sz w:val="24"/>
          <w:szCs w:val="24"/>
        </w:rPr>
        <w:t xml:space="preserve"> for programs serving multiple counties</w:t>
      </w:r>
      <w:r w:rsidRPr="00815E95">
        <w:rPr>
          <w:rFonts w:ascii="Arial" w:hAnsi="Arial" w:cs="Arial"/>
          <w:b/>
          <w:sz w:val="24"/>
          <w:szCs w:val="24"/>
        </w:rPr>
        <w:t>?</w:t>
      </w:r>
    </w:p>
    <w:p w14:paraId="6C04357D" w14:textId="3AF066C9" w:rsidR="005669B9" w:rsidRDefault="00811174" w:rsidP="001108A3">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 xml:space="preserve">The </w:t>
      </w:r>
      <w:r w:rsidR="00815E95">
        <w:rPr>
          <w:rFonts w:ascii="Arial" w:hAnsi="Arial" w:cs="Arial"/>
          <w:sz w:val="24"/>
          <w:szCs w:val="24"/>
        </w:rPr>
        <w:t>D</w:t>
      </w:r>
      <w:r>
        <w:rPr>
          <w:rFonts w:ascii="Arial" w:hAnsi="Arial" w:cs="Arial"/>
          <w:sz w:val="24"/>
          <w:szCs w:val="24"/>
        </w:rPr>
        <w:t xml:space="preserve">epartment will calculate a service area population.  For programs that serve a county with a </w:t>
      </w:r>
      <w:r w:rsidR="00135BDC">
        <w:rPr>
          <w:rFonts w:ascii="Arial" w:hAnsi="Arial" w:cs="Arial"/>
          <w:sz w:val="24"/>
          <w:szCs w:val="24"/>
        </w:rPr>
        <w:t>mix of rural and urban cities</w:t>
      </w:r>
      <w:r>
        <w:rPr>
          <w:rFonts w:ascii="Arial" w:hAnsi="Arial" w:cs="Arial"/>
          <w:sz w:val="24"/>
          <w:szCs w:val="24"/>
        </w:rPr>
        <w:t xml:space="preserve">, the service area population </w:t>
      </w:r>
      <w:r>
        <w:rPr>
          <w:rFonts w:ascii="Arial" w:hAnsi="Arial" w:cs="Arial"/>
          <w:sz w:val="24"/>
          <w:szCs w:val="24"/>
        </w:rPr>
        <w:lastRenderedPageBreak/>
        <w:t xml:space="preserve">will be the sum of </w:t>
      </w:r>
      <w:r w:rsidR="00CC1017">
        <w:rPr>
          <w:rFonts w:ascii="Arial" w:hAnsi="Arial" w:cs="Arial"/>
          <w:sz w:val="24"/>
          <w:szCs w:val="24"/>
        </w:rPr>
        <w:t>people</w:t>
      </w:r>
      <w:r>
        <w:rPr>
          <w:rFonts w:ascii="Arial" w:hAnsi="Arial" w:cs="Arial"/>
          <w:sz w:val="24"/>
          <w:szCs w:val="24"/>
        </w:rPr>
        <w:t xml:space="preserve"> residing in rural zip codes.  </w:t>
      </w:r>
      <w:r w:rsidR="007D3566">
        <w:rPr>
          <w:rFonts w:ascii="Arial" w:hAnsi="Arial" w:cs="Arial"/>
          <w:sz w:val="24"/>
          <w:szCs w:val="24"/>
        </w:rPr>
        <w:t>Straight county level statistics will be used for applicants serving a single entire</w:t>
      </w:r>
      <w:r w:rsidR="006E476A">
        <w:rPr>
          <w:rFonts w:ascii="Arial" w:hAnsi="Arial" w:cs="Arial"/>
          <w:sz w:val="24"/>
          <w:szCs w:val="24"/>
        </w:rPr>
        <w:t>ly</w:t>
      </w:r>
      <w:r w:rsidR="007D3566">
        <w:rPr>
          <w:rFonts w:ascii="Arial" w:hAnsi="Arial" w:cs="Arial"/>
          <w:sz w:val="24"/>
          <w:szCs w:val="24"/>
        </w:rPr>
        <w:t xml:space="preserve"> rural county</w:t>
      </w:r>
      <w:r w:rsidR="0001264E">
        <w:rPr>
          <w:rFonts w:ascii="Arial" w:hAnsi="Arial" w:cs="Arial"/>
          <w:sz w:val="24"/>
          <w:szCs w:val="24"/>
        </w:rPr>
        <w:t>.</w:t>
      </w:r>
      <w:r w:rsidR="007D3566">
        <w:rPr>
          <w:rFonts w:ascii="Arial" w:hAnsi="Arial" w:cs="Arial"/>
          <w:sz w:val="24"/>
          <w:szCs w:val="24"/>
        </w:rPr>
        <w:t xml:space="preserve"> </w:t>
      </w:r>
      <w:r w:rsidR="001108A3">
        <w:rPr>
          <w:rFonts w:ascii="Arial" w:hAnsi="Arial" w:cs="Arial"/>
          <w:sz w:val="24"/>
          <w:szCs w:val="24"/>
        </w:rPr>
        <w:t xml:space="preserve">The amount the grantee request will be divided by the population served. </w:t>
      </w:r>
    </w:p>
    <w:p w14:paraId="705D5817" w14:textId="54B0C1E1" w:rsidR="005669B9" w:rsidRDefault="005669B9" w:rsidP="005669B9">
      <w:pPr>
        <w:ind w:left="720" w:hanging="720"/>
        <w:rPr>
          <w:rFonts w:ascii="Arial" w:hAnsi="Arial" w:cs="Arial"/>
          <w:b/>
          <w:bCs/>
          <w:sz w:val="24"/>
          <w:szCs w:val="24"/>
        </w:rPr>
      </w:pPr>
      <w:r w:rsidRPr="005669B9">
        <w:rPr>
          <w:rFonts w:ascii="Arial" w:hAnsi="Arial" w:cs="Arial"/>
          <w:b/>
          <w:bCs/>
          <w:sz w:val="24"/>
          <w:szCs w:val="24"/>
        </w:rPr>
        <w:t>Q</w:t>
      </w:r>
      <w:proofErr w:type="gramStart"/>
      <w:r w:rsidR="001108A3" w:rsidRPr="005669B9">
        <w:rPr>
          <w:rFonts w:ascii="Arial" w:hAnsi="Arial" w:cs="Arial"/>
          <w:b/>
          <w:bCs/>
          <w:sz w:val="24"/>
          <w:szCs w:val="24"/>
        </w:rPr>
        <w:t xml:space="preserve">. </w:t>
      </w:r>
      <w:r w:rsidR="001108A3">
        <w:rPr>
          <w:rFonts w:ascii="Arial" w:hAnsi="Arial" w:cs="Arial"/>
          <w:b/>
          <w:bCs/>
          <w:sz w:val="24"/>
          <w:szCs w:val="24"/>
        </w:rPr>
        <w:tab/>
      </w:r>
      <w:r w:rsidR="001108A3" w:rsidRPr="005669B9">
        <w:rPr>
          <w:rFonts w:ascii="Arial" w:hAnsi="Arial" w:cs="Arial"/>
          <w:b/>
          <w:bCs/>
          <w:sz w:val="24"/>
          <w:szCs w:val="24"/>
        </w:rPr>
        <w:t>How</w:t>
      </w:r>
      <w:proofErr w:type="gramEnd"/>
      <w:r w:rsidRPr="005669B9">
        <w:rPr>
          <w:rFonts w:ascii="Arial" w:hAnsi="Arial" w:cs="Arial"/>
          <w:b/>
          <w:bCs/>
          <w:sz w:val="24"/>
          <w:szCs w:val="24"/>
        </w:rPr>
        <w:t xml:space="preserve"> will risk ratings be determined?</w:t>
      </w:r>
    </w:p>
    <w:p w14:paraId="207189A5" w14:textId="6AB10394" w:rsidR="005669B9" w:rsidRPr="00290384" w:rsidRDefault="005669B9" w:rsidP="00F32884">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 xml:space="preserve">Commerce tracks the dates reports are received and when the six-month financials are submitted.  In the application we ask you to document your organizational structure, current bylaws, and documentation as to when those </w:t>
      </w:r>
      <w:r w:rsidRPr="00290384">
        <w:rPr>
          <w:rFonts w:ascii="Arial" w:hAnsi="Arial" w:cs="Arial"/>
          <w:sz w:val="24"/>
          <w:szCs w:val="24"/>
        </w:rPr>
        <w:t>bylaws were last reviewed.</w:t>
      </w:r>
    </w:p>
    <w:p w14:paraId="79280DC5" w14:textId="77777777" w:rsidR="002D2264" w:rsidRDefault="002D2264" w:rsidP="00F32884">
      <w:pPr>
        <w:ind w:left="720" w:hanging="720"/>
        <w:rPr>
          <w:rFonts w:ascii="Arial" w:hAnsi="Arial" w:cs="Arial"/>
          <w:b/>
          <w:bCs/>
          <w:sz w:val="24"/>
          <w:szCs w:val="24"/>
        </w:rPr>
      </w:pPr>
      <w:r w:rsidRPr="00290384">
        <w:rPr>
          <w:rFonts w:ascii="Arial" w:hAnsi="Arial" w:cs="Arial"/>
          <w:b/>
          <w:bCs/>
          <w:sz w:val="24"/>
          <w:szCs w:val="24"/>
        </w:rPr>
        <w:t>Q.</w:t>
      </w:r>
      <w:r w:rsidRPr="00290384">
        <w:rPr>
          <w:rFonts w:ascii="Arial" w:hAnsi="Arial" w:cs="Arial"/>
          <w:b/>
          <w:bCs/>
          <w:sz w:val="24"/>
          <w:szCs w:val="24"/>
        </w:rPr>
        <w:tab/>
        <w:t>For the purposes of risk rating, how does Commerce define a “Vacant Position”?</w:t>
      </w:r>
    </w:p>
    <w:p w14:paraId="6AC64B84" w14:textId="0341E7E2" w:rsidR="00C27DF1" w:rsidRDefault="002D2264" w:rsidP="00EE1435">
      <w:pPr>
        <w:spacing w:after="0" w:line="240" w:lineRule="auto"/>
        <w:ind w:left="720" w:hanging="720"/>
        <w:rPr>
          <w:rFonts w:ascii="Arial" w:hAnsi="Arial" w:cs="Arial"/>
          <w:sz w:val="24"/>
          <w:szCs w:val="24"/>
        </w:rPr>
      </w:pPr>
      <w:r w:rsidRPr="002D2264">
        <w:rPr>
          <w:rFonts w:ascii="Arial" w:hAnsi="Arial" w:cs="Arial"/>
          <w:sz w:val="24"/>
          <w:szCs w:val="24"/>
        </w:rPr>
        <w:t>A.</w:t>
      </w:r>
      <w:r>
        <w:rPr>
          <w:rFonts w:ascii="Arial" w:hAnsi="Arial" w:cs="Arial"/>
          <w:b/>
          <w:bCs/>
          <w:sz w:val="24"/>
          <w:szCs w:val="24"/>
        </w:rPr>
        <w:tab/>
      </w:r>
      <w:bookmarkStart w:id="0" w:name="_Hlk100060324"/>
      <w:r w:rsidR="00EE1435">
        <w:rPr>
          <w:rFonts w:ascii="Arial" w:hAnsi="Arial" w:cs="Arial"/>
          <w:sz w:val="24"/>
          <w:szCs w:val="24"/>
        </w:rPr>
        <w:t>For scoring</w:t>
      </w:r>
      <w:r w:rsidR="001108A3">
        <w:rPr>
          <w:rFonts w:ascii="Arial" w:hAnsi="Arial" w:cs="Arial"/>
          <w:sz w:val="24"/>
          <w:szCs w:val="24"/>
        </w:rPr>
        <w:t>,</w:t>
      </w:r>
      <w:r w:rsidR="00EE1435">
        <w:rPr>
          <w:rFonts w:ascii="Arial" w:hAnsi="Arial" w:cs="Arial"/>
          <w:sz w:val="24"/>
          <w:szCs w:val="24"/>
        </w:rPr>
        <w:t xml:space="preserve"> a “Vacant Position refers to any applicant funded through this program in the previous 12 months, whose grant funded position was unfilled for </w:t>
      </w:r>
      <w:r w:rsidR="000D28B7">
        <w:rPr>
          <w:rFonts w:ascii="Arial" w:hAnsi="Arial" w:cs="Arial"/>
          <w:sz w:val="24"/>
          <w:szCs w:val="24"/>
        </w:rPr>
        <w:t>60</w:t>
      </w:r>
      <w:r w:rsidR="00EE1435">
        <w:rPr>
          <w:rFonts w:ascii="Arial" w:hAnsi="Arial" w:cs="Arial"/>
          <w:sz w:val="24"/>
          <w:szCs w:val="24"/>
        </w:rPr>
        <w:t xml:space="preserve"> consecutive days or longer. Programs operating with interim economic development professionals will be considered vacant unless the applicant can document that the </w:t>
      </w:r>
      <w:r w:rsidR="00B7441E">
        <w:rPr>
          <w:rFonts w:ascii="Arial" w:hAnsi="Arial" w:cs="Arial"/>
          <w:sz w:val="24"/>
          <w:szCs w:val="24"/>
        </w:rPr>
        <w:t>interim economic development professional will</w:t>
      </w:r>
      <w:r w:rsidR="00C27DF1">
        <w:rPr>
          <w:rFonts w:ascii="Arial" w:hAnsi="Arial" w:cs="Arial"/>
          <w:sz w:val="24"/>
          <w:szCs w:val="24"/>
        </w:rPr>
        <w:t xml:space="preserve"> work enough hours on economic development issues to meet the applicable definitions of full time for programs seeking more than $1</w:t>
      </w:r>
      <w:r w:rsidR="001108A3">
        <w:rPr>
          <w:rFonts w:ascii="Arial" w:hAnsi="Arial" w:cs="Arial"/>
          <w:sz w:val="24"/>
          <w:szCs w:val="24"/>
        </w:rPr>
        <w:t>6</w:t>
      </w:r>
      <w:r w:rsidR="00C27DF1">
        <w:rPr>
          <w:rFonts w:ascii="Arial" w:hAnsi="Arial" w:cs="Arial"/>
          <w:sz w:val="24"/>
          <w:szCs w:val="24"/>
        </w:rPr>
        <w:t>,00</w:t>
      </w:r>
      <w:r w:rsidR="002043D5">
        <w:rPr>
          <w:rFonts w:ascii="Arial" w:hAnsi="Arial" w:cs="Arial"/>
          <w:sz w:val="24"/>
          <w:szCs w:val="24"/>
        </w:rPr>
        <w:t>1</w:t>
      </w:r>
      <w:r w:rsidR="00C27DF1">
        <w:rPr>
          <w:rFonts w:ascii="Arial" w:hAnsi="Arial" w:cs="Arial"/>
          <w:sz w:val="24"/>
          <w:szCs w:val="24"/>
        </w:rPr>
        <w:t xml:space="preserve"> in grant assistance or part time for those </w:t>
      </w:r>
      <w:r w:rsidR="002043D5">
        <w:rPr>
          <w:rFonts w:ascii="Arial" w:hAnsi="Arial" w:cs="Arial"/>
          <w:sz w:val="24"/>
          <w:szCs w:val="24"/>
        </w:rPr>
        <w:t>seeking $1</w:t>
      </w:r>
      <w:r w:rsidR="001108A3">
        <w:rPr>
          <w:rFonts w:ascii="Arial" w:hAnsi="Arial" w:cs="Arial"/>
          <w:sz w:val="24"/>
          <w:szCs w:val="24"/>
        </w:rPr>
        <w:t>6</w:t>
      </w:r>
      <w:r w:rsidR="002043D5">
        <w:rPr>
          <w:rFonts w:ascii="Arial" w:hAnsi="Arial" w:cs="Arial"/>
          <w:sz w:val="24"/>
          <w:szCs w:val="24"/>
        </w:rPr>
        <w:t xml:space="preserve">,000 or less. </w:t>
      </w:r>
      <w:r w:rsidR="0021277C">
        <w:rPr>
          <w:rFonts w:ascii="Arial" w:hAnsi="Arial" w:cs="Arial"/>
          <w:sz w:val="24"/>
          <w:szCs w:val="24"/>
        </w:rPr>
        <w:t xml:space="preserve"> The Department must be informed of and approve any interim arrangements in advance of the hire. </w:t>
      </w:r>
      <w:r w:rsidR="00033499" w:rsidRPr="003C7E9E">
        <w:rPr>
          <w:rFonts w:ascii="Arial" w:hAnsi="Arial" w:cs="Arial"/>
          <w:sz w:val="24"/>
          <w:szCs w:val="24"/>
        </w:rPr>
        <w:t xml:space="preserve">Programs </w:t>
      </w:r>
      <w:r w:rsidR="00B75C8B" w:rsidRPr="003C7E9E">
        <w:rPr>
          <w:rFonts w:ascii="Arial" w:hAnsi="Arial" w:cs="Arial"/>
          <w:sz w:val="24"/>
          <w:szCs w:val="24"/>
        </w:rPr>
        <w:t xml:space="preserve">that applied for </w:t>
      </w:r>
      <w:r w:rsidR="00B7441E">
        <w:rPr>
          <w:rFonts w:ascii="Arial" w:hAnsi="Arial" w:cs="Arial"/>
          <w:sz w:val="24"/>
          <w:szCs w:val="24"/>
        </w:rPr>
        <w:t xml:space="preserve">and </w:t>
      </w:r>
      <w:r w:rsidR="00B75C8B" w:rsidRPr="003C7E9E">
        <w:rPr>
          <w:rFonts w:ascii="Arial" w:hAnsi="Arial" w:cs="Arial"/>
          <w:sz w:val="24"/>
          <w:szCs w:val="24"/>
        </w:rPr>
        <w:t>awarded grant funds but did not file any requests for reimbursement will not be assessed any risk rating points.</w:t>
      </w:r>
      <w:r w:rsidR="00B75C8B">
        <w:rPr>
          <w:rFonts w:ascii="Arial" w:hAnsi="Arial" w:cs="Arial"/>
          <w:sz w:val="24"/>
          <w:szCs w:val="24"/>
        </w:rPr>
        <w:t xml:space="preserve"> </w:t>
      </w:r>
    </w:p>
    <w:bookmarkEnd w:id="0"/>
    <w:p w14:paraId="1A81B068" w14:textId="7CB994CD" w:rsidR="002D2264" w:rsidRPr="002D2264" w:rsidRDefault="002D2264" w:rsidP="00EE1435">
      <w:pPr>
        <w:rPr>
          <w:rFonts w:ascii="Arial" w:hAnsi="Arial" w:cs="Arial"/>
          <w:b/>
          <w:bCs/>
          <w:sz w:val="24"/>
          <w:szCs w:val="24"/>
        </w:rPr>
      </w:pPr>
    </w:p>
    <w:p w14:paraId="03046781" w14:textId="7884F9D6" w:rsidR="0001264E" w:rsidRPr="0001264E" w:rsidRDefault="0001264E" w:rsidP="0001264E">
      <w:pPr>
        <w:ind w:left="720" w:hanging="720"/>
        <w:rPr>
          <w:rFonts w:ascii="Arial" w:hAnsi="Arial" w:cs="Arial"/>
          <w:b/>
          <w:sz w:val="24"/>
          <w:szCs w:val="24"/>
        </w:rPr>
      </w:pPr>
      <w:r w:rsidRPr="0001264E">
        <w:rPr>
          <w:rFonts w:ascii="Arial" w:hAnsi="Arial" w:cs="Arial"/>
          <w:b/>
          <w:sz w:val="24"/>
          <w:szCs w:val="24"/>
        </w:rPr>
        <w:t>Q.</w:t>
      </w:r>
      <w:r w:rsidRPr="0001264E">
        <w:rPr>
          <w:rFonts w:ascii="Arial" w:hAnsi="Arial" w:cs="Arial"/>
          <w:b/>
          <w:sz w:val="24"/>
          <w:szCs w:val="24"/>
        </w:rPr>
        <w:tab/>
        <w:t>I forgot my password?</w:t>
      </w:r>
    </w:p>
    <w:p w14:paraId="0870F9D3" w14:textId="126983D9" w:rsidR="00B75C8B" w:rsidRPr="001108A3" w:rsidRDefault="0001264E" w:rsidP="001108A3">
      <w:pPr>
        <w:ind w:left="720" w:hanging="720"/>
        <w:rPr>
          <w:rFonts w:ascii="Arial" w:hAnsi="Arial" w:cs="Arial"/>
          <w:sz w:val="24"/>
          <w:szCs w:val="24"/>
        </w:rPr>
      </w:pPr>
      <w:r w:rsidRPr="00F86C04">
        <w:rPr>
          <w:rFonts w:ascii="Arial" w:hAnsi="Arial" w:cs="Arial"/>
          <w:sz w:val="24"/>
          <w:szCs w:val="24"/>
        </w:rPr>
        <w:t>A</w:t>
      </w:r>
      <w:r w:rsidRPr="00F86C04">
        <w:rPr>
          <w:rFonts w:ascii="Arial" w:hAnsi="Arial" w:cs="Arial"/>
          <w:b/>
          <w:sz w:val="24"/>
          <w:szCs w:val="24"/>
        </w:rPr>
        <w:t>.</w:t>
      </w:r>
      <w:r>
        <w:rPr>
          <w:rFonts w:ascii="Arial" w:hAnsi="Arial" w:cs="Arial"/>
          <w:sz w:val="24"/>
          <w:szCs w:val="24"/>
        </w:rPr>
        <w:tab/>
        <w:t xml:space="preserve">Go to the login page </w:t>
      </w:r>
      <w:hyperlink r:id="rId15" w:history="1">
        <w:r w:rsidRPr="00627851">
          <w:rPr>
            <w:rStyle w:val="Hyperlink"/>
            <w:rFonts w:ascii="Arial" w:hAnsi="Arial" w:cs="Arial"/>
            <w:sz w:val="24"/>
            <w:szCs w:val="24"/>
          </w:rPr>
          <w:t>https://idahocommerce.secure.force.com/grants</w:t>
        </w:r>
      </w:hyperlink>
      <w:r>
        <w:rPr>
          <w:rFonts w:ascii="Arial" w:hAnsi="Arial" w:cs="Arial"/>
          <w:sz w:val="24"/>
          <w:szCs w:val="24"/>
        </w:rPr>
        <w:t xml:space="preserve"> and click on the Forgot Your Password link. </w:t>
      </w:r>
    </w:p>
    <w:p w14:paraId="2FDF7199" w14:textId="5EAB6AE3" w:rsidR="0001264E" w:rsidRPr="0001264E" w:rsidRDefault="0001264E" w:rsidP="005B3FFB">
      <w:pPr>
        <w:ind w:left="720" w:hanging="720"/>
        <w:rPr>
          <w:rFonts w:ascii="Arial" w:hAnsi="Arial" w:cs="Arial"/>
          <w:b/>
          <w:sz w:val="24"/>
          <w:szCs w:val="24"/>
        </w:rPr>
      </w:pPr>
      <w:r w:rsidRPr="0001264E">
        <w:rPr>
          <w:rFonts w:ascii="Arial" w:hAnsi="Arial" w:cs="Arial"/>
          <w:b/>
          <w:sz w:val="24"/>
          <w:szCs w:val="24"/>
        </w:rPr>
        <w:t>Q.</w:t>
      </w:r>
      <w:r w:rsidRPr="0001264E">
        <w:rPr>
          <w:rFonts w:ascii="Arial" w:hAnsi="Arial" w:cs="Arial"/>
          <w:b/>
          <w:sz w:val="24"/>
          <w:szCs w:val="24"/>
        </w:rPr>
        <w:tab/>
      </w:r>
      <w:r w:rsidR="00135BDC">
        <w:rPr>
          <w:rFonts w:ascii="Arial" w:hAnsi="Arial" w:cs="Arial"/>
          <w:b/>
          <w:sz w:val="24"/>
          <w:szCs w:val="24"/>
        </w:rPr>
        <w:t xml:space="preserve">Does the Eligible Applicant need to be a </w:t>
      </w:r>
      <w:r w:rsidR="00B7441E">
        <w:rPr>
          <w:rFonts w:ascii="Arial" w:hAnsi="Arial" w:cs="Arial"/>
          <w:b/>
          <w:sz w:val="24"/>
          <w:szCs w:val="24"/>
        </w:rPr>
        <w:t>city</w:t>
      </w:r>
      <w:r w:rsidR="00135BDC">
        <w:rPr>
          <w:rFonts w:ascii="Arial" w:hAnsi="Arial" w:cs="Arial"/>
          <w:b/>
          <w:sz w:val="24"/>
          <w:szCs w:val="24"/>
        </w:rPr>
        <w:t xml:space="preserve"> or </w:t>
      </w:r>
      <w:r w:rsidR="00B7441E">
        <w:rPr>
          <w:rFonts w:ascii="Arial" w:hAnsi="Arial" w:cs="Arial"/>
          <w:b/>
          <w:sz w:val="24"/>
          <w:szCs w:val="24"/>
        </w:rPr>
        <w:t>c</w:t>
      </w:r>
      <w:r w:rsidR="00135BDC">
        <w:rPr>
          <w:rFonts w:ascii="Arial" w:hAnsi="Arial" w:cs="Arial"/>
          <w:b/>
          <w:sz w:val="24"/>
          <w:szCs w:val="24"/>
        </w:rPr>
        <w:t>ounty</w:t>
      </w:r>
      <w:r w:rsidRPr="0001264E">
        <w:rPr>
          <w:rFonts w:ascii="Arial" w:hAnsi="Arial" w:cs="Arial"/>
          <w:b/>
          <w:sz w:val="24"/>
          <w:szCs w:val="24"/>
        </w:rPr>
        <w:t>?</w:t>
      </w:r>
    </w:p>
    <w:p w14:paraId="59EEA11C" w14:textId="712CD55D" w:rsidR="00EE1435" w:rsidRDefault="0001264E" w:rsidP="00B75C8B">
      <w:pPr>
        <w:ind w:left="720" w:hanging="720"/>
        <w:rPr>
          <w:rFonts w:ascii="Arial" w:hAnsi="Arial" w:cs="Arial"/>
          <w:sz w:val="24"/>
          <w:szCs w:val="24"/>
        </w:rPr>
      </w:pPr>
      <w:r w:rsidRPr="00F86C04">
        <w:rPr>
          <w:rFonts w:ascii="Arial" w:hAnsi="Arial" w:cs="Arial"/>
          <w:sz w:val="24"/>
          <w:szCs w:val="24"/>
        </w:rPr>
        <w:t>A.</w:t>
      </w:r>
      <w:r>
        <w:rPr>
          <w:rFonts w:ascii="Arial" w:hAnsi="Arial" w:cs="Arial"/>
          <w:sz w:val="24"/>
          <w:szCs w:val="24"/>
        </w:rPr>
        <w:tab/>
        <w:t xml:space="preserve">Yes. </w:t>
      </w:r>
    </w:p>
    <w:p w14:paraId="20F656C1" w14:textId="77777777" w:rsidR="00F30CFF" w:rsidRDefault="00F30CFF" w:rsidP="00F30CFF">
      <w:pPr>
        <w:ind w:left="720" w:hanging="720"/>
        <w:rPr>
          <w:rFonts w:ascii="Arial" w:hAnsi="Arial" w:cs="Arial"/>
          <w:b/>
          <w:sz w:val="24"/>
          <w:szCs w:val="24"/>
        </w:rPr>
      </w:pPr>
      <w:r>
        <w:rPr>
          <w:rFonts w:ascii="Arial" w:hAnsi="Arial" w:cs="Arial"/>
          <w:b/>
          <w:sz w:val="24"/>
          <w:szCs w:val="24"/>
        </w:rPr>
        <w:t>Q.</w:t>
      </w:r>
      <w:r>
        <w:rPr>
          <w:rFonts w:ascii="Arial" w:hAnsi="Arial" w:cs="Arial"/>
          <w:b/>
          <w:sz w:val="24"/>
          <w:szCs w:val="24"/>
        </w:rPr>
        <w:tab/>
        <w:t>How is</w:t>
      </w:r>
      <w:r w:rsidR="007F0EE5">
        <w:rPr>
          <w:rFonts w:ascii="Arial" w:hAnsi="Arial" w:cs="Arial"/>
          <w:b/>
          <w:sz w:val="24"/>
          <w:szCs w:val="24"/>
        </w:rPr>
        <w:t xml:space="preserve"> the</w:t>
      </w:r>
      <w:r>
        <w:rPr>
          <w:rFonts w:ascii="Arial" w:hAnsi="Arial" w:cs="Arial"/>
          <w:b/>
          <w:sz w:val="24"/>
          <w:szCs w:val="24"/>
        </w:rPr>
        <w:t xml:space="preserve"> population calculated for applicants whose counties may include a mix of urban and rural communities?</w:t>
      </w:r>
    </w:p>
    <w:p w14:paraId="256AFCC3" w14:textId="14DA57CD" w:rsidR="00B64C23" w:rsidRDefault="00F30CFF" w:rsidP="0053719C">
      <w:pPr>
        <w:ind w:left="720" w:hanging="720"/>
        <w:rPr>
          <w:rFonts w:ascii="Arial" w:hAnsi="Arial" w:cs="Arial"/>
          <w:sz w:val="24"/>
          <w:szCs w:val="24"/>
        </w:rPr>
      </w:pPr>
      <w:r w:rsidRPr="00F86C04">
        <w:rPr>
          <w:rFonts w:ascii="Arial" w:hAnsi="Arial" w:cs="Arial"/>
          <w:sz w:val="24"/>
          <w:szCs w:val="24"/>
        </w:rPr>
        <w:t>A.</w:t>
      </w:r>
      <w:r>
        <w:rPr>
          <w:rFonts w:ascii="Arial" w:hAnsi="Arial" w:cs="Arial"/>
          <w:b/>
          <w:sz w:val="24"/>
          <w:szCs w:val="24"/>
        </w:rPr>
        <w:tab/>
      </w:r>
      <w:r w:rsidR="00CC1017">
        <w:rPr>
          <w:rFonts w:ascii="Arial" w:hAnsi="Arial" w:cs="Arial"/>
          <w:sz w:val="24"/>
          <w:szCs w:val="24"/>
        </w:rPr>
        <w:t xml:space="preserve">Programs operating in counties with a mix of rural and urban programs, will have their populations calculated at the zip code level and summed. </w:t>
      </w:r>
    </w:p>
    <w:p w14:paraId="21D8DBE7" w14:textId="77777777" w:rsidR="00B64C23" w:rsidRDefault="00B64C23" w:rsidP="00B64C23">
      <w:pPr>
        <w:ind w:left="720" w:hanging="720"/>
        <w:rPr>
          <w:rFonts w:ascii="Arial" w:hAnsi="Arial" w:cs="Arial"/>
          <w:sz w:val="24"/>
          <w:szCs w:val="24"/>
        </w:rPr>
      </w:pPr>
      <w:r w:rsidRPr="00B64C23">
        <w:rPr>
          <w:rFonts w:ascii="Arial" w:hAnsi="Arial" w:cs="Arial"/>
          <w:b/>
          <w:sz w:val="24"/>
          <w:szCs w:val="24"/>
        </w:rPr>
        <w:t>Q</w:t>
      </w:r>
      <w:r>
        <w:rPr>
          <w:rFonts w:ascii="Arial" w:hAnsi="Arial" w:cs="Arial"/>
          <w:sz w:val="24"/>
          <w:szCs w:val="24"/>
        </w:rPr>
        <w:t>.</w:t>
      </w:r>
      <w:r>
        <w:rPr>
          <w:rFonts w:ascii="Arial" w:hAnsi="Arial" w:cs="Arial"/>
          <w:sz w:val="24"/>
          <w:szCs w:val="24"/>
        </w:rPr>
        <w:tab/>
      </w:r>
      <w:r w:rsidRPr="00B64C23">
        <w:rPr>
          <w:rFonts w:ascii="Arial" w:hAnsi="Arial" w:cs="Arial"/>
          <w:b/>
          <w:sz w:val="24"/>
          <w:szCs w:val="24"/>
        </w:rPr>
        <w:t>Are Eligible Applicants and EDOs required to belong to organizations like the Idaho Economic Development Association</w:t>
      </w:r>
      <w:r>
        <w:rPr>
          <w:rFonts w:ascii="Arial" w:hAnsi="Arial" w:cs="Arial"/>
          <w:b/>
          <w:sz w:val="24"/>
          <w:szCs w:val="24"/>
        </w:rPr>
        <w:t xml:space="preserve"> (IEDA)</w:t>
      </w:r>
      <w:r w:rsidRPr="00B64C23">
        <w:rPr>
          <w:rFonts w:ascii="Arial" w:hAnsi="Arial" w:cs="Arial"/>
          <w:b/>
          <w:sz w:val="24"/>
          <w:szCs w:val="24"/>
        </w:rPr>
        <w:t xml:space="preserve"> to apply for these funds?</w:t>
      </w:r>
    </w:p>
    <w:p w14:paraId="1778F17B" w14:textId="4CC10204" w:rsidR="00B64C23" w:rsidRDefault="00B64C23" w:rsidP="008631DB">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 xml:space="preserve">No.  </w:t>
      </w:r>
    </w:p>
    <w:p w14:paraId="5A0EF3CD" w14:textId="77777777" w:rsidR="008631DB" w:rsidRDefault="008631DB" w:rsidP="00616211">
      <w:pPr>
        <w:ind w:left="720" w:hanging="720"/>
        <w:rPr>
          <w:rFonts w:ascii="Arial" w:hAnsi="Arial" w:cs="Arial"/>
          <w:b/>
          <w:sz w:val="24"/>
          <w:szCs w:val="24"/>
        </w:rPr>
      </w:pPr>
      <w:r w:rsidRPr="008631DB">
        <w:rPr>
          <w:rFonts w:ascii="Arial" w:hAnsi="Arial" w:cs="Arial"/>
          <w:b/>
          <w:sz w:val="24"/>
          <w:szCs w:val="24"/>
        </w:rPr>
        <w:lastRenderedPageBreak/>
        <w:t>Q.</w:t>
      </w:r>
      <w:r w:rsidRPr="008631DB">
        <w:rPr>
          <w:rFonts w:ascii="Arial" w:hAnsi="Arial" w:cs="Arial"/>
          <w:b/>
          <w:sz w:val="24"/>
          <w:szCs w:val="24"/>
        </w:rPr>
        <w:tab/>
        <w:t>How do we document our matching fund commitments?</w:t>
      </w:r>
    </w:p>
    <w:p w14:paraId="0AABF44A" w14:textId="14B7E1E0" w:rsidR="008631DB" w:rsidRDefault="008631DB" w:rsidP="00B64C23">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00287115">
        <w:rPr>
          <w:rFonts w:ascii="Arial" w:hAnsi="Arial" w:cs="Arial"/>
          <w:sz w:val="24"/>
          <w:szCs w:val="24"/>
        </w:rPr>
        <w:t>Typically,</w:t>
      </w:r>
      <w:r>
        <w:rPr>
          <w:rFonts w:ascii="Arial" w:hAnsi="Arial" w:cs="Arial"/>
          <w:sz w:val="24"/>
          <w:szCs w:val="24"/>
        </w:rPr>
        <w:t xml:space="preserve"> this should be done through </w:t>
      </w:r>
      <w:r w:rsidR="00616211">
        <w:rPr>
          <w:rFonts w:ascii="Arial" w:hAnsi="Arial" w:cs="Arial"/>
          <w:sz w:val="24"/>
          <w:szCs w:val="24"/>
        </w:rPr>
        <w:t>a letter on the contributor’s stationary stating the pledged amount</w:t>
      </w:r>
      <w:r w:rsidR="00B7441E">
        <w:rPr>
          <w:rFonts w:ascii="Arial" w:hAnsi="Arial" w:cs="Arial"/>
          <w:sz w:val="24"/>
          <w:szCs w:val="24"/>
        </w:rPr>
        <w:t xml:space="preserve">, </w:t>
      </w:r>
      <w:r w:rsidR="000D28B7">
        <w:rPr>
          <w:rFonts w:ascii="Arial" w:hAnsi="Arial" w:cs="Arial"/>
          <w:sz w:val="24"/>
          <w:szCs w:val="24"/>
        </w:rPr>
        <w:t>the program year</w:t>
      </w:r>
      <w:r w:rsidR="00B7441E">
        <w:rPr>
          <w:rFonts w:ascii="Arial" w:hAnsi="Arial" w:cs="Arial"/>
          <w:sz w:val="24"/>
          <w:szCs w:val="24"/>
        </w:rPr>
        <w:t xml:space="preserve">, and approximate date when the funds will be </w:t>
      </w:r>
      <w:r w:rsidR="008D49DF">
        <w:rPr>
          <w:rFonts w:ascii="Arial" w:hAnsi="Arial" w:cs="Arial"/>
          <w:sz w:val="24"/>
          <w:szCs w:val="24"/>
        </w:rPr>
        <w:t>available</w:t>
      </w:r>
      <w:r w:rsidR="00B7441E">
        <w:rPr>
          <w:rFonts w:ascii="Arial" w:hAnsi="Arial" w:cs="Arial"/>
          <w:sz w:val="24"/>
          <w:szCs w:val="24"/>
        </w:rPr>
        <w:t xml:space="preserve">. </w:t>
      </w:r>
    </w:p>
    <w:p w14:paraId="01C7752E" w14:textId="77777777" w:rsidR="002B2793" w:rsidRPr="002B2793" w:rsidRDefault="002B2793" w:rsidP="00B64C23">
      <w:pPr>
        <w:ind w:left="720" w:hanging="720"/>
        <w:rPr>
          <w:rFonts w:ascii="Arial" w:hAnsi="Arial" w:cs="Arial"/>
          <w:b/>
          <w:sz w:val="24"/>
          <w:szCs w:val="24"/>
        </w:rPr>
      </w:pPr>
      <w:r w:rsidRPr="00DB7E3F">
        <w:rPr>
          <w:rFonts w:ascii="Arial" w:hAnsi="Arial" w:cs="Arial"/>
          <w:b/>
          <w:sz w:val="24"/>
          <w:szCs w:val="24"/>
        </w:rPr>
        <w:t xml:space="preserve">Q. </w:t>
      </w:r>
      <w:r w:rsidRPr="00DB7E3F">
        <w:rPr>
          <w:rFonts w:ascii="Arial" w:hAnsi="Arial" w:cs="Arial"/>
          <w:b/>
          <w:sz w:val="24"/>
          <w:szCs w:val="24"/>
        </w:rPr>
        <w:tab/>
        <w:t>For the purpose of this program what is an urban community?</w:t>
      </w:r>
    </w:p>
    <w:p w14:paraId="26B88193" w14:textId="3548F39D" w:rsidR="006A47B2" w:rsidRDefault="002B2793" w:rsidP="006A47B2">
      <w:pPr>
        <w:ind w:left="720" w:hanging="720"/>
        <w:jc w:val="both"/>
        <w:rPr>
          <w:rFonts w:ascii="Arial" w:hAnsi="Arial" w:cs="Arial"/>
        </w:rPr>
      </w:pPr>
      <w:r>
        <w:rPr>
          <w:rFonts w:ascii="Arial" w:hAnsi="Arial" w:cs="Arial"/>
          <w:sz w:val="24"/>
          <w:szCs w:val="24"/>
        </w:rPr>
        <w:t>A.</w:t>
      </w:r>
      <w:r>
        <w:rPr>
          <w:rFonts w:ascii="Arial" w:hAnsi="Arial" w:cs="Arial"/>
          <w:sz w:val="24"/>
          <w:szCs w:val="24"/>
        </w:rPr>
        <w:tab/>
      </w:r>
      <w:r w:rsidRPr="00827B61">
        <w:rPr>
          <w:rFonts w:ascii="Arial" w:hAnsi="Arial" w:cs="Arial"/>
          <w:sz w:val="24"/>
          <w:szCs w:val="24"/>
        </w:rPr>
        <w:t xml:space="preserve">An </w:t>
      </w:r>
      <w:r w:rsidR="004B28FC" w:rsidRPr="00827B61">
        <w:rPr>
          <w:rFonts w:ascii="Arial" w:hAnsi="Arial" w:cs="Arial"/>
        </w:rPr>
        <w:t>ur</w:t>
      </w:r>
      <w:r w:rsidRPr="00827B61">
        <w:rPr>
          <w:rFonts w:ascii="Arial" w:hAnsi="Arial" w:cs="Arial"/>
        </w:rPr>
        <w:t xml:space="preserve">ban </w:t>
      </w:r>
      <w:r w:rsidR="004B28FC" w:rsidRPr="00827B61">
        <w:rPr>
          <w:rFonts w:ascii="Arial" w:hAnsi="Arial" w:cs="Arial"/>
        </w:rPr>
        <w:t>c</w:t>
      </w:r>
      <w:r w:rsidRPr="00827B61">
        <w:rPr>
          <w:rFonts w:ascii="Arial" w:hAnsi="Arial" w:cs="Arial"/>
        </w:rPr>
        <w:t xml:space="preserve">ommunity is an incorporated city with a population greater than </w:t>
      </w:r>
      <w:r w:rsidR="00CC1017" w:rsidRPr="00827B61">
        <w:rPr>
          <w:rFonts w:ascii="Arial" w:hAnsi="Arial" w:cs="Arial"/>
        </w:rPr>
        <w:t>25,000</w:t>
      </w:r>
      <w:r w:rsidRPr="00827B61">
        <w:rPr>
          <w:rFonts w:ascii="Arial" w:hAnsi="Arial" w:cs="Arial"/>
        </w:rPr>
        <w:t xml:space="preserve"> or </w:t>
      </w:r>
      <w:r w:rsidR="0053719C" w:rsidRPr="00827B61">
        <w:rPr>
          <w:rFonts w:ascii="Arial" w:hAnsi="Arial" w:cs="Arial"/>
        </w:rPr>
        <w:t xml:space="preserve">a community </w:t>
      </w:r>
      <w:r w:rsidR="007F0EE5" w:rsidRPr="00827B61">
        <w:rPr>
          <w:rFonts w:ascii="Arial" w:hAnsi="Arial" w:cs="Arial"/>
        </w:rPr>
        <w:t>sharing</w:t>
      </w:r>
      <w:r w:rsidRPr="00827B61">
        <w:rPr>
          <w:rFonts w:ascii="Arial" w:hAnsi="Arial" w:cs="Arial"/>
        </w:rPr>
        <w:t xml:space="preserve"> a common border with a municipality whose population exceeds </w:t>
      </w:r>
      <w:r w:rsidR="00CC1017" w:rsidRPr="00827B61">
        <w:rPr>
          <w:rFonts w:ascii="Arial" w:hAnsi="Arial" w:cs="Arial"/>
        </w:rPr>
        <w:t>25,000</w:t>
      </w:r>
      <w:r w:rsidRPr="00827B61">
        <w:rPr>
          <w:rFonts w:ascii="Arial" w:hAnsi="Arial" w:cs="Arial"/>
        </w:rPr>
        <w:t xml:space="preserve"> </w:t>
      </w:r>
      <w:r w:rsidR="004B28FC" w:rsidRPr="00827B61">
        <w:rPr>
          <w:rFonts w:ascii="Arial" w:hAnsi="Arial" w:cs="Arial"/>
        </w:rPr>
        <w:t>people</w:t>
      </w:r>
      <w:r w:rsidRPr="00827B61">
        <w:rPr>
          <w:rFonts w:ascii="Arial" w:hAnsi="Arial" w:cs="Arial"/>
        </w:rPr>
        <w:t>.</w:t>
      </w:r>
      <w:r>
        <w:rPr>
          <w:rFonts w:ascii="Arial" w:hAnsi="Arial" w:cs="Arial"/>
        </w:rPr>
        <w:t xml:space="preserve"> </w:t>
      </w:r>
    </w:p>
    <w:p w14:paraId="3BEBBE61" w14:textId="026A8B24" w:rsidR="006A47B2" w:rsidRDefault="006A47B2" w:rsidP="006A47B2">
      <w:pPr>
        <w:ind w:left="720" w:hanging="720"/>
        <w:jc w:val="both"/>
        <w:rPr>
          <w:rFonts w:ascii="Arial" w:hAnsi="Arial" w:cs="Arial"/>
          <w:b/>
        </w:rPr>
      </w:pPr>
      <w:r w:rsidRPr="006A47B2">
        <w:rPr>
          <w:rFonts w:ascii="Arial" w:hAnsi="Arial" w:cs="Arial"/>
          <w:b/>
        </w:rPr>
        <w:t>Q</w:t>
      </w:r>
      <w:r>
        <w:rPr>
          <w:rFonts w:ascii="Arial" w:hAnsi="Arial" w:cs="Arial"/>
          <w:b/>
        </w:rPr>
        <w:t>.</w:t>
      </w:r>
      <w:r>
        <w:rPr>
          <w:rFonts w:ascii="Arial" w:hAnsi="Arial" w:cs="Arial"/>
          <w:b/>
        </w:rPr>
        <w:tab/>
        <w:t>How are award amounts determined?</w:t>
      </w:r>
    </w:p>
    <w:p w14:paraId="1AF43C42" w14:textId="1C6760B6" w:rsidR="006A47B2" w:rsidRDefault="006A47B2" w:rsidP="002B2793">
      <w:pPr>
        <w:ind w:left="720" w:hanging="720"/>
        <w:jc w:val="both"/>
        <w:rPr>
          <w:rFonts w:ascii="Arial" w:hAnsi="Arial" w:cs="Arial"/>
        </w:rPr>
      </w:pPr>
      <w:r w:rsidRPr="006A47B2">
        <w:rPr>
          <w:rFonts w:ascii="Arial" w:hAnsi="Arial" w:cs="Arial"/>
        </w:rPr>
        <w:t>A</w:t>
      </w:r>
      <w:r>
        <w:rPr>
          <w:rFonts w:ascii="Arial" w:hAnsi="Arial" w:cs="Arial"/>
          <w:b/>
        </w:rPr>
        <w:t>.</w:t>
      </w:r>
      <w:r>
        <w:rPr>
          <w:rFonts w:ascii="Arial" w:hAnsi="Arial" w:cs="Arial"/>
          <w:b/>
        </w:rPr>
        <w:tab/>
      </w:r>
      <w:bookmarkStart w:id="1" w:name="_Hlk100060995"/>
      <w:r w:rsidR="000D28B7">
        <w:rPr>
          <w:rFonts w:ascii="Arial" w:hAnsi="Arial" w:cs="Arial"/>
        </w:rPr>
        <w:t xml:space="preserve">Applicants failing to receive fifty (50) points or higher will not </w:t>
      </w:r>
      <w:r w:rsidR="004B28FC">
        <w:rPr>
          <w:rFonts w:ascii="Arial" w:hAnsi="Arial" w:cs="Arial"/>
        </w:rPr>
        <w:t xml:space="preserve">be recommended for </w:t>
      </w:r>
      <w:r w:rsidR="000D28B7">
        <w:rPr>
          <w:rFonts w:ascii="Arial" w:hAnsi="Arial" w:cs="Arial"/>
        </w:rPr>
        <w:t>funding</w:t>
      </w:r>
      <w:r w:rsidR="004B28FC">
        <w:rPr>
          <w:rFonts w:ascii="Arial" w:hAnsi="Arial" w:cs="Arial"/>
        </w:rPr>
        <w:t xml:space="preserve"> </w:t>
      </w:r>
      <w:proofErr w:type="gramStart"/>
      <w:r w:rsidR="004B28FC">
        <w:rPr>
          <w:rFonts w:ascii="Arial" w:hAnsi="Arial" w:cs="Arial"/>
        </w:rPr>
        <w:t>subject</w:t>
      </w:r>
      <w:proofErr w:type="gramEnd"/>
      <w:r w:rsidR="004B28FC">
        <w:rPr>
          <w:rFonts w:ascii="Arial" w:hAnsi="Arial" w:cs="Arial"/>
        </w:rPr>
        <w:t xml:space="preserve"> to final review of the Department director</w:t>
      </w:r>
      <w:r w:rsidR="00953FCC">
        <w:rPr>
          <w:rFonts w:ascii="Arial" w:hAnsi="Arial" w:cs="Arial"/>
        </w:rPr>
        <w:t xml:space="preserve">. </w:t>
      </w:r>
      <w:r w:rsidR="000D28B7">
        <w:rPr>
          <w:rFonts w:ascii="Arial" w:hAnsi="Arial" w:cs="Arial"/>
        </w:rPr>
        <w:t xml:space="preserve"> Appli</w:t>
      </w:r>
      <w:r w:rsidR="000D18E1">
        <w:rPr>
          <w:rFonts w:ascii="Arial" w:hAnsi="Arial" w:cs="Arial"/>
        </w:rPr>
        <w:t xml:space="preserve">cants with scores between fifty (50) and sixty (60) points will be </w:t>
      </w:r>
      <w:r w:rsidR="004B28FC">
        <w:rPr>
          <w:rFonts w:ascii="Arial" w:hAnsi="Arial" w:cs="Arial"/>
        </w:rPr>
        <w:t>recommended for no</w:t>
      </w:r>
      <w:r w:rsidR="000D18E1">
        <w:rPr>
          <w:rFonts w:ascii="Arial" w:hAnsi="Arial" w:cs="Arial"/>
        </w:rPr>
        <w:t xml:space="preserve"> more than</w:t>
      </w:r>
      <w:r w:rsidR="006C178B">
        <w:rPr>
          <w:rFonts w:ascii="Arial" w:hAnsi="Arial" w:cs="Arial"/>
        </w:rPr>
        <w:t xml:space="preserve"> part time </w:t>
      </w:r>
      <w:proofErr w:type="gramStart"/>
      <w:r w:rsidR="006C178B">
        <w:rPr>
          <w:rFonts w:ascii="Arial" w:hAnsi="Arial" w:cs="Arial"/>
        </w:rPr>
        <w:t>funding</w:t>
      </w:r>
      <w:proofErr w:type="gramEnd"/>
      <w:r w:rsidR="000D18E1">
        <w:rPr>
          <w:rFonts w:ascii="Arial" w:hAnsi="Arial" w:cs="Arial"/>
        </w:rPr>
        <w:t xml:space="preserve"> </w:t>
      </w:r>
      <w:r w:rsidR="004B28FC">
        <w:rPr>
          <w:rFonts w:ascii="Arial" w:hAnsi="Arial" w:cs="Arial"/>
        </w:rPr>
        <w:t>$1</w:t>
      </w:r>
      <w:r w:rsidR="006C178B">
        <w:rPr>
          <w:rFonts w:ascii="Arial" w:hAnsi="Arial" w:cs="Arial"/>
        </w:rPr>
        <w:t>7</w:t>
      </w:r>
      <w:r w:rsidR="004B28FC">
        <w:rPr>
          <w:rFonts w:ascii="Arial" w:hAnsi="Arial" w:cs="Arial"/>
        </w:rPr>
        <w:t>,000</w:t>
      </w:r>
      <w:r w:rsidR="000D18E1">
        <w:rPr>
          <w:rFonts w:ascii="Arial" w:hAnsi="Arial" w:cs="Arial"/>
        </w:rPr>
        <w:t xml:space="preserve">. </w:t>
      </w:r>
      <w:bookmarkEnd w:id="1"/>
      <w:r w:rsidR="00287115" w:rsidRPr="00287115">
        <w:rPr>
          <w:rFonts w:ascii="Arial" w:hAnsi="Arial" w:cs="Arial"/>
        </w:rPr>
        <w:t>Factors influencing the award amount will include but not be limited to the population of the area covered; unprompted fulfillment of the terms and conditions of previous grant agreements</w:t>
      </w:r>
      <w:r w:rsidR="0002498F">
        <w:rPr>
          <w:rFonts w:ascii="Arial" w:hAnsi="Arial" w:cs="Arial"/>
        </w:rPr>
        <w:t>,</w:t>
      </w:r>
      <w:r w:rsidR="00287115" w:rsidRPr="00287115">
        <w:rPr>
          <w:rFonts w:ascii="Arial" w:hAnsi="Arial" w:cs="Arial"/>
        </w:rPr>
        <w:t xml:space="preserve"> and opportunities</w:t>
      </w:r>
      <w:r w:rsidR="006C178B">
        <w:rPr>
          <w:rFonts w:ascii="Arial" w:hAnsi="Arial" w:cs="Arial"/>
        </w:rPr>
        <w:t xml:space="preserve"> for the state</w:t>
      </w:r>
      <w:r w:rsidR="00287115" w:rsidRPr="00287115">
        <w:rPr>
          <w:rFonts w:ascii="Arial" w:hAnsi="Arial" w:cs="Arial"/>
        </w:rPr>
        <w:t xml:space="preserve"> to maximize </w:t>
      </w:r>
      <w:r w:rsidR="006C178B">
        <w:rPr>
          <w:rFonts w:ascii="Arial" w:hAnsi="Arial" w:cs="Arial"/>
        </w:rPr>
        <w:t>its</w:t>
      </w:r>
      <w:r w:rsidR="00287115" w:rsidRPr="00287115">
        <w:rPr>
          <w:rFonts w:ascii="Arial" w:hAnsi="Arial" w:cs="Arial"/>
        </w:rPr>
        <w:t xml:space="preserve"> return of investment.  Applicants should not presume that they will receive the amount requested nor an award consistent with past grants</w:t>
      </w:r>
      <w:r w:rsidR="0002498F">
        <w:rPr>
          <w:rFonts w:ascii="Arial" w:hAnsi="Arial" w:cs="Arial"/>
        </w:rPr>
        <w:t xml:space="preserve">. </w:t>
      </w:r>
    </w:p>
    <w:p w14:paraId="66B95B7A" w14:textId="6A642F27" w:rsidR="00E41714" w:rsidRDefault="00E41714" w:rsidP="004B28FC">
      <w:pPr>
        <w:ind w:left="720" w:hanging="720"/>
        <w:jc w:val="both"/>
        <w:rPr>
          <w:rFonts w:ascii="Arial" w:hAnsi="Arial" w:cs="Arial"/>
          <w:b/>
          <w:bCs/>
        </w:rPr>
      </w:pPr>
      <w:r w:rsidRPr="00E41714">
        <w:rPr>
          <w:rFonts w:ascii="Arial" w:hAnsi="Arial" w:cs="Arial"/>
          <w:b/>
          <w:bCs/>
        </w:rPr>
        <w:t>Q</w:t>
      </w:r>
      <w:proofErr w:type="gramStart"/>
      <w:r w:rsidRPr="00E41714">
        <w:rPr>
          <w:rFonts w:ascii="Arial" w:hAnsi="Arial" w:cs="Arial"/>
          <w:b/>
          <w:bCs/>
        </w:rPr>
        <w:t xml:space="preserve">. </w:t>
      </w:r>
      <w:r w:rsidRPr="00E41714">
        <w:rPr>
          <w:rFonts w:ascii="Arial" w:hAnsi="Arial" w:cs="Arial"/>
          <w:b/>
          <w:bCs/>
        </w:rPr>
        <w:tab/>
        <w:t>What</w:t>
      </w:r>
      <w:proofErr w:type="gramEnd"/>
      <w:r w:rsidRPr="00E41714">
        <w:rPr>
          <w:rFonts w:ascii="Arial" w:hAnsi="Arial" w:cs="Arial"/>
          <w:b/>
          <w:bCs/>
        </w:rPr>
        <w:t xml:space="preserve"> are some good sources of data that might help us with our application?</w:t>
      </w:r>
    </w:p>
    <w:p w14:paraId="0C6501D8" w14:textId="564BFB22" w:rsidR="00E41714" w:rsidRDefault="00E41714" w:rsidP="00E41714">
      <w:pPr>
        <w:ind w:left="720" w:hanging="720"/>
        <w:jc w:val="both"/>
        <w:rPr>
          <w:rFonts w:ascii="Arial" w:hAnsi="Arial" w:cs="Arial"/>
        </w:rPr>
      </w:pPr>
      <w:r w:rsidRPr="00E41714">
        <w:rPr>
          <w:rFonts w:ascii="Arial" w:hAnsi="Arial" w:cs="Arial"/>
        </w:rPr>
        <w:t>A</w:t>
      </w:r>
      <w:r>
        <w:rPr>
          <w:rFonts w:ascii="Arial" w:hAnsi="Arial" w:cs="Arial"/>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7"/>
        <w:gridCol w:w="4333"/>
      </w:tblGrid>
      <w:tr w:rsidR="00E41714" w14:paraId="560C17E2" w14:textId="77777777" w:rsidTr="00E41714">
        <w:tc>
          <w:tcPr>
            <w:tcW w:w="4675" w:type="dxa"/>
          </w:tcPr>
          <w:p w14:paraId="1B60CBE3" w14:textId="24E1A000" w:rsidR="00E41714" w:rsidRPr="006C178B" w:rsidRDefault="00E41714" w:rsidP="006C178B">
            <w:pPr>
              <w:pStyle w:val="ListParagraph"/>
              <w:numPr>
                <w:ilvl w:val="0"/>
                <w:numId w:val="1"/>
              </w:numPr>
              <w:jc w:val="both"/>
              <w:rPr>
                <w:rFonts w:ascii="Arial" w:hAnsi="Arial" w:cs="Arial"/>
              </w:rPr>
            </w:pPr>
            <w:hyperlink r:id="rId16" w:history="1">
              <w:r w:rsidRPr="006C178B">
                <w:rPr>
                  <w:rStyle w:val="Hyperlink"/>
                  <w:rFonts w:ascii="Arial" w:hAnsi="Arial" w:cs="Arial"/>
                </w:rPr>
                <w:t>Idaho Indicators</w:t>
              </w:r>
            </w:hyperlink>
          </w:p>
        </w:tc>
        <w:tc>
          <w:tcPr>
            <w:tcW w:w="4675" w:type="dxa"/>
          </w:tcPr>
          <w:p w14:paraId="6B7A834D" w14:textId="75D4E5B9" w:rsidR="00E41714" w:rsidRPr="006C178B" w:rsidRDefault="00E41714" w:rsidP="006C178B">
            <w:pPr>
              <w:pStyle w:val="ListParagraph"/>
              <w:numPr>
                <w:ilvl w:val="0"/>
                <w:numId w:val="1"/>
              </w:numPr>
              <w:jc w:val="both"/>
              <w:rPr>
                <w:rFonts w:ascii="Arial" w:hAnsi="Arial" w:cs="Arial"/>
              </w:rPr>
            </w:pPr>
            <w:hyperlink r:id="rId17" w:history="1">
              <w:r w:rsidRPr="006C178B">
                <w:rPr>
                  <w:rStyle w:val="Hyperlink"/>
                  <w:rFonts w:ascii="Arial" w:hAnsi="Arial" w:cs="Arial"/>
                </w:rPr>
                <w:t>Headwaters Economics</w:t>
              </w:r>
            </w:hyperlink>
          </w:p>
        </w:tc>
      </w:tr>
      <w:tr w:rsidR="00E41714" w14:paraId="70EA7BC3" w14:textId="77777777" w:rsidTr="00E41714">
        <w:tc>
          <w:tcPr>
            <w:tcW w:w="4675" w:type="dxa"/>
          </w:tcPr>
          <w:p w14:paraId="53A3C971" w14:textId="202F865C" w:rsidR="00E41714" w:rsidRPr="006C178B" w:rsidRDefault="00E41714" w:rsidP="006C178B">
            <w:pPr>
              <w:pStyle w:val="ListParagraph"/>
              <w:numPr>
                <w:ilvl w:val="0"/>
                <w:numId w:val="1"/>
              </w:numPr>
              <w:jc w:val="both"/>
              <w:rPr>
                <w:rFonts w:ascii="Arial" w:hAnsi="Arial" w:cs="Arial"/>
              </w:rPr>
            </w:pPr>
            <w:hyperlink r:id="rId18" w:history="1">
              <w:r w:rsidRPr="006C178B">
                <w:rPr>
                  <w:rStyle w:val="Hyperlink"/>
                  <w:rFonts w:ascii="Arial" w:hAnsi="Arial" w:cs="Arial"/>
                </w:rPr>
                <w:t>American Community Survey</w:t>
              </w:r>
            </w:hyperlink>
            <w:r w:rsidRPr="006C178B">
              <w:rPr>
                <w:rFonts w:ascii="Arial" w:hAnsi="Arial" w:cs="Arial"/>
              </w:rPr>
              <w:t xml:space="preserve"> </w:t>
            </w:r>
          </w:p>
        </w:tc>
        <w:tc>
          <w:tcPr>
            <w:tcW w:w="4675" w:type="dxa"/>
          </w:tcPr>
          <w:p w14:paraId="4D73DCCD" w14:textId="7AF43934" w:rsidR="00E41714" w:rsidRPr="006C178B" w:rsidRDefault="00E41714" w:rsidP="006C178B">
            <w:pPr>
              <w:pStyle w:val="ListParagraph"/>
              <w:numPr>
                <w:ilvl w:val="0"/>
                <w:numId w:val="1"/>
              </w:numPr>
              <w:jc w:val="both"/>
              <w:rPr>
                <w:rFonts w:ascii="Arial" w:hAnsi="Arial" w:cs="Arial"/>
              </w:rPr>
            </w:pPr>
            <w:hyperlink r:id="rId19" w:history="1">
              <w:r w:rsidRPr="006C178B">
                <w:rPr>
                  <w:rStyle w:val="Hyperlink"/>
                  <w:rFonts w:ascii="Arial" w:hAnsi="Arial" w:cs="Arial"/>
                </w:rPr>
                <w:t>Bureau of Economic Analysis</w:t>
              </w:r>
            </w:hyperlink>
            <w:r w:rsidRPr="006C178B">
              <w:rPr>
                <w:rFonts w:ascii="Arial" w:hAnsi="Arial" w:cs="Arial"/>
              </w:rPr>
              <w:t xml:space="preserve"> </w:t>
            </w:r>
          </w:p>
        </w:tc>
      </w:tr>
      <w:tr w:rsidR="00E41714" w14:paraId="7D7C5C92" w14:textId="77777777" w:rsidTr="006C178B">
        <w:trPr>
          <w:trHeight w:val="70"/>
        </w:trPr>
        <w:tc>
          <w:tcPr>
            <w:tcW w:w="4675" w:type="dxa"/>
          </w:tcPr>
          <w:p w14:paraId="45408109" w14:textId="77777777" w:rsidR="00E41714" w:rsidRDefault="00E41714" w:rsidP="006C178B">
            <w:pPr>
              <w:pStyle w:val="ListParagraph"/>
              <w:numPr>
                <w:ilvl w:val="0"/>
                <w:numId w:val="1"/>
              </w:numPr>
              <w:jc w:val="both"/>
            </w:pPr>
            <w:hyperlink r:id="rId20" w:history="1">
              <w:r w:rsidRPr="006C178B">
                <w:rPr>
                  <w:rStyle w:val="Hyperlink"/>
                  <w:rFonts w:ascii="Arial" w:hAnsi="Arial" w:cs="Arial"/>
                </w:rPr>
                <w:t>Idaho Labor Market Information</w:t>
              </w:r>
            </w:hyperlink>
          </w:p>
          <w:p w14:paraId="2969C303" w14:textId="036CBE65" w:rsidR="001108A3" w:rsidRPr="006C178B" w:rsidRDefault="001108A3" w:rsidP="006C178B">
            <w:pPr>
              <w:pStyle w:val="ListParagraph"/>
              <w:numPr>
                <w:ilvl w:val="0"/>
                <w:numId w:val="1"/>
              </w:numPr>
              <w:rPr>
                <w:rFonts w:ascii="Arial" w:hAnsi="Arial" w:cs="Arial"/>
              </w:rPr>
            </w:pPr>
            <w:hyperlink r:id="rId21" w:history="1">
              <w:r w:rsidRPr="006C178B">
                <w:rPr>
                  <w:rStyle w:val="Hyperlink"/>
                  <w:rFonts w:ascii="Arial" w:hAnsi="Arial" w:cs="Arial"/>
                </w:rPr>
                <w:t>National Economic Resilience Data Explorer (NERDE)</w:t>
              </w:r>
            </w:hyperlink>
          </w:p>
        </w:tc>
        <w:tc>
          <w:tcPr>
            <w:tcW w:w="4675" w:type="dxa"/>
          </w:tcPr>
          <w:p w14:paraId="2B0D5B53" w14:textId="77777777" w:rsidR="001108A3" w:rsidRDefault="001108A3" w:rsidP="006C178B">
            <w:pPr>
              <w:pStyle w:val="ListParagraph"/>
              <w:numPr>
                <w:ilvl w:val="0"/>
                <w:numId w:val="1"/>
              </w:numPr>
              <w:jc w:val="both"/>
            </w:pPr>
            <w:hyperlink r:id="rId22" w:history="1">
              <w:r w:rsidRPr="006C178B">
                <w:rPr>
                  <w:rStyle w:val="Hyperlink"/>
                  <w:rFonts w:ascii="Arial" w:hAnsi="Arial" w:cs="Arial"/>
                </w:rPr>
                <w:t>Economic Development Capacity Index</w:t>
              </w:r>
            </w:hyperlink>
          </w:p>
          <w:p w14:paraId="596B1E75" w14:textId="4F76F296" w:rsidR="006C178B" w:rsidRPr="006C178B" w:rsidRDefault="006C178B" w:rsidP="006C178B">
            <w:pPr>
              <w:pStyle w:val="ListParagraph"/>
              <w:numPr>
                <w:ilvl w:val="0"/>
                <w:numId w:val="1"/>
              </w:numPr>
              <w:rPr>
                <w:rFonts w:ascii="Arial" w:hAnsi="Arial" w:cs="Arial"/>
                <w:color w:val="0563C1" w:themeColor="hyperlink"/>
                <w:u w:val="single"/>
              </w:rPr>
            </w:pPr>
            <w:hyperlink r:id="rId23" w:history="1">
              <w:r w:rsidRPr="006C178B">
                <w:rPr>
                  <w:rStyle w:val="Hyperlink"/>
                  <w:rFonts w:ascii="Arial" w:hAnsi="Arial" w:cs="Arial"/>
                </w:rPr>
                <w:t>Economic Innovation Group Distressed Community Index</w:t>
              </w:r>
            </w:hyperlink>
          </w:p>
        </w:tc>
      </w:tr>
    </w:tbl>
    <w:p w14:paraId="3CA80B89" w14:textId="4882C52E" w:rsidR="0012446B" w:rsidRDefault="0012446B" w:rsidP="004B28FC">
      <w:pPr>
        <w:ind w:left="720" w:hanging="720"/>
        <w:jc w:val="both"/>
        <w:rPr>
          <w:rFonts w:ascii="Arial" w:hAnsi="Arial" w:cs="Arial"/>
        </w:rPr>
      </w:pPr>
    </w:p>
    <w:p w14:paraId="0A57517D" w14:textId="73F826A1" w:rsidR="005F3CC0" w:rsidRDefault="005F3CC0" w:rsidP="004B28FC">
      <w:pPr>
        <w:ind w:left="720" w:hanging="720"/>
        <w:jc w:val="both"/>
        <w:rPr>
          <w:rFonts w:ascii="Arial" w:hAnsi="Arial" w:cs="Arial"/>
          <w:b/>
          <w:bCs/>
        </w:rPr>
      </w:pPr>
      <w:r w:rsidRPr="005F3CC0">
        <w:rPr>
          <w:rFonts w:ascii="Arial" w:hAnsi="Arial" w:cs="Arial"/>
          <w:b/>
          <w:bCs/>
        </w:rPr>
        <w:t xml:space="preserve">Q. </w:t>
      </w:r>
      <w:r>
        <w:rPr>
          <w:rFonts w:ascii="Arial" w:hAnsi="Arial" w:cs="Arial"/>
          <w:b/>
          <w:bCs/>
        </w:rPr>
        <w:tab/>
      </w:r>
      <w:r w:rsidRPr="005F3CC0">
        <w:rPr>
          <w:rFonts w:ascii="Arial" w:hAnsi="Arial" w:cs="Arial"/>
          <w:b/>
          <w:bCs/>
        </w:rPr>
        <w:t>What is a full-time program?</w:t>
      </w:r>
    </w:p>
    <w:p w14:paraId="405BE8BD" w14:textId="4EE803F1" w:rsidR="005F3CC0" w:rsidRDefault="005F3CC0" w:rsidP="004B28FC">
      <w:pPr>
        <w:ind w:left="720" w:hanging="720"/>
        <w:jc w:val="both"/>
        <w:rPr>
          <w:rFonts w:ascii="Arial" w:hAnsi="Arial" w:cs="Arial"/>
        </w:rPr>
      </w:pPr>
      <w:r w:rsidRPr="005F3CC0">
        <w:rPr>
          <w:rFonts w:ascii="Arial" w:hAnsi="Arial" w:cs="Arial"/>
        </w:rPr>
        <w:t>A</w:t>
      </w:r>
      <w:proofErr w:type="gramStart"/>
      <w:r w:rsidRPr="005F3CC0">
        <w:rPr>
          <w:rFonts w:ascii="Arial" w:hAnsi="Arial" w:cs="Arial"/>
        </w:rPr>
        <w:t>.</w:t>
      </w:r>
      <w:r>
        <w:rPr>
          <w:rFonts w:ascii="Arial" w:hAnsi="Arial" w:cs="Arial"/>
        </w:rPr>
        <w:t xml:space="preserve"> </w:t>
      </w:r>
      <w:r>
        <w:rPr>
          <w:rFonts w:ascii="Arial" w:hAnsi="Arial" w:cs="Arial"/>
        </w:rPr>
        <w:tab/>
        <w:t>A</w:t>
      </w:r>
      <w:proofErr w:type="gramEnd"/>
      <w:r>
        <w:rPr>
          <w:rFonts w:ascii="Arial" w:hAnsi="Arial" w:cs="Arial"/>
        </w:rPr>
        <w:t xml:space="preserve"> full-time program is one where the professional hired with grant funds works 32 hours a week or more.</w:t>
      </w:r>
    </w:p>
    <w:p w14:paraId="1630D762" w14:textId="1099AFA5" w:rsidR="005F3CC0" w:rsidRPr="007774BA" w:rsidRDefault="005F3CC0" w:rsidP="004B28FC">
      <w:pPr>
        <w:ind w:left="720" w:hanging="720"/>
        <w:jc w:val="both"/>
        <w:rPr>
          <w:rFonts w:ascii="Arial" w:hAnsi="Arial" w:cs="Arial"/>
          <w:b/>
          <w:bCs/>
        </w:rPr>
      </w:pPr>
      <w:r w:rsidRPr="007774BA">
        <w:rPr>
          <w:rFonts w:ascii="Arial" w:hAnsi="Arial" w:cs="Arial"/>
          <w:b/>
          <w:bCs/>
        </w:rPr>
        <w:t>Q.</w:t>
      </w:r>
      <w:r w:rsidRPr="007774BA">
        <w:rPr>
          <w:rFonts w:ascii="Arial" w:hAnsi="Arial" w:cs="Arial"/>
          <w:b/>
          <w:bCs/>
        </w:rPr>
        <w:tab/>
        <w:t>What is a part-time program?</w:t>
      </w:r>
    </w:p>
    <w:p w14:paraId="17C64344" w14:textId="30621534" w:rsidR="005F3CC0" w:rsidRDefault="005F3CC0" w:rsidP="004B28FC">
      <w:pPr>
        <w:ind w:left="720" w:hanging="720"/>
        <w:jc w:val="both"/>
        <w:rPr>
          <w:rFonts w:ascii="Arial" w:hAnsi="Arial" w:cs="Arial"/>
        </w:rPr>
      </w:pPr>
      <w:r>
        <w:rPr>
          <w:rFonts w:ascii="Arial" w:hAnsi="Arial" w:cs="Arial"/>
        </w:rPr>
        <w:t>A.</w:t>
      </w:r>
      <w:r>
        <w:rPr>
          <w:rFonts w:ascii="Arial" w:hAnsi="Arial" w:cs="Arial"/>
        </w:rPr>
        <w:tab/>
        <w:t xml:space="preserve">A part-time program is one where the professional works </w:t>
      </w:r>
      <w:r w:rsidR="007774BA">
        <w:rPr>
          <w:rFonts w:ascii="Arial" w:hAnsi="Arial" w:cs="Arial"/>
        </w:rPr>
        <w:t xml:space="preserve">20 hours per week or more but less than 32 hours per week.  </w:t>
      </w:r>
      <w:r>
        <w:rPr>
          <w:rFonts w:ascii="Arial" w:hAnsi="Arial" w:cs="Arial"/>
        </w:rPr>
        <w:t xml:space="preserve"> </w:t>
      </w:r>
    </w:p>
    <w:p w14:paraId="11AC7DD1" w14:textId="25C4A3FD" w:rsidR="00793038" w:rsidRPr="00827B61" w:rsidRDefault="00793038" w:rsidP="004B28FC">
      <w:pPr>
        <w:ind w:left="720" w:hanging="720"/>
        <w:jc w:val="both"/>
        <w:rPr>
          <w:rFonts w:ascii="Arial" w:hAnsi="Arial" w:cs="Arial"/>
          <w:b/>
          <w:bCs/>
        </w:rPr>
      </w:pPr>
      <w:r w:rsidRPr="00793038">
        <w:rPr>
          <w:rFonts w:ascii="Arial" w:hAnsi="Arial" w:cs="Arial"/>
          <w:b/>
          <w:bCs/>
        </w:rPr>
        <w:t>Q.</w:t>
      </w:r>
      <w:r w:rsidRPr="00793038">
        <w:rPr>
          <w:rFonts w:ascii="Arial" w:hAnsi="Arial" w:cs="Arial"/>
          <w:b/>
          <w:bCs/>
        </w:rPr>
        <w:tab/>
      </w:r>
      <w:r w:rsidRPr="00827B61">
        <w:rPr>
          <w:rFonts w:ascii="Arial" w:hAnsi="Arial" w:cs="Arial"/>
          <w:b/>
          <w:bCs/>
        </w:rPr>
        <w:t>Explain the new applicant staffing requirement?</w:t>
      </w:r>
    </w:p>
    <w:p w14:paraId="75C60F3D" w14:textId="3A3F9DAE" w:rsidR="00793038" w:rsidRPr="005F3CC0" w:rsidRDefault="00793038" w:rsidP="004B28FC">
      <w:pPr>
        <w:ind w:left="720" w:hanging="720"/>
        <w:jc w:val="both"/>
        <w:rPr>
          <w:rFonts w:ascii="Arial" w:hAnsi="Arial" w:cs="Arial"/>
        </w:rPr>
      </w:pPr>
      <w:r w:rsidRPr="00827B61">
        <w:rPr>
          <w:rFonts w:ascii="Arial" w:hAnsi="Arial" w:cs="Arial"/>
        </w:rPr>
        <w:t>A.</w:t>
      </w:r>
      <w:r w:rsidRPr="00827B61">
        <w:rPr>
          <w:rFonts w:ascii="Arial" w:hAnsi="Arial" w:cs="Arial"/>
        </w:rPr>
        <w:tab/>
      </w:r>
      <w:r w:rsidR="00841713" w:rsidRPr="00827B61">
        <w:rPr>
          <w:rFonts w:ascii="Arial" w:hAnsi="Arial" w:cs="Arial"/>
        </w:rPr>
        <w:t>First-time</w:t>
      </w:r>
      <w:r w:rsidRPr="00827B61">
        <w:rPr>
          <w:rFonts w:ascii="Arial" w:hAnsi="Arial" w:cs="Arial"/>
        </w:rPr>
        <w:t xml:space="preserve"> applicants with an existing economic development program must use their grant funds to expand their staff. Grant funds may not be used to supplement the salaries of staff hired prior to the application deadline.</w:t>
      </w:r>
      <w:r>
        <w:rPr>
          <w:rFonts w:ascii="Arial" w:hAnsi="Arial" w:cs="Arial"/>
        </w:rPr>
        <w:t xml:space="preserve"> </w:t>
      </w:r>
    </w:p>
    <w:sectPr w:rsidR="00793038" w:rsidRPr="005F3CC0">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ED48" w14:textId="77777777" w:rsidR="000A3D9C" w:rsidRDefault="000A3D9C" w:rsidP="00EA66A4">
      <w:pPr>
        <w:spacing w:after="0" w:line="240" w:lineRule="auto"/>
      </w:pPr>
      <w:r>
        <w:separator/>
      </w:r>
    </w:p>
  </w:endnote>
  <w:endnote w:type="continuationSeparator" w:id="0">
    <w:p w14:paraId="1EA4AF78" w14:textId="77777777" w:rsidR="000A3D9C" w:rsidRDefault="000A3D9C" w:rsidP="00E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D828" w14:textId="77777777" w:rsidR="008D49DF" w:rsidRDefault="008D4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343031"/>
      <w:docPartObj>
        <w:docPartGallery w:val="Page Numbers (Bottom of Page)"/>
        <w:docPartUnique/>
      </w:docPartObj>
    </w:sdtPr>
    <w:sdtEndPr>
      <w:rPr>
        <w:rFonts w:ascii="Arial" w:hAnsi="Arial" w:cs="Arial"/>
        <w:noProof/>
        <w:sz w:val="24"/>
        <w:szCs w:val="24"/>
      </w:rPr>
    </w:sdtEndPr>
    <w:sdtContent>
      <w:p w14:paraId="6BF1D158" w14:textId="77777777" w:rsidR="0061675A" w:rsidRPr="0061675A" w:rsidRDefault="0061675A">
        <w:pPr>
          <w:pStyle w:val="Footer"/>
          <w:jc w:val="center"/>
          <w:rPr>
            <w:rFonts w:ascii="Arial" w:hAnsi="Arial" w:cs="Arial"/>
            <w:sz w:val="24"/>
            <w:szCs w:val="24"/>
          </w:rPr>
        </w:pPr>
        <w:r w:rsidRPr="0061675A">
          <w:rPr>
            <w:rFonts w:ascii="Arial" w:hAnsi="Arial" w:cs="Arial"/>
            <w:sz w:val="24"/>
            <w:szCs w:val="24"/>
          </w:rPr>
          <w:fldChar w:fldCharType="begin"/>
        </w:r>
        <w:r w:rsidRPr="0061675A">
          <w:rPr>
            <w:rFonts w:ascii="Arial" w:hAnsi="Arial" w:cs="Arial"/>
            <w:sz w:val="24"/>
            <w:szCs w:val="24"/>
          </w:rPr>
          <w:instrText xml:space="preserve"> PAGE   \* MERGEFORMAT </w:instrText>
        </w:r>
        <w:r w:rsidRPr="0061675A">
          <w:rPr>
            <w:rFonts w:ascii="Arial" w:hAnsi="Arial" w:cs="Arial"/>
            <w:sz w:val="24"/>
            <w:szCs w:val="24"/>
          </w:rPr>
          <w:fldChar w:fldCharType="separate"/>
        </w:r>
        <w:r w:rsidR="002E259B">
          <w:rPr>
            <w:rFonts w:ascii="Arial" w:hAnsi="Arial" w:cs="Arial"/>
            <w:noProof/>
            <w:sz w:val="24"/>
            <w:szCs w:val="24"/>
          </w:rPr>
          <w:t>2</w:t>
        </w:r>
        <w:r w:rsidRPr="0061675A">
          <w:rPr>
            <w:rFonts w:ascii="Arial" w:hAnsi="Arial" w:cs="Arial"/>
            <w:noProof/>
            <w:sz w:val="24"/>
            <w:szCs w:val="24"/>
          </w:rPr>
          <w:fldChar w:fldCharType="end"/>
        </w:r>
      </w:p>
    </w:sdtContent>
  </w:sdt>
  <w:p w14:paraId="36F90066" w14:textId="77777777" w:rsidR="0061675A" w:rsidRDefault="00616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B1A8" w14:textId="77777777" w:rsidR="008D49DF" w:rsidRDefault="008D4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D60E" w14:textId="77777777" w:rsidR="000A3D9C" w:rsidRDefault="000A3D9C" w:rsidP="00EA66A4">
      <w:pPr>
        <w:spacing w:after="0" w:line="240" w:lineRule="auto"/>
      </w:pPr>
      <w:r>
        <w:separator/>
      </w:r>
    </w:p>
  </w:footnote>
  <w:footnote w:type="continuationSeparator" w:id="0">
    <w:p w14:paraId="17B80CC2" w14:textId="77777777" w:rsidR="000A3D9C" w:rsidRDefault="000A3D9C" w:rsidP="00EA6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E40D" w14:textId="77777777" w:rsidR="008D49DF" w:rsidRDefault="008D4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DD03" w14:textId="3B9DCA8A" w:rsidR="00EA66A4" w:rsidRPr="00EA66A4" w:rsidRDefault="00EA66A4" w:rsidP="00EA66A4">
    <w:pPr>
      <w:jc w:val="center"/>
      <w:rPr>
        <w:sz w:val="40"/>
        <w:szCs w:val="40"/>
      </w:rPr>
    </w:pPr>
    <w:r w:rsidRPr="00EA66A4">
      <w:rPr>
        <w:sz w:val="40"/>
        <w:szCs w:val="40"/>
      </w:rPr>
      <w:t>Rural Idaho Economic Development Professionals (RIEDP) Frequently Asked Questions</w:t>
    </w:r>
    <w:r w:rsidR="00222AEB">
      <w:rPr>
        <w:sz w:val="40"/>
        <w:szCs w:val="40"/>
      </w:rPr>
      <w:t xml:space="preserve"> FY 202</w:t>
    </w:r>
    <w:r w:rsidR="006B4091">
      <w:rPr>
        <w:sz w:val="40"/>
        <w:szCs w:val="40"/>
      </w:rPr>
      <w:t>7</w:t>
    </w:r>
  </w:p>
  <w:p w14:paraId="2589BDB8" w14:textId="77777777" w:rsidR="00EA66A4" w:rsidRDefault="00EA6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7C54" w14:textId="77777777" w:rsidR="008D49DF" w:rsidRDefault="008D4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13D2F"/>
    <w:multiLevelType w:val="hybridMultilevel"/>
    <w:tmpl w:val="EC3AF3DA"/>
    <w:lvl w:ilvl="0" w:tplc="17EC195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EB55F8"/>
    <w:multiLevelType w:val="hybridMultilevel"/>
    <w:tmpl w:val="3B48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669140">
    <w:abstractNumId w:val="1"/>
  </w:num>
  <w:num w:numId="2" w16cid:durableId="71770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A4"/>
    <w:rsid w:val="00010CF7"/>
    <w:rsid w:val="0001264E"/>
    <w:rsid w:val="000171F4"/>
    <w:rsid w:val="0002498F"/>
    <w:rsid w:val="00033499"/>
    <w:rsid w:val="00040E46"/>
    <w:rsid w:val="00054979"/>
    <w:rsid w:val="000611E7"/>
    <w:rsid w:val="00066B30"/>
    <w:rsid w:val="00075BA1"/>
    <w:rsid w:val="00082E93"/>
    <w:rsid w:val="000A3D9C"/>
    <w:rsid w:val="000A73F9"/>
    <w:rsid w:val="000B40A7"/>
    <w:rsid w:val="000C5883"/>
    <w:rsid w:val="000D18E1"/>
    <w:rsid w:val="000D28B7"/>
    <w:rsid w:val="000E16CA"/>
    <w:rsid w:val="0010432D"/>
    <w:rsid w:val="001108A3"/>
    <w:rsid w:val="00112684"/>
    <w:rsid w:val="00112832"/>
    <w:rsid w:val="0012446B"/>
    <w:rsid w:val="00135BDC"/>
    <w:rsid w:val="00177C95"/>
    <w:rsid w:val="001C4A83"/>
    <w:rsid w:val="001C5A3D"/>
    <w:rsid w:val="001E58D7"/>
    <w:rsid w:val="001F4060"/>
    <w:rsid w:val="002043D5"/>
    <w:rsid w:val="002122ED"/>
    <w:rsid w:val="0021277C"/>
    <w:rsid w:val="00222AEB"/>
    <w:rsid w:val="00251258"/>
    <w:rsid w:val="00255032"/>
    <w:rsid w:val="0027452E"/>
    <w:rsid w:val="00286B7C"/>
    <w:rsid w:val="00287115"/>
    <w:rsid w:val="00290384"/>
    <w:rsid w:val="002A27FB"/>
    <w:rsid w:val="002B2793"/>
    <w:rsid w:val="002D2264"/>
    <w:rsid w:val="002E259B"/>
    <w:rsid w:val="002E7205"/>
    <w:rsid w:val="00322E5E"/>
    <w:rsid w:val="00327FD1"/>
    <w:rsid w:val="00360806"/>
    <w:rsid w:val="00385568"/>
    <w:rsid w:val="00392CE6"/>
    <w:rsid w:val="00395155"/>
    <w:rsid w:val="003A4A94"/>
    <w:rsid w:val="003C7E9E"/>
    <w:rsid w:val="003F5AD7"/>
    <w:rsid w:val="00416A91"/>
    <w:rsid w:val="00417283"/>
    <w:rsid w:val="00425E8E"/>
    <w:rsid w:val="00446F36"/>
    <w:rsid w:val="00452F43"/>
    <w:rsid w:val="00473471"/>
    <w:rsid w:val="004A1AD7"/>
    <w:rsid w:val="004B28FC"/>
    <w:rsid w:val="004B5C6B"/>
    <w:rsid w:val="0053719C"/>
    <w:rsid w:val="00550C37"/>
    <w:rsid w:val="0056647F"/>
    <w:rsid w:val="005669B9"/>
    <w:rsid w:val="00571067"/>
    <w:rsid w:val="00575855"/>
    <w:rsid w:val="005768D5"/>
    <w:rsid w:val="005B15BB"/>
    <w:rsid w:val="005B3FFB"/>
    <w:rsid w:val="005F1B64"/>
    <w:rsid w:val="005F3CC0"/>
    <w:rsid w:val="00615C2C"/>
    <w:rsid w:val="00616211"/>
    <w:rsid w:val="0061675A"/>
    <w:rsid w:val="006621D9"/>
    <w:rsid w:val="00694957"/>
    <w:rsid w:val="00696E09"/>
    <w:rsid w:val="006A27AB"/>
    <w:rsid w:val="006A2FE1"/>
    <w:rsid w:val="006A47B2"/>
    <w:rsid w:val="006B4091"/>
    <w:rsid w:val="006B5243"/>
    <w:rsid w:val="006C178B"/>
    <w:rsid w:val="006C30F2"/>
    <w:rsid w:val="006D4C79"/>
    <w:rsid w:val="006E476A"/>
    <w:rsid w:val="006F4493"/>
    <w:rsid w:val="00714AED"/>
    <w:rsid w:val="00765848"/>
    <w:rsid w:val="007658A6"/>
    <w:rsid w:val="007707F7"/>
    <w:rsid w:val="00773A33"/>
    <w:rsid w:val="007774BA"/>
    <w:rsid w:val="00793038"/>
    <w:rsid w:val="007A11FA"/>
    <w:rsid w:val="007D3202"/>
    <w:rsid w:val="007D3566"/>
    <w:rsid w:val="007E5AF3"/>
    <w:rsid w:val="007F0EE5"/>
    <w:rsid w:val="00805A71"/>
    <w:rsid w:val="00807AB5"/>
    <w:rsid w:val="00811174"/>
    <w:rsid w:val="00815E95"/>
    <w:rsid w:val="00827B61"/>
    <w:rsid w:val="00841713"/>
    <w:rsid w:val="00843FC3"/>
    <w:rsid w:val="00853BB1"/>
    <w:rsid w:val="008631DB"/>
    <w:rsid w:val="0086605A"/>
    <w:rsid w:val="00876260"/>
    <w:rsid w:val="00890C6C"/>
    <w:rsid w:val="00892C1A"/>
    <w:rsid w:val="008D49DF"/>
    <w:rsid w:val="008E57D5"/>
    <w:rsid w:val="00907CA0"/>
    <w:rsid w:val="00951C90"/>
    <w:rsid w:val="00953FCC"/>
    <w:rsid w:val="00984459"/>
    <w:rsid w:val="0098729A"/>
    <w:rsid w:val="00990F0F"/>
    <w:rsid w:val="00990FEB"/>
    <w:rsid w:val="009F0D76"/>
    <w:rsid w:val="009F3C62"/>
    <w:rsid w:val="00A36D16"/>
    <w:rsid w:val="00A51071"/>
    <w:rsid w:val="00A72F18"/>
    <w:rsid w:val="00A7366A"/>
    <w:rsid w:val="00B003A2"/>
    <w:rsid w:val="00B1784F"/>
    <w:rsid w:val="00B23172"/>
    <w:rsid w:val="00B27877"/>
    <w:rsid w:val="00B3289C"/>
    <w:rsid w:val="00B44EA2"/>
    <w:rsid w:val="00B6228C"/>
    <w:rsid w:val="00B64C23"/>
    <w:rsid w:val="00B7441E"/>
    <w:rsid w:val="00B755F8"/>
    <w:rsid w:val="00B75C8B"/>
    <w:rsid w:val="00B907E7"/>
    <w:rsid w:val="00C0215B"/>
    <w:rsid w:val="00C176B7"/>
    <w:rsid w:val="00C2785C"/>
    <w:rsid w:val="00C27DF1"/>
    <w:rsid w:val="00C41565"/>
    <w:rsid w:val="00C508C9"/>
    <w:rsid w:val="00C66CB4"/>
    <w:rsid w:val="00CC1017"/>
    <w:rsid w:val="00CC19D6"/>
    <w:rsid w:val="00CC3A5E"/>
    <w:rsid w:val="00CD16FA"/>
    <w:rsid w:val="00D12607"/>
    <w:rsid w:val="00D1390E"/>
    <w:rsid w:val="00D13CD8"/>
    <w:rsid w:val="00D75AB9"/>
    <w:rsid w:val="00D874C7"/>
    <w:rsid w:val="00DA6EEC"/>
    <w:rsid w:val="00DB7E3F"/>
    <w:rsid w:val="00DC33A1"/>
    <w:rsid w:val="00DF5384"/>
    <w:rsid w:val="00E17B7E"/>
    <w:rsid w:val="00E27ECE"/>
    <w:rsid w:val="00E41714"/>
    <w:rsid w:val="00E57B6C"/>
    <w:rsid w:val="00E62C9D"/>
    <w:rsid w:val="00E80D04"/>
    <w:rsid w:val="00E867A7"/>
    <w:rsid w:val="00EA66A4"/>
    <w:rsid w:val="00EC29AA"/>
    <w:rsid w:val="00EE1435"/>
    <w:rsid w:val="00EE1E09"/>
    <w:rsid w:val="00F30CFF"/>
    <w:rsid w:val="00F32884"/>
    <w:rsid w:val="00F341AF"/>
    <w:rsid w:val="00F37244"/>
    <w:rsid w:val="00F5514A"/>
    <w:rsid w:val="00F86C04"/>
    <w:rsid w:val="00F96BC2"/>
    <w:rsid w:val="00FA64B0"/>
    <w:rsid w:val="00FA6C0F"/>
    <w:rsid w:val="00FE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637A7"/>
  <w15:chartTrackingRefBased/>
  <w15:docId w15:val="{665970B8-8A83-4194-BEC3-967488EF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6A4"/>
  </w:style>
  <w:style w:type="paragraph" w:styleId="Footer">
    <w:name w:val="footer"/>
    <w:basedOn w:val="Normal"/>
    <w:link w:val="FooterChar"/>
    <w:uiPriority w:val="99"/>
    <w:unhideWhenUsed/>
    <w:rsid w:val="00EA6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6A4"/>
  </w:style>
  <w:style w:type="character" w:styleId="Hyperlink">
    <w:name w:val="Hyperlink"/>
    <w:basedOn w:val="DefaultParagraphFont"/>
    <w:uiPriority w:val="99"/>
    <w:unhideWhenUsed/>
    <w:rsid w:val="00EA66A4"/>
    <w:rPr>
      <w:color w:val="0563C1" w:themeColor="hyperlink"/>
      <w:u w:val="single"/>
    </w:rPr>
  </w:style>
  <w:style w:type="table" w:styleId="TableGrid">
    <w:name w:val="Table Grid"/>
    <w:basedOn w:val="TableNormal"/>
    <w:uiPriority w:val="39"/>
    <w:rsid w:val="007D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2607"/>
    <w:pPr>
      <w:ind w:left="720"/>
      <w:contextualSpacing/>
    </w:pPr>
  </w:style>
  <w:style w:type="paragraph" w:styleId="BalloonText">
    <w:name w:val="Balloon Text"/>
    <w:basedOn w:val="Normal"/>
    <w:link w:val="BalloonTextChar"/>
    <w:uiPriority w:val="99"/>
    <w:semiHidden/>
    <w:unhideWhenUsed/>
    <w:rsid w:val="005371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19C"/>
    <w:rPr>
      <w:rFonts w:ascii="Segoe UI" w:hAnsi="Segoe UI" w:cs="Segoe UI"/>
      <w:sz w:val="18"/>
      <w:szCs w:val="18"/>
    </w:rPr>
  </w:style>
  <w:style w:type="character" w:styleId="CommentReference">
    <w:name w:val="annotation reference"/>
    <w:basedOn w:val="DefaultParagraphFont"/>
    <w:uiPriority w:val="99"/>
    <w:semiHidden/>
    <w:unhideWhenUsed/>
    <w:rsid w:val="009F0D76"/>
    <w:rPr>
      <w:sz w:val="16"/>
      <w:szCs w:val="16"/>
    </w:rPr>
  </w:style>
  <w:style w:type="paragraph" w:styleId="CommentText">
    <w:name w:val="annotation text"/>
    <w:basedOn w:val="Normal"/>
    <w:link w:val="CommentTextChar"/>
    <w:uiPriority w:val="99"/>
    <w:unhideWhenUsed/>
    <w:rsid w:val="009F0D76"/>
    <w:pPr>
      <w:spacing w:line="240" w:lineRule="auto"/>
    </w:pPr>
    <w:rPr>
      <w:sz w:val="20"/>
      <w:szCs w:val="20"/>
    </w:rPr>
  </w:style>
  <w:style w:type="character" w:customStyle="1" w:styleId="CommentTextChar">
    <w:name w:val="Comment Text Char"/>
    <w:basedOn w:val="DefaultParagraphFont"/>
    <w:link w:val="CommentText"/>
    <w:uiPriority w:val="99"/>
    <w:rsid w:val="009F0D76"/>
    <w:rPr>
      <w:sz w:val="20"/>
      <w:szCs w:val="20"/>
    </w:rPr>
  </w:style>
  <w:style w:type="paragraph" w:styleId="CommentSubject">
    <w:name w:val="annotation subject"/>
    <w:basedOn w:val="CommentText"/>
    <w:next w:val="CommentText"/>
    <w:link w:val="CommentSubjectChar"/>
    <w:uiPriority w:val="99"/>
    <w:semiHidden/>
    <w:unhideWhenUsed/>
    <w:rsid w:val="009F0D76"/>
    <w:rPr>
      <w:b/>
      <w:bCs/>
    </w:rPr>
  </w:style>
  <w:style w:type="character" w:customStyle="1" w:styleId="CommentSubjectChar">
    <w:name w:val="Comment Subject Char"/>
    <w:basedOn w:val="CommentTextChar"/>
    <w:link w:val="CommentSubject"/>
    <w:uiPriority w:val="99"/>
    <w:semiHidden/>
    <w:rsid w:val="009F0D76"/>
    <w:rPr>
      <w:b/>
      <w:bCs/>
      <w:sz w:val="20"/>
      <w:szCs w:val="20"/>
    </w:rPr>
  </w:style>
  <w:style w:type="character" w:styleId="FollowedHyperlink">
    <w:name w:val="FollowedHyperlink"/>
    <w:basedOn w:val="DefaultParagraphFont"/>
    <w:uiPriority w:val="99"/>
    <w:semiHidden/>
    <w:unhideWhenUsed/>
    <w:rsid w:val="00A51071"/>
    <w:rPr>
      <w:color w:val="954F72" w:themeColor="followedHyperlink"/>
      <w:u w:val="single"/>
    </w:rPr>
  </w:style>
  <w:style w:type="character" w:styleId="UnresolvedMention">
    <w:name w:val="Unresolved Mention"/>
    <w:basedOn w:val="DefaultParagraphFont"/>
    <w:uiPriority w:val="99"/>
    <w:semiHidden/>
    <w:unhideWhenUsed/>
    <w:rsid w:val="00A51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96736">
      <w:bodyDiv w:val="1"/>
      <w:marLeft w:val="0"/>
      <w:marRight w:val="0"/>
      <w:marTop w:val="0"/>
      <w:marBottom w:val="0"/>
      <w:divBdr>
        <w:top w:val="none" w:sz="0" w:space="0" w:color="auto"/>
        <w:left w:val="none" w:sz="0" w:space="0" w:color="auto"/>
        <w:bottom w:val="none" w:sz="0" w:space="0" w:color="auto"/>
        <w:right w:val="none" w:sz="0" w:space="0" w:color="auto"/>
      </w:divBdr>
    </w:div>
    <w:div w:id="18729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ahocommerce.secure.force.com/grants" TargetMode="External"/><Relationship Id="rId13" Type="http://schemas.openxmlformats.org/officeDocument/2006/relationships/hyperlink" Target="mailto:jules.belyea@commerce.idaho.gov" TargetMode="External"/><Relationship Id="rId18" Type="http://schemas.openxmlformats.org/officeDocument/2006/relationships/hyperlink" Target="https://www.census.gov/programs-surveys/ac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nerde.anl.gov/" TargetMode="External"/><Relationship Id="rId7" Type="http://schemas.openxmlformats.org/officeDocument/2006/relationships/endnotes" Target="endnotes.xml"/><Relationship Id="rId12" Type="http://schemas.openxmlformats.org/officeDocument/2006/relationships/hyperlink" Target="mailto:jenny.hemly@commerce.idaho.gov" TargetMode="External"/><Relationship Id="rId17" Type="http://schemas.openxmlformats.org/officeDocument/2006/relationships/hyperlink" Target="https://headwaterseconomics.or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indicatorsidaho.org/" TargetMode="External"/><Relationship Id="rId20" Type="http://schemas.openxmlformats.org/officeDocument/2006/relationships/hyperlink" Target="https://lmi.idaho.gov/"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miller\Desktop\jerry.miller@commerce.idaho.go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dahocommerce.secure.force.com/grants" TargetMode="External"/><Relationship Id="rId23" Type="http://schemas.openxmlformats.org/officeDocument/2006/relationships/hyperlink" Target="https://eig.org/dci-hub/" TargetMode="External"/><Relationship Id="rId28" Type="http://schemas.openxmlformats.org/officeDocument/2006/relationships/header" Target="header3.xml"/><Relationship Id="rId10" Type="http://schemas.openxmlformats.org/officeDocument/2006/relationships/hyperlink" Target="mailto:grants@commerce.idaho.gov" TargetMode="External"/><Relationship Id="rId19" Type="http://schemas.openxmlformats.org/officeDocument/2006/relationships/hyperlink" Target="https://www.bea.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nts@commerce.idaho.gov" TargetMode="External"/><Relationship Id="rId14" Type="http://schemas.openxmlformats.org/officeDocument/2006/relationships/hyperlink" Target="mailto:grants@commerce.idaho.gov" TargetMode="External"/><Relationship Id="rId22" Type="http://schemas.openxmlformats.org/officeDocument/2006/relationships/hyperlink" Target="https://disgeoportal.egs.anl.gov/EDCI/"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B6CAB-92E4-4C10-A772-823FD246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Miller</dc:creator>
  <cp:keywords/>
  <dc:description/>
  <cp:lastModifiedBy>Jerry Miller</cp:lastModifiedBy>
  <cp:revision>9</cp:revision>
  <cp:lastPrinted>2017-03-23T22:26:00Z</cp:lastPrinted>
  <dcterms:created xsi:type="dcterms:W3CDTF">2026-01-27T18:43:00Z</dcterms:created>
  <dcterms:modified xsi:type="dcterms:W3CDTF">2026-05-18T21:22:00Z</dcterms:modified>
</cp:coreProperties>
</file>