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20FB" w14:textId="6C114944" w:rsidR="00E2179D" w:rsidRPr="005422FB" w:rsidRDefault="00921179" w:rsidP="00E2179D">
      <w:pPr>
        <w:pStyle w:val="NoSpacing"/>
        <w:rPr>
          <w:rFonts w:ascii="Leelawadee" w:hAnsi="Leelawadee" w:cs="Leelawadee" w:hint="cs"/>
          <w:sz w:val="36"/>
          <w:szCs w:val="36"/>
        </w:rPr>
      </w:pPr>
      <w:r w:rsidRPr="005422FB">
        <w:rPr>
          <w:rFonts w:ascii="Leelawadee" w:hAnsi="Leelawadee" w:cs="Leelawadee" w:hint="cs"/>
          <w:noProof/>
        </w:rPr>
        <w:drawing>
          <wp:inline distT="0" distB="0" distL="0" distR="0" wp14:anchorId="3983A2A0" wp14:editId="0647DBA3">
            <wp:extent cx="7620" cy="7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03C9ADBD" w14:textId="072851A4" w:rsidR="005422FB" w:rsidRPr="005422FB" w:rsidRDefault="005422FB" w:rsidP="005422FB">
      <w:pPr>
        <w:jc w:val="center"/>
        <w:rPr>
          <w:rFonts w:ascii="Leelawadee" w:hAnsi="Leelawadee" w:cs="Leelawadee" w:hint="cs"/>
          <w:b/>
          <w:bCs/>
          <w:sz w:val="32"/>
          <w:szCs w:val="32"/>
        </w:rPr>
      </w:pPr>
      <w:r w:rsidRPr="005422FB">
        <w:rPr>
          <w:rFonts w:ascii="Leelawadee" w:hAnsi="Leelawadee" w:cs="Leelawadee" w:hint="cs"/>
          <w:b/>
          <w:bCs/>
          <w:sz w:val="32"/>
          <w:szCs w:val="32"/>
        </w:rPr>
        <w:t xml:space="preserve">Creating a Main Street Approach That Works for </w:t>
      </w:r>
      <w:r w:rsidR="00745477">
        <w:rPr>
          <w:rFonts w:ascii="Leelawadee" w:hAnsi="Leelawadee" w:cs="Leelawadee"/>
          <w:b/>
          <w:bCs/>
          <w:sz w:val="32"/>
          <w:szCs w:val="32"/>
        </w:rPr>
        <w:t xml:space="preserve">               </w:t>
      </w:r>
      <w:r w:rsidRPr="005422FB">
        <w:rPr>
          <w:rFonts w:ascii="Leelawadee" w:hAnsi="Leelawadee" w:cs="Leelawadee" w:hint="cs"/>
          <w:b/>
          <w:bCs/>
          <w:i/>
          <w:iCs/>
          <w:sz w:val="32"/>
          <w:szCs w:val="32"/>
        </w:rPr>
        <w:t>Your</w:t>
      </w:r>
      <w:r w:rsidRPr="005422FB">
        <w:rPr>
          <w:rFonts w:ascii="Leelawadee" w:hAnsi="Leelawadee" w:cs="Leelawadee" w:hint="cs"/>
          <w:b/>
          <w:bCs/>
          <w:sz w:val="32"/>
          <w:szCs w:val="32"/>
        </w:rPr>
        <w:t xml:space="preserve"> Idaho Community</w:t>
      </w:r>
    </w:p>
    <w:p w14:paraId="6B1AF0E4" w14:textId="77777777" w:rsidR="005422FB" w:rsidRPr="005422FB" w:rsidRDefault="005422FB" w:rsidP="005422FB">
      <w:pPr>
        <w:rPr>
          <w:rFonts w:ascii="Leelawadee" w:hAnsi="Leelawadee" w:cs="Leelawadee" w:hint="cs"/>
        </w:rPr>
      </w:pPr>
      <w:r w:rsidRPr="005422FB">
        <w:rPr>
          <w:rFonts w:ascii="Leelawadee" w:hAnsi="Leelawadee" w:cs="Leelawadee" w:hint="cs"/>
        </w:rPr>
        <w:pict w14:anchorId="65EFF508">
          <v:rect id="_x0000_i1025" style="width:0;height:1.5pt" o:hralign="center" o:hrstd="t" o:hr="t" fillcolor="#a0a0a0" stroked="f"/>
        </w:pict>
      </w:r>
    </w:p>
    <w:p w14:paraId="039854BE" w14:textId="77777777" w:rsidR="005422FB" w:rsidRPr="005422FB" w:rsidRDefault="005422FB" w:rsidP="005422FB">
      <w:pPr>
        <w:rPr>
          <w:rFonts w:ascii="Leelawadee" w:hAnsi="Leelawadee" w:cs="Leelawadee" w:hint="cs"/>
          <w:b/>
          <w:bCs/>
        </w:rPr>
      </w:pPr>
      <w:r w:rsidRPr="005422FB">
        <w:rPr>
          <w:rFonts w:ascii="Leelawadee" w:hAnsi="Leelawadee" w:cs="Leelawadee" w:hint="cs"/>
          <w:b/>
          <w:bCs/>
        </w:rPr>
        <w:t>Purpose of This Guide</w:t>
      </w:r>
    </w:p>
    <w:p w14:paraId="05F79E85" w14:textId="77777777" w:rsidR="005422FB" w:rsidRPr="005422FB" w:rsidRDefault="005422FB" w:rsidP="005422FB">
      <w:pPr>
        <w:rPr>
          <w:rFonts w:ascii="Leelawadee" w:hAnsi="Leelawadee" w:cs="Leelawadee" w:hint="cs"/>
        </w:rPr>
      </w:pPr>
      <w:r w:rsidRPr="005422FB">
        <w:rPr>
          <w:rFonts w:ascii="Leelawadee" w:hAnsi="Leelawadee" w:cs="Leelawadee" w:hint="cs"/>
        </w:rPr>
        <w:t>Idaho communities are diverse in size, capacity, culture, and resources. The Main Street Approach™ recognizes that there is no one-size-fits-all model for downtown revitalization.</w:t>
      </w:r>
    </w:p>
    <w:p w14:paraId="07890F37" w14:textId="77777777" w:rsidR="005422FB" w:rsidRPr="005422FB" w:rsidRDefault="005422FB" w:rsidP="005422FB">
      <w:pPr>
        <w:rPr>
          <w:rFonts w:ascii="Leelawadee" w:hAnsi="Leelawadee" w:cs="Leelawadee" w:hint="cs"/>
        </w:rPr>
      </w:pPr>
      <w:r w:rsidRPr="005422FB">
        <w:rPr>
          <w:rFonts w:ascii="Leelawadee" w:hAnsi="Leelawadee" w:cs="Leelawadee" w:hint="cs"/>
        </w:rPr>
        <w:t>This guide is designed to help Idaho communities:</w:t>
      </w:r>
    </w:p>
    <w:p w14:paraId="30195B9E" w14:textId="77777777" w:rsidR="005422FB" w:rsidRPr="005422FB" w:rsidRDefault="005422FB" w:rsidP="005422FB">
      <w:pPr>
        <w:numPr>
          <w:ilvl w:val="0"/>
          <w:numId w:val="12"/>
        </w:numPr>
        <w:spacing w:after="160" w:line="278" w:lineRule="auto"/>
        <w:rPr>
          <w:rFonts w:ascii="Leelawadee" w:hAnsi="Leelawadee" w:cs="Leelawadee" w:hint="cs"/>
        </w:rPr>
      </w:pPr>
      <w:r w:rsidRPr="005422FB">
        <w:rPr>
          <w:rFonts w:ascii="Leelawadee" w:hAnsi="Leelawadee" w:cs="Leelawadee" w:hint="cs"/>
        </w:rPr>
        <w:t>Understand the Main Street America™ Approach</w:t>
      </w:r>
    </w:p>
    <w:p w14:paraId="57DC7D6F" w14:textId="77777777" w:rsidR="005422FB" w:rsidRPr="005422FB" w:rsidRDefault="005422FB" w:rsidP="005422FB">
      <w:pPr>
        <w:numPr>
          <w:ilvl w:val="0"/>
          <w:numId w:val="12"/>
        </w:numPr>
        <w:spacing w:after="160" w:line="278" w:lineRule="auto"/>
        <w:rPr>
          <w:rFonts w:ascii="Leelawadee" w:hAnsi="Leelawadee" w:cs="Leelawadee" w:hint="cs"/>
        </w:rPr>
      </w:pPr>
      <w:r w:rsidRPr="005422FB">
        <w:rPr>
          <w:rFonts w:ascii="Leelawadee" w:hAnsi="Leelawadee" w:cs="Leelawadee" w:hint="cs"/>
        </w:rPr>
        <w:t>Assess local readiness and capacity</w:t>
      </w:r>
    </w:p>
    <w:p w14:paraId="40C4FEA4" w14:textId="77777777" w:rsidR="005422FB" w:rsidRPr="005422FB" w:rsidRDefault="005422FB" w:rsidP="005422FB">
      <w:pPr>
        <w:numPr>
          <w:ilvl w:val="0"/>
          <w:numId w:val="12"/>
        </w:numPr>
        <w:spacing w:after="160" w:line="278" w:lineRule="auto"/>
        <w:rPr>
          <w:rFonts w:ascii="Leelawadee" w:hAnsi="Leelawadee" w:cs="Leelawadee" w:hint="cs"/>
        </w:rPr>
      </w:pPr>
      <w:r w:rsidRPr="005422FB">
        <w:rPr>
          <w:rFonts w:ascii="Leelawadee" w:hAnsi="Leelawadee" w:cs="Leelawadee" w:hint="cs"/>
        </w:rPr>
        <w:t>Select an organizational structure that fits their community</w:t>
      </w:r>
    </w:p>
    <w:p w14:paraId="6069A1F5" w14:textId="77777777" w:rsidR="005422FB" w:rsidRPr="005422FB" w:rsidRDefault="005422FB" w:rsidP="005422FB">
      <w:pPr>
        <w:numPr>
          <w:ilvl w:val="0"/>
          <w:numId w:val="12"/>
        </w:numPr>
        <w:spacing w:after="160" w:line="278" w:lineRule="auto"/>
        <w:rPr>
          <w:rFonts w:ascii="Leelawadee" w:hAnsi="Leelawadee" w:cs="Leelawadee" w:hint="cs"/>
        </w:rPr>
      </w:pPr>
      <w:r w:rsidRPr="005422FB">
        <w:rPr>
          <w:rFonts w:ascii="Leelawadee" w:hAnsi="Leelawadee" w:cs="Leelawadee" w:hint="cs"/>
        </w:rPr>
        <w:t>Implement a sustainable, locally driven downtown revitalization effort</w:t>
      </w:r>
    </w:p>
    <w:p w14:paraId="4F771FAD" w14:textId="77777777" w:rsidR="005422FB" w:rsidRPr="005422FB" w:rsidRDefault="005422FB" w:rsidP="005422FB">
      <w:pPr>
        <w:rPr>
          <w:rFonts w:ascii="Leelawadee" w:hAnsi="Leelawadee" w:cs="Leelawadee" w:hint="cs"/>
        </w:rPr>
      </w:pPr>
      <w:r w:rsidRPr="005422FB">
        <w:rPr>
          <w:rFonts w:ascii="Leelawadee" w:hAnsi="Leelawadee" w:cs="Leelawadee" w:hint="cs"/>
        </w:rPr>
        <w:t>Whether a community establishes a nonprofit, embeds the program within city government, or organizes a volunteer-led effort, this guide reflects the flexibility and principles of the Main Street Approach.</w:t>
      </w:r>
    </w:p>
    <w:p w14:paraId="28070A5D" w14:textId="77777777" w:rsidR="005422FB" w:rsidRPr="005422FB" w:rsidRDefault="005422FB" w:rsidP="005422FB">
      <w:pPr>
        <w:rPr>
          <w:rFonts w:ascii="Leelawadee" w:hAnsi="Leelawadee" w:cs="Leelawadee" w:hint="cs"/>
        </w:rPr>
      </w:pPr>
      <w:r w:rsidRPr="005422FB">
        <w:rPr>
          <w:rFonts w:ascii="Leelawadee" w:hAnsi="Leelawadee" w:cs="Leelawadee" w:hint="cs"/>
        </w:rPr>
        <w:pict w14:anchorId="41981E28">
          <v:rect id="_x0000_i1026" style="width:0;height:1.5pt" o:hralign="center" o:hrstd="t" o:hr="t" fillcolor="#a0a0a0" stroked="f"/>
        </w:pict>
      </w:r>
    </w:p>
    <w:p w14:paraId="31255572" w14:textId="77777777" w:rsidR="005422FB" w:rsidRPr="005422FB" w:rsidRDefault="005422FB" w:rsidP="005422FB">
      <w:pPr>
        <w:rPr>
          <w:rFonts w:ascii="Leelawadee" w:hAnsi="Leelawadee" w:cs="Leelawadee" w:hint="cs"/>
          <w:b/>
          <w:bCs/>
        </w:rPr>
      </w:pPr>
      <w:r w:rsidRPr="005422FB">
        <w:rPr>
          <w:rFonts w:ascii="Leelawadee" w:hAnsi="Leelawadee" w:cs="Leelawadee" w:hint="cs"/>
          <w:b/>
          <w:bCs/>
        </w:rPr>
        <w:t>What Is the Main Street America™ Approach?</w:t>
      </w:r>
    </w:p>
    <w:p w14:paraId="004BD115" w14:textId="77777777" w:rsidR="005422FB" w:rsidRPr="005422FB" w:rsidRDefault="005422FB" w:rsidP="005422FB">
      <w:pPr>
        <w:rPr>
          <w:rFonts w:ascii="Leelawadee" w:hAnsi="Leelawadee" w:cs="Leelawadee" w:hint="cs"/>
        </w:rPr>
      </w:pPr>
      <w:r w:rsidRPr="005422FB">
        <w:rPr>
          <w:rFonts w:ascii="Leelawadee" w:hAnsi="Leelawadee" w:cs="Leelawadee" w:hint="cs"/>
        </w:rPr>
        <w:t>The Main Street Approach is a place-based economic development framework developed by Main Street America and used by communities nationwide to strengthen historic downtowns and neighborhood commercial districts.</w:t>
      </w:r>
    </w:p>
    <w:p w14:paraId="77A0BDDC" w14:textId="77777777" w:rsidR="005422FB" w:rsidRPr="005422FB" w:rsidRDefault="005422FB" w:rsidP="005422FB">
      <w:pPr>
        <w:rPr>
          <w:rFonts w:ascii="Leelawadee" w:hAnsi="Leelawadee" w:cs="Leelawadee" w:hint="cs"/>
        </w:rPr>
      </w:pPr>
      <w:r w:rsidRPr="005422FB">
        <w:rPr>
          <w:rFonts w:ascii="Leelawadee" w:hAnsi="Leelawadee" w:cs="Leelawadee" w:hint="cs"/>
        </w:rPr>
        <w:t>It is built on three core principles:</w:t>
      </w:r>
    </w:p>
    <w:p w14:paraId="6CA099B5" w14:textId="77777777" w:rsidR="005422FB" w:rsidRPr="005422FB" w:rsidRDefault="005422FB" w:rsidP="005422FB">
      <w:pPr>
        <w:numPr>
          <w:ilvl w:val="0"/>
          <w:numId w:val="13"/>
        </w:numPr>
        <w:spacing w:after="160" w:line="278" w:lineRule="auto"/>
        <w:rPr>
          <w:rFonts w:ascii="Leelawadee" w:hAnsi="Leelawadee" w:cs="Leelawadee" w:hint="cs"/>
        </w:rPr>
      </w:pPr>
      <w:r w:rsidRPr="005422FB">
        <w:rPr>
          <w:rFonts w:ascii="Leelawadee" w:hAnsi="Leelawadee" w:cs="Leelawadee" w:hint="cs"/>
          <w:b/>
          <w:bCs/>
        </w:rPr>
        <w:t>Comprehensive</w:t>
      </w:r>
      <w:r w:rsidRPr="005422FB">
        <w:rPr>
          <w:rFonts w:ascii="Leelawadee" w:hAnsi="Leelawadee" w:cs="Leelawadee" w:hint="cs"/>
        </w:rPr>
        <w:t xml:space="preserve"> – addressing economic vitality, design, promotion, and organization together</w:t>
      </w:r>
    </w:p>
    <w:p w14:paraId="6835957C" w14:textId="77777777" w:rsidR="005422FB" w:rsidRPr="005422FB" w:rsidRDefault="005422FB" w:rsidP="005422FB">
      <w:pPr>
        <w:numPr>
          <w:ilvl w:val="0"/>
          <w:numId w:val="13"/>
        </w:numPr>
        <w:spacing w:after="160" w:line="278" w:lineRule="auto"/>
        <w:rPr>
          <w:rFonts w:ascii="Leelawadee" w:hAnsi="Leelawadee" w:cs="Leelawadee" w:hint="cs"/>
        </w:rPr>
      </w:pPr>
      <w:r w:rsidRPr="005422FB">
        <w:rPr>
          <w:rFonts w:ascii="Leelawadee" w:hAnsi="Leelawadee" w:cs="Leelawadee" w:hint="cs"/>
          <w:b/>
          <w:bCs/>
        </w:rPr>
        <w:t>Incremental</w:t>
      </w:r>
      <w:r w:rsidRPr="005422FB">
        <w:rPr>
          <w:rFonts w:ascii="Leelawadee" w:hAnsi="Leelawadee" w:cs="Leelawadee" w:hint="cs"/>
        </w:rPr>
        <w:t xml:space="preserve"> – building momentum through small, achievable steps</w:t>
      </w:r>
    </w:p>
    <w:p w14:paraId="6AB4A311" w14:textId="77777777" w:rsidR="005422FB" w:rsidRPr="005422FB" w:rsidRDefault="005422FB" w:rsidP="005422FB">
      <w:pPr>
        <w:numPr>
          <w:ilvl w:val="0"/>
          <w:numId w:val="13"/>
        </w:numPr>
        <w:spacing w:after="160" w:line="278" w:lineRule="auto"/>
        <w:rPr>
          <w:rFonts w:ascii="Leelawadee" w:hAnsi="Leelawadee" w:cs="Leelawadee" w:hint="cs"/>
        </w:rPr>
      </w:pPr>
      <w:r w:rsidRPr="005422FB">
        <w:rPr>
          <w:rFonts w:ascii="Leelawadee" w:hAnsi="Leelawadee" w:cs="Leelawadee" w:hint="cs"/>
          <w:b/>
          <w:bCs/>
        </w:rPr>
        <w:t>Community-Driven</w:t>
      </w:r>
      <w:r w:rsidRPr="005422FB">
        <w:rPr>
          <w:rFonts w:ascii="Leelawadee" w:hAnsi="Leelawadee" w:cs="Leelawadee" w:hint="cs"/>
        </w:rPr>
        <w:t xml:space="preserve"> – rooted in local leadership, partnerships, and identity</w:t>
      </w:r>
    </w:p>
    <w:p w14:paraId="2EE0A808" w14:textId="77777777" w:rsidR="005422FB" w:rsidRPr="005422FB" w:rsidRDefault="005422FB" w:rsidP="005422FB">
      <w:pPr>
        <w:rPr>
          <w:rFonts w:ascii="Leelawadee" w:hAnsi="Leelawadee" w:cs="Leelawadee" w:hint="cs"/>
          <w:b/>
          <w:bCs/>
        </w:rPr>
      </w:pPr>
      <w:hyperlink r:id="rId9" w:history="1">
        <w:r w:rsidRPr="005422FB">
          <w:rPr>
            <w:rStyle w:val="Hyperlink"/>
            <w:rFonts w:ascii="Leelawadee" w:hAnsi="Leelawadee" w:cs="Leelawadee" w:hint="cs"/>
            <w:b/>
            <w:bCs/>
          </w:rPr>
          <w:t>The Four-Point Approach™</w:t>
        </w:r>
      </w:hyperlink>
    </w:p>
    <w:p w14:paraId="7B9B011C" w14:textId="77777777" w:rsidR="005422FB" w:rsidRPr="005422FB" w:rsidRDefault="005422FB" w:rsidP="005422FB">
      <w:pPr>
        <w:rPr>
          <w:rFonts w:ascii="Leelawadee" w:hAnsi="Leelawadee" w:cs="Leelawadee" w:hint="cs"/>
        </w:rPr>
      </w:pPr>
      <w:r w:rsidRPr="005422FB">
        <w:rPr>
          <w:rFonts w:ascii="Leelawadee" w:hAnsi="Leelawadee" w:cs="Leelawadee" w:hint="cs"/>
        </w:rPr>
        <w:t>All successful Main Street programs work across four integrated focus areas:</w:t>
      </w:r>
    </w:p>
    <w:p w14:paraId="048696F2" w14:textId="77777777" w:rsidR="005422FB" w:rsidRPr="005422FB" w:rsidRDefault="005422FB" w:rsidP="005422FB">
      <w:pPr>
        <w:numPr>
          <w:ilvl w:val="0"/>
          <w:numId w:val="14"/>
        </w:numPr>
        <w:spacing w:after="160" w:line="278" w:lineRule="auto"/>
        <w:rPr>
          <w:rFonts w:ascii="Leelawadee" w:hAnsi="Leelawadee" w:cs="Leelawadee" w:hint="cs"/>
        </w:rPr>
      </w:pPr>
      <w:r w:rsidRPr="005422FB">
        <w:rPr>
          <w:rFonts w:ascii="Leelawadee" w:hAnsi="Leelawadee" w:cs="Leelawadee" w:hint="cs"/>
          <w:b/>
          <w:bCs/>
        </w:rPr>
        <w:t>Organization</w:t>
      </w:r>
      <w:r w:rsidRPr="005422FB">
        <w:rPr>
          <w:rFonts w:ascii="Leelawadee" w:hAnsi="Leelawadee" w:cs="Leelawadee" w:hint="cs"/>
        </w:rPr>
        <w:t xml:space="preserve"> – building leadership, partnerships, and operational capacity</w:t>
      </w:r>
    </w:p>
    <w:p w14:paraId="3A597A7C" w14:textId="77777777" w:rsidR="005422FB" w:rsidRPr="005422FB" w:rsidRDefault="005422FB" w:rsidP="005422FB">
      <w:pPr>
        <w:numPr>
          <w:ilvl w:val="0"/>
          <w:numId w:val="14"/>
        </w:numPr>
        <w:spacing w:after="160" w:line="278" w:lineRule="auto"/>
        <w:rPr>
          <w:rFonts w:ascii="Leelawadee" w:hAnsi="Leelawadee" w:cs="Leelawadee" w:hint="cs"/>
        </w:rPr>
      </w:pPr>
      <w:r w:rsidRPr="005422FB">
        <w:rPr>
          <w:rFonts w:ascii="Leelawadee" w:hAnsi="Leelawadee" w:cs="Leelawadee" w:hint="cs"/>
          <w:b/>
          <w:bCs/>
        </w:rPr>
        <w:t>Economic Vitality</w:t>
      </w:r>
      <w:r w:rsidRPr="005422FB">
        <w:rPr>
          <w:rFonts w:ascii="Leelawadee" w:hAnsi="Leelawadee" w:cs="Leelawadee" w:hint="cs"/>
        </w:rPr>
        <w:t xml:space="preserve"> – supporting businesses, entrepreneurship, and investment</w:t>
      </w:r>
    </w:p>
    <w:p w14:paraId="4190AA90" w14:textId="77777777" w:rsidR="005422FB" w:rsidRPr="005422FB" w:rsidRDefault="005422FB" w:rsidP="005422FB">
      <w:pPr>
        <w:spacing w:after="160" w:line="278" w:lineRule="auto"/>
        <w:rPr>
          <w:rFonts w:ascii="Leelawadee" w:hAnsi="Leelawadee" w:cs="Leelawadee" w:hint="cs"/>
        </w:rPr>
      </w:pPr>
    </w:p>
    <w:p w14:paraId="2E6257F9" w14:textId="77777777" w:rsidR="005422FB" w:rsidRPr="005422FB" w:rsidRDefault="005422FB" w:rsidP="005422FB">
      <w:pPr>
        <w:spacing w:after="160" w:line="278" w:lineRule="auto"/>
        <w:rPr>
          <w:rFonts w:ascii="Leelawadee" w:hAnsi="Leelawadee" w:cs="Leelawadee" w:hint="cs"/>
        </w:rPr>
      </w:pPr>
    </w:p>
    <w:p w14:paraId="7B090D7D" w14:textId="77777777" w:rsidR="005422FB" w:rsidRPr="005422FB" w:rsidRDefault="005422FB" w:rsidP="005422FB">
      <w:pPr>
        <w:numPr>
          <w:ilvl w:val="0"/>
          <w:numId w:val="14"/>
        </w:numPr>
        <w:spacing w:after="160" w:line="278" w:lineRule="auto"/>
        <w:rPr>
          <w:rFonts w:ascii="Leelawadee" w:hAnsi="Leelawadee" w:cs="Leelawadee" w:hint="cs"/>
        </w:rPr>
      </w:pPr>
      <w:r w:rsidRPr="005422FB">
        <w:rPr>
          <w:rFonts w:ascii="Leelawadee" w:hAnsi="Leelawadee" w:cs="Leelawadee" w:hint="cs"/>
          <w:b/>
          <w:bCs/>
        </w:rPr>
        <w:lastRenderedPageBreak/>
        <w:t>Design</w:t>
      </w:r>
      <w:r w:rsidRPr="005422FB">
        <w:rPr>
          <w:rFonts w:ascii="Leelawadee" w:hAnsi="Leelawadee" w:cs="Leelawadee" w:hint="cs"/>
        </w:rPr>
        <w:t xml:space="preserve"> – preserving historic character while improving the physical environment</w:t>
      </w:r>
    </w:p>
    <w:p w14:paraId="2557809A" w14:textId="77777777" w:rsidR="005422FB" w:rsidRPr="005422FB" w:rsidRDefault="005422FB" w:rsidP="005422FB">
      <w:pPr>
        <w:numPr>
          <w:ilvl w:val="0"/>
          <w:numId w:val="14"/>
        </w:numPr>
        <w:spacing w:after="160" w:line="278" w:lineRule="auto"/>
        <w:rPr>
          <w:rFonts w:ascii="Leelawadee" w:hAnsi="Leelawadee" w:cs="Leelawadee" w:hint="cs"/>
        </w:rPr>
      </w:pPr>
      <w:r w:rsidRPr="005422FB">
        <w:rPr>
          <w:rFonts w:ascii="Leelawadee" w:hAnsi="Leelawadee" w:cs="Leelawadee" w:hint="cs"/>
          <w:b/>
          <w:bCs/>
        </w:rPr>
        <w:t>Promotion</w:t>
      </w:r>
      <w:r w:rsidRPr="005422FB">
        <w:rPr>
          <w:rFonts w:ascii="Leelawadee" w:hAnsi="Leelawadee" w:cs="Leelawadee" w:hint="cs"/>
        </w:rPr>
        <w:t xml:space="preserve"> – positioning downtown as a destination through branding, events, and marketing</w:t>
      </w:r>
    </w:p>
    <w:p w14:paraId="28ED6817" w14:textId="77777777" w:rsidR="005422FB" w:rsidRPr="005422FB" w:rsidRDefault="005422FB" w:rsidP="005422FB">
      <w:pPr>
        <w:rPr>
          <w:rFonts w:ascii="Leelawadee" w:hAnsi="Leelawadee" w:cs="Leelawadee" w:hint="cs"/>
        </w:rPr>
      </w:pPr>
      <w:r w:rsidRPr="005422FB">
        <w:rPr>
          <w:rFonts w:ascii="Leelawadee" w:hAnsi="Leelawadee" w:cs="Leelawadee" w:hint="cs"/>
        </w:rPr>
        <w:t>A Main Street program is not a single project or event, it is a long-term commitment to economic vitality, preservation, and community pride.</w:t>
      </w:r>
    </w:p>
    <w:p w14:paraId="36BF1385" w14:textId="77777777" w:rsidR="005422FB" w:rsidRPr="005422FB" w:rsidRDefault="005422FB" w:rsidP="005422FB">
      <w:pPr>
        <w:rPr>
          <w:rFonts w:ascii="Leelawadee" w:hAnsi="Leelawadee" w:cs="Leelawadee" w:hint="cs"/>
        </w:rPr>
      </w:pPr>
      <w:r w:rsidRPr="005422FB">
        <w:rPr>
          <w:rFonts w:ascii="Leelawadee" w:hAnsi="Leelawadee" w:cs="Leelawadee" w:hint="cs"/>
        </w:rPr>
        <w:pict w14:anchorId="15834A91">
          <v:rect id="_x0000_i1031" style="width:0;height:1.5pt" o:hralign="center" o:hrstd="t" o:hr="t" fillcolor="#a0a0a0" stroked="f"/>
        </w:pict>
      </w:r>
    </w:p>
    <w:p w14:paraId="5B5CB500" w14:textId="77777777" w:rsidR="005422FB" w:rsidRPr="005422FB" w:rsidRDefault="005422FB" w:rsidP="005422FB">
      <w:pPr>
        <w:rPr>
          <w:rFonts w:ascii="Leelawadee" w:hAnsi="Leelawadee" w:cs="Leelawadee" w:hint="cs"/>
          <w:b/>
          <w:bCs/>
        </w:rPr>
      </w:pPr>
      <w:r w:rsidRPr="005422FB">
        <w:rPr>
          <w:rFonts w:ascii="Leelawadee" w:hAnsi="Leelawadee" w:cs="Leelawadee" w:hint="cs"/>
          <w:b/>
          <w:bCs/>
        </w:rPr>
        <w:t>Step 1: Assess Your Community’s Readiness</w:t>
      </w:r>
    </w:p>
    <w:p w14:paraId="0E98991E" w14:textId="77777777" w:rsidR="005422FB" w:rsidRPr="005422FB" w:rsidRDefault="005422FB" w:rsidP="005422FB">
      <w:pPr>
        <w:rPr>
          <w:rFonts w:ascii="Leelawadee" w:hAnsi="Leelawadee" w:cs="Leelawadee" w:hint="cs"/>
        </w:rPr>
      </w:pPr>
      <w:r w:rsidRPr="005422FB">
        <w:rPr>
          <w:rFonts w:ascii="Leelawadee" w:hAnsi="Leelawadee" w:cs="Leelawadee" w:hint="cs"/>
        </w:rPr>
        <w:t>The Main Street Approach emphasizes meeting communities where they are. Before selecting a structure, communities should conduct a realistic assessment of local capacity.</w:t>
      </w:r>
    </w:p>
    <w:p w14:paraId="7E186F86" w14:textId="77777777" w:rsidR="005422FB" w:rsidRDefault="005422FB" w:rsidP="005422FB">
      <w:pPr>
        <w:rPr>
          <w:rFonts w:ascii="Leelawadee" w:hAnsi="Leelawadee" w:cs="Leelawadee"/>
          <w:b/>
          <w:bCs/>
        </w:rPr>
      </w:pPr>
    </w:p>
    <w:p w14:paraId="0F36DEC1" w14:textId="768F9A1E" w:rsidR="005422FB" w:rsidRPr="005422FB" w:rsidRDefault="005422FB" w:rsidP="005422FB">
      <w:pPr>
        <w:rPr>
          <w:rFonts w:ascii="Leelawadee" w:hAnsi="Leelawadee" w:cs="Leelawadee" w:hint="cs"/>
          <w:b/>
          <w:bCs/>
        </w:rPr>
      </w:pPr>
      <w:r w:rsidRPr="005422FB">
        <w:rPr>
          <w:rFonts w:ascii="Leelawadee" w:hAnsi="Leelawadee" w:cs="Leelawadee" w:hint="cs"/>
          <w:b/>
          <w:bCs/>
        </w:rPr>
        <w:t>Readiness Questions</w:t>
      </w:r>
    </w:p>
    <w:p w14:paraId="470C5732" w14:textId="77777777" w:rsidR="005422FB" w:rsidRPr="005422FB" w:rsidRDefault="005422FB" w:rsidP="005422FB">
      <w:pPr>
        <w:numPr>
          <w:ilvl w:val="0"/>
          <w:numId w:val="15"/>
        </w:numPr>
        <w:spacing w:after="160" w:line="278" w:lineRule="auto"/>
        <w:rPr>
          <w:rFonts w:ascii="Leelawadee" w:hAnsi="Leelawadee" w:cs="Leelawadee" w:hint="cs"/>
        </w:rPr>
      </w:pPr>
      <w:r w:rsidRPr="005422FB">
        <w:rPr>
          <w:rFonts w:ascii="Leelawadee" w:hAnsi="Leelawadee" w:cs="Leelawadee" w:hint="cs"/>
        </w:rPr>
        <w:t>Is there a defined downtown or commercial district?</w:t>
      </w:r>
    </w:p>
    <w:p w14:paraId="3F7A0523" w14:textId="77777777" w:rsidR="005422FB" w:rsidRPr="005422FB" w:rsidRDefault="005422FB" w:rsidP="005422FB">
      <w:pPr>
        <w:numPr>
          <w:ilvl w:val="0"/>
          <w:numId w:val="15"/>
        </w:numPr>
        <w:spacing w:after="160" w:line="278" w:lineRule="auto"/>
        <w:rPr>
          <w:rFonts w:ascii="Leelawadee" w:hAnsi="Leelawadee" w:cs="Leelawadee" w:hint="cs"/>
        </w:rPr>
      </w:pPr>
      <w:r w:rsidRPr="005422FB">
        <w:rPr>
          <w:rFonts w:ascii="Leelawadee" w:hAnsi="Leelawadee" w:cs="Leelawadee" w:hint="cs"/>
        </w:rPr>
        <w:t>Do business and property owners support revitalization?</w:t>
      </w:r>
    </w:p>
    <w:p w14:paraId="4723DFBD" w14:textId="77777777" w:rsidR="005422FB" w:rsidRPr="005422FB" w:rsidRDefault="005422FB" w:rsidP="005422FB">
      <w:pPr>
        <w:numPr>
          <w:ilvl w:val="0"/>
          <w:numId w:val="15"/>
        </w:numPr>
        <w:spacing w:after="160" w:line="278" w:lineRule="auto"/>
        <w:rPr>
          <w:rFonts w:ascii="Leelawadee" w:hAnsi="Leelawadee" w:cs="Leelawadee" w:hint="cs"/>
        </w:rPr>
      </w:pPr>
      <w:r w:rsidRPr="005422FB">
        <w:rPr>
          <w:rFonts w:ascii="Leelawadee" w:hAnsi="Leelawadee" w:cs="Leelawadee" w:hint="cs"/>
        </w:rPr>
        <w:t>Is there existing organizational or staff capacity?</w:t>
      </w:r>
    </w:p>
    <w:p w14:paraId="464B2F33" w14:textId="77777777" w:rsidR="005422FB" w:rsidRPr="005422FB" w:rsidRDefault="005422FB" w:rsidP="005422FB">
      <w:pPr>
        <w:numPr>
          <w:ilvl w:val="0"/>
          <w:numId w:val="15"/>
        </w:numPr>
        <w:spacing w:after="160" w:line="278" w:lineRule="auto"/>
        <w:rPr>
          <w:rFonts w:ascii="Leelawadee" w:hAnsi="Leelawadee" w:cs="Leelawadee" w:hint="cs"/>
        </w:rPr>
      </w:pPr>
      <w:r w:rsidRPr="005422FB">
        <w:rPr>
          <w:rFonts w:ascii="Leelawadee" w:hAnsi="Leelawadee" w:cs="Leelawadee" w:hint="cs"/>
        </w:rPr>
        <w:t>Are community leaders willing to champion the effort?</w:t>
      </w:r>
    </w:p>
    <w:p w14:paraId="4D5E93B0" w14:textId="77777777" w:rsidR="005422FB" w:rsidRPr="005422FB" w:rsidRDefault="005422FB" w:rsidP="005422FB">
      <w:pPr>
        <w:numPr>
          <w:ilvl w:val="0"/>
          <w:numId w:val="15"/>
        </w:numPr>
        <w:spacing w:after="160" w:line="278" w:lineRule="auto"/>
        <w:rPr>
          <w:rFonts w:ascii="Leelawadee" w:hAnsi="Leelawadee" w:cs="Leelawadee" w:hint="cs"/>
        </w:rPr>
      </w:pPr>
      <w:r w:rsidRPr="005422FB">
        <w:rPr>
          <w:rFonts w:ascii="Leelawadee" w:hAnsi="Leelawadee" w:cs="Leelawadee" w:hint="cs"/>
        </w:rPr>
        <w:t>Is there a path to sustainable funding?</w:t>
      </w:r>
    </w:p>
    <w:p w14:paraId="4054B0D0" w14:textId="77777777" w:rsidR="005422FB" w:rsidRPr="005422FB" w:rsidRDefault="005422FB" w:rsidP="005422FB">
      <w:pPr>
        <w:rPr>
          <w:rFonts w:ascii="Leelawadee" w:hAnsi="Leelawadee" w:cs="Leelawadee" w:hint="cs"/>
          <w:b/>
          <w:bCs/>
        </w:rPr>
      </w:pPr>
      <w:r w:rsidRPr="005422FB">
        <w:rPr>
          <w:rFonts w:ascii="Leelawadee" w:hAnsi="Leelawadee" w:cs="Leelawadee" w:hint="cs"/>
          <w:b/>
          <w:bCs/>
        </w:rPr>
        <w:t>Capacity Snapshot</w:t>
      </w:r>
    </w:p>
    <w:p w14:paraId="0C0FE84B" w14:textId="77777777" w:rsidR="005422FB" w:rsidRPr="005422FB" w:rsidRDefault="005422FB" w:rsidP="005422FB">
      <w:pPr>
        <w:rPr>
          <w:rFonts w:ascii="Leelawadee" w:hAnsi="Leelawadee" w:cs="Leelawadee" w:hint="cs"/>
        </w:rPr>
      </w:pPr>
      <w:r w:rsidRPr="005422FB">
        <w:rPr>
          <w:rFonts w:ascii="Leelawadee" w:hAnsi="Leelawadee" w:cs="Leelawadee" w:hint="cs"/>
        </w:rPr>
        <w:t>Early Stage</w:t>
      </w:r>
    </w:p>
    <w:p w14:paraId="594F38B8" w14:textId="77777777" w:rsidR="005422FB" w:rsidRPr="005422FB" w:rsidRDefault="005422FB" w:rsidP="005422FB">
      <w:pPr>
        <w:pStyle w:val="ListParagraph"/>
        <w:numPr>
          <w:ilvl w:val="0"/>
          <w:numId w:val="33"/>
        </w:numPr>
        <w:spacing w:line="278" w:lineRule="auto"/>
        <w:rPr>
          <w:rFonts w:ascii="Leelawadee" w:hAnsi="Leelawadee" w:cs="Leelawadee" w:hint="cs"/>
        </w:rPr>
      </w:pPr>
      <w:r w:rsidRPr="005422FB">
        <w:rPr>
          <w:rFonts w:ascii="Leelawadee" w:hAnsi="Leelawadee" w:cs="Leelawadee" w:hint="cs"/>
        </w:rPr>
        <w:t>Limited awareness or informal interest</w:t>
      </w:r>
    </w:p>
    <w:p w14:paraId="4F3FE2E1" w14:textId="77777777" w:rsidR="005422FB" w:rsidRPr="005422FB" w:rsidRDefault="005422FB" w:rsidP="005422FB">
      <w:pPr>
        <w:pStyle w:val="ListParagraph"/>
        <w:numPr>
          <w:ilvl w:val="0"/>
          <w:numId w:val="33"/>
        </w:numPr>
        <w:spacing w:line="278" w:lineRule="auto"/>
        <w:rPr>
          <w:rFonts w:ascii="Leelawadee" w:hAnsi="Leelawadee" w:cs="Leelawadee" w:hint="cs"/>
        </w:rPr>
      </w:pPr>
      <w:r w:rsidRPr="005422FB">
        <w:rPr>
          <w:rFonts w:ascii="Leelawadee" w:hAnsi="Leelawadee" w:cs="Leelawadee" w:hint="cs"/>
        </w:rPr>
        <w:t>Relies on a few individuals or ad hoc support</w:t>
      </w:r>
    </w:p>
    <w:p w14:paraId="60EFAB20" w14:textId="77777777" w:rsidR="005422FB" w:rsidRPr="005422FB" w:rsidRDefault="005422FB" w:rsidP="005422FB">
      <w:pPr>
        <w:rPr>
          <w:rFonts w:ascii="Leelawadee" w:hAnsi="Leelawadee" w:cs="Leelawadee" w:hint="cs"/>
        </w:rPr>
      </w:pPr>
      <w:proofErr w:type="gramStart"/>
      <w:r w:rsidRPr="005422FB">
        <w:rPr>
          <w:rFonts w:ascii="Leelawadee" w:hAnsi="Leelawadee" w:cs="Leelawadee" w:hint="cs"/>
        </w:rPr>
        <w:t>Developing</w:t>
      </w:r>
      <w:proofErr w:type="gramEnd"/>
    </w:p>
    <w:p w14:paraId="6584DF36" w14:textId="77777777" w:rsidR="005422FB" w:rsidRPr="005422FB" w:rsidRDefault="005422FB" w:rsidP="005422FB">
      <w:pPr>
        <w:pStyle w:val="ListParagraph"/>
        <w:numPr>
          <w:ilvl w:val="0"/>
          <w:numId w:val="34"/>
        </w:numPr>
        <w:spacing w:line="278" w:lineRule="auto"/>
        <w:rPr>
          <w:rFonts w:ascii="Leelawadee" w:hAnsi="Leelawadee" w:cs="Leelawadee" w:hint="cs"/>
        </w:rPr>
      </w:pPr>
      <w:r w:rsidRPr="005422FB">
        <w:rPr>
          <w:rFonts w:ascii="Leelawadee" w:hAnsi="Leelawadee" w:cs="Leelawadee" w:hint="cs"/>
        </w:rPr>
        <w:t>Growing support and clearer roles</w:t>
      </w:r>
    </w:p>
    <w:p w14:paraId="35740CBC" w14:textId="77777777" w:rsidR="005422FB" w:rsidRPr="005422FB" w:rsidRDefault="005422FB" w:rsidP="005422FB">
      <w:pPr>
        <w:pStyle w:val="ListParagraph"/>
        <w:numPr>
          <w:ilvl w:val="0"/>
          <w:numId w:val="34"/>
        </w:numPr>
        <w:spacing w:line="278" w:lineRule="auto"/>
        <w:rPr>
          <w:rFonts w:ascii="Leelawadee" w:hAnsi="Leelawadee" w:cs="Leelawadee" w:hint="cs"/>
        </w:rPr>
      </w:pPr>
      <w:r w:rsidRPr="005422FB">
        <w:rPr>
          <w:rFonts w:ascii="Leelawadee" w:hAnsi="Leelawadee" w:cs="Leelawadee" w:hint="cs"/>
        </w:rPr>
        <w:t xml:space="preserve"> Some structure, partnerships, or resources in place</w:t>
      </w:r>
    </w:p>
    <w:p w14:paraId="40195446" w14:textId="77777777" w:rsidR="005422FB" w:rsidRPr="005422FB" w:rsidRDefault="005422FB" w:rsidP="005422FB">
      <w:pPr>
        <w:rPr>
          <w:rFonts w:ascii="Leelawadee" w:hAnsi="Leelawadee" w:cs="Leelawadee" w:hint="cs"/>
        </w:rPr>
      </w:pPr>
      <w:r w:rsidRPr="005422FB">
        <w:rPr>
          <w:rFonts w:ascii="Leelawadee" w:hAnsi="Leelawadee" w:cs="Leelawadee" w:hint="cs"/>
        </w:rPr>
        <w:t>Established</w:t>
      </w:r>
    </w:p>
    <w:p w14:paraId="26C2E250" w14:textId="77777777" w:rsidR="005422FB" w:rsidRPr="005422FB" w:rsidRDefault="005422FB" w:rsidP="005422FB">
      <w:pPr>
        <w:pStyle w:val="ListParagraph"/>
        <w:numPr>
          <w:ilvl w:val="0"/>
          <w:numId w:val="35"/>
        </w:numPr>
        <w:spacing w:line="278" w:lineRule="auto"/>
        <w:rPr>
          <w:rFonts w:ascii="Leelawadee" w:hAnsi="Leelawadee" w:cs="Leelawadee" w:hint="cs"/>
        </w:rPr>
      </w:pPr>
      <w:r w:rsidRPr="005422FB">
        <w:rPr>
          <w:rFonts w:ascii="Leelawadee" w:hAnsi="Leelawadee" w:cs="Leelawadee" w:hint="cs"/>
        </w:rPr>
        <w:t>Broad, consistent support</w:t>
      </w:r>
    </w:p>
    <w:p w14:paraId="1D70EB96" w14:textId="77777777" w:rsidR="005422FB" w:rsidRPr="005422FB" w:rsidRDefault="005422FB" w:rsidP="005422FB">
      <w:pPr>
        <w:pStyle w:val="ListParagraph"/>
        <w:numPr>
          <w:ilvl w:val="0"/>
          <w:numId w:val="35"/>
        </w:numPr>
        <w:spacing w:line="278" w:lineRule="auto"/>
        <w:rPr>
          <w:rFonts w:ascii="Leelawadee" w:hAnsi="Leelawadee" w:cs="Leelawadee" w:hint="cs"/>
        </w:rPr>
      </w:pPr>
      <w:r w:rsidRPr="005422FB">
        <w:rPr>
          <w:rFonts w:ascii="Leelawadee" w:hAnsi="Leelawadee" w:cs="Leelawadee" w:hint="cs"/>
        </w:rPr>
        <w:t>Stable leadership, systems, and sustainable resources</w:t>
      </w:r>
    </w:p>
    <w:p w14:paraId="100A88C6" w14:textId="77777777" w:rsidR="005422FB" w:rsidRDefault="005422FB" w:rsidP="005422FB">
      <w:pPr>
        <w:rPr>
          <w:rFonts w:ascii="Leelawadee" w:hAnsi="Leelawadee" w:cs="Leelawadee"/>
          <w:b/>
          <w:bCs/>
        </w:rPr>
      </w:pPr>
    </w:p>
    <w:p w14:paraId="3B2A9C67" w14:textId="77777777" w:rsidR="005422FB" w:rsidRDefault="005422FB" w:rsidP="005422FB">
      <w:pPr>
        <w:rPr>
          <w:rFonts w:ascii="Leelawadee" w:hAnsi="Leelawadee" w:cs="Leelawadee"/>
          <w:b/>
          <w:bCs/>
        </w:rPr>
      </w:pPr>
    </w:p>
    <w:p w14:paraId="71B77A78" w14:textId="77777777" w:rsidR="005422FB" w:rsidRDefault="005422FB" w:rsidP="005422FB">
      <w:pPr>
        <w:rPr>
          <w:rFonts w:ascii="Leelawadee" w:hAnsi="Leelawadee" w:cs="Leelawadee"/>
          <w:b/>
          <w:bCs/>
        </w:rPr>
      </w:pPr>
    </w:p>
    <w:p w14:paraId="5159ADAB" w14:textId="77777777" w:rsidR="005422FB" w:rsidRDefault="005422FB" w:rsidP="005422FB">
      <w:pPr>
        <w:rPr>
          <w:rFonts w:ascii="Leelawadee" w:hAnsi="Leelawadee" w:cs="Leelawadee"/>
          <w:b/>
          <w:bCs/>
        </w:rPr>
      </w:pPr>
    </w:p>
    <w:p w14:paraId="5609D01D" w14:textId="77777777" w:rsidR="005422FB" w:rsidRPr="005422FB" w:rsidRDefault="005422FB" w:rsidP="005422FB">
      <w:pPr>
        <w:rPr>
          <w:rFonts w:ascii="Leelawadee" w:hAnsi="Leelawadee" w:cs="Leelawadee" w:hint="cs"/>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2"/>
        <w:gridCol w:w="1320"/>
        <w:gridCol w:w="1371"/>
        <w:gridCol w:w="1363"/>
      </w:tblGrid>
      <w:tr w:rsidR="005422FB" w:rsidRPr="005422FB" w14:paraId="571E5DBA" w14:textId="77777777" w:rsidTr="004722F2">
        <w:trPr>
          <w:tblHeader/>
          <w:tblCellSpacing w:w="15" w:type="dxa"/>
        </w:trPr>
        <w:tc>
          <w:tcPr>
            <w:tcW w:w="0" w:type="auto"/>
            <w:vAlign w:val="center"/>
            <w:hideMark/>
          </w:tcPr>
          <w:p w14:paraId="7F2DDF01" w14:textId="77777777" w:rsidR="005422FB" w:rsidRPr="005422FB" w:rsidRDefault="005422FB" w:rsidP="004722F2">
            <w:pPr>
              <w:rPr>
                <w:rFonts w:ascii="Leelawadee" w:hAnsi="Leelawadee" w:cs="Leelawadee" w:hint="cs"/>
                <w:b/>
                <w:bCs/>
              </w:rPr>
            </w:pPr>
            <w:r w:rsidRPr="005422FB">
              <w:rPr>
                <w:rFonts w:ascii="Leelawadee" w:hAnsi="Leelawadee" w:cs="Leelawadee" w:hint="cs"/>
                <w:b/>
                <w:bCs/>
              </w:rPr>
              <w:lastRenderedPageBreak/>
              <w:t>Indicator</w:t>
            </w:r>
          </w:p>
        </w:tc>
        <w:tc>
          <w:tcPr>
            <w:tcW w:w="0" w:type="auto"/>
            <w:vAlign w:val="center"/>
            <w:hideMark/>
          </w:tcPr>
          <w:p w14:paraId="1DD129B8" w14:textId="77777777" w:rsidR="005422FB" w:rsidRPr="005422FB" w:rsidRDefault="005422FB" w:rsidP="004722F2">
            <w:pPr>
              <w:rPr>
                <w:rFonts w:ascii="Leelawadee" w:hAnsi="Leelawadee" w:cs="Leelawadee" w:hint="cs"/>
                <w:b/>
                <w:bCs/>
              </w:rPr>
            </w:pPr>
            <w:r w:rsidRPr="005422FB">
              <w:rPr>
                <w:rFonts w:ascii="Leelawadee" w:hAnsi="Leelawadee" w:cs="Leelawadee" w:hint="cs"/>
                <w:b/>
                <w:bCs/>
              </w:rPr>
              <w:t>Early Stage</w:t>
            </w:r>
          </w:p>
        </w:tc>
        <w:tc>
          <w:tcPr>
            <w:tcW w:w="0" w:type="auto"/>
            <w:vAlign w:val="center"/>
            <w:hideMark/>
          </w:tcPr>
          <w:p w14:paraId="7C3A3129" w14:textId="77777777" w:rsidR="005422FB" w:rsidRPr="005422FB" w:rsidRDefault="005422FB" w:rsidP="004722F2">
            <w:pPr>
              <w:rPr>
                <w:rFonts w:ascii="Leelawadee" w:hAnsi="Leelawadee" w:cs="Leelawadee" w:hint="cs"/>
                <w:b/>
                <w:bCs/>
              </w:rPr>
            </w:pPr>
            <w:r w:rsidRPr="005422FB">
              <w:rPr>
                <w:rFonts w:ascii="Leelawadee" w:hAnsi="Leelawadee" w:cs="Leelawadee" w:hint="cs"/>
                <w:b/>
                <w:bCs/>
              </w:rPr>
              <w:t>Developing</w:t>
            </w:r>
          </w:p>
        </w:tc>
        <w:tc>
          <w:tcPr>
            <w:tcW w:w="0" w:type="auto"/>
            <w:vAlign w:val="center"/>
            <w:hideMark/>
          </w:tcPr>
          <w:p w14:paraId="5F7CF05F" w14:textId="77777777" w:rsidR="005422FB" w:rsidRPr="005422FB" w:rsidRDefault="005422FB" w:rsidP="004722F2">
            <w:pPr>
              <w:rPr>
                <w:rFonts w:ascii="Leelawadee" w:hAnsi="Leelawadee" w:cs="Leelawadee" w:hint="cs"/>
                <w:b/>
                <w:bCs/>
              </w:rPr>
            </w:pPr>
            <w:r w:rsidRPr="005422FB">
              <w:rPr>
                <w:rFonts w:ascii="Leelawadee" w:hAnsi="Leelawadee" w:cs="Leelawadee" w:hint="cs"/>
                <w:b/>
                <w:bCs/>
              </w:rPr>
              <w:t>Established</w:t>
            </w:r>
          </w:p>
        </w:tc>
      </w:tr>
      <w:tr w:rsidR="005422FB" w:rsidRPr="005422FB" w14:paraId="27DAB923" w14:textId="77777777" w:rsidTr="004722F2">
        <w:trPr>
          <w:tblCellSpacing w:w="15" w:type="dxa"/>
        </w:trPr>
        <w:tc>
          <w:tcPr>
            <w:tcW w:w="0" w:type="auto"/>
            <w:vAlign w:val="center"/>
            <w:hideMark/>
          </w:tcPr>
          <w:p w14:paraId="42FE9405" w14:textId="77777777" w:rsidR="005422FB" w:rsidRPr="005422FB" w:rsidRDefault="005422FB" w:rsidP="004722F2">
            <w:pPr>
              <w:rPr>
                <w:rFonts w:ascii="Leelawadee" w:hAnsi="Leelawadee" w:cs="Leelawadee" w:hint="cs"/>
              </w:rPr>
            </w:pPr>
            <w:r w:rsidRPr="005422FB">
              <w:rPr>
                <w:rFonts w:ascii="Leelawadee" w:hAnsi="Leelawadee" w:cs="Leelawadee" w:hint="cs"/>
              </w:rPr>
              <w:t>Community buy-in</w:t>
            </w:r>
          </w:p>
        </w:tc>
        <w:tc>
          <w:tcPr>
            <w:tcW w:w="0" w:type="auto"/>
            <w:vAlign w:val="center"/>
            <w:hideMark/>
          </w:tcPr>
          <w:p w14:paraId="3B81496D" w14:textId="77777777" w:rsidR="005422FB" w:rsidRPr="005422FB" w:rsidRDefault="005422FB" w:rsidP="004722F2">
            <w:pPr>
              <w:rPr>
                <w:rFonts w:ascii="Leelawadee" w:hAnsi="Leelawadee" w:cs="Leelawadee" w:hint="cs"/>
              </w:rPr>
            </w:pPr>
            <w:r w:rsidRPr="005422FB">
              <w:rPr>
                <w:rFonts w:ascii="Segoe UI Symbol" w:hAnsi="Segoe UI Symbol" w:cs="Segoe UI Symbol"/>
              </w:rPr>
              <w:t>☐</w:t>
            </w:r>
          </w:p>
        </w:tc>
        <w:tc>
          <w:tcPr>
            <w:tcW w:w="0" w:type="auto"/>
            <w:vAlign w:val="center"/>
            <w:hideMark/>
          </w:tcPr>
          <w:p w14:paraId="69EAAA9E" w14:textId="77777777" w:rsidR="005422FB" w:rsidRPr="005422FB" w:rsidRDefault="005422FB" w:rsidP="004722F2">
            <w:pPr>
              <w:rPr>
                <w:rFonts w:ascii="Leelawadee" w:hAnsi="Leelawadee" w:cs="Leelawadee" w:hint="cs"/>
              </w:rPr>
            </w:pPr>
            <w:r w:rsidRPr="005422FB">
              <w:rPr>
                <w:rFonts w:ascii="Segoe UI Symbol" w:hAnsi="Segoe UI Symbol" w:cs="Segoe UI Symbol"/>
              </w:rPr>
              <w:t>☐</w:t>
            </w:r>
          </w:p>
        </w:tc>
        <w:tc>
          <w:tcPr>
            <w:tcW w:w="0" w:type="auto"/>
            <w:vAlign w:val="center"/>
            <w:hideMark/>
          </w:tcPr>
          <w:p w14:paraId="6AA06F4C" w14:textId="77777777" w:rsidR="005422FB" w:rsidRPr="005422FB" w:rsidRDefault="005422FB" w:rsidP="004722F2">
            <w:pPr>
              <w:rPr>
                <w:rFonts w:ascii="Leelawadee" w:hAnsi="Leelawadee" w:cs="Leelawadee" w:hint="cs"/>
              </w:rPr>
            </w:pPr>
            <w:r w:rsidRPr="005422FB">
              <w:rPr>
                <w:rFonts w:ascii="Segoe UI Symbol" w:hAnsi="Segoe UI Symbol" w:cs="Segoe UI Symbol"/>
              </w:rPr>
              <w:t>☐</w:t>
            </w:r>
          </w:p>
        </w:tc>
      </w:tr>
      <w:tr w:rsidR="005422FB" w:rsidRPr="005422FB" w14:paraId="36DA0DAB" w14:textId="77777777" w:rsidTr="004722F2">
        <w:trPr>
          <w:tblCellSpacing w:w="15" w:type="dxa"/>
        </w:trPr>
        <w:tc>
          <w:tcPr>
            <w:tcW w:w="0" w:type="auto"/>
            <w:vAlign w:val="center"/>
            <w:hideMark/>
          </w:tcPr>
          <w:p w14:paraId="0CFD373B" w14:textId="77777777" w:rsidR="005422FB" w:rsidRPr="005422FB" w:rsidRDefault="005422FB" w:rsidP="004722F2">
            <w:pPr>
              <w:rPr>
                <w:rFonts w:ascii="Leelawadee" w:hAnsi="Leelawadee" w:cs="Leelawadee" w:hint="cs"/>
              </w:rPr>
            </w:pPr>
            <w:r w:rsidRPr="005422FB">
              <w:rPr>
                <w:rFonts w:ascii="Leelawadee" w:hAnsi="Leelawadee" w:cs="Leelawadee" w:hint="cs"/>
              </w:rPr>
              <w:t>Leadership capacity</w:t>
            </w:r>
          </w:p>
        </w:tc>
        <w:tc>
          <w:tcPr>
            <w:tcW w:w="0" w:type="auto"/>
            <w:vAlign w:val="center"/>
            <w:hideMark/>
          </w:tcPr>
          <w:p w14:paraId="693C78CB" w14:textId="77777777" w:rsidR="005422FB" w:rsidRPr="005422FB" w:rsidRDefault="005422FB" w:rsidP="004722F2">
            <w:pPr>
              <w:rPr>
                <w:rFonts w:ascii="Leelawadee" w:hAnsi="Leelawadee" w:cs="Leelawadee" w:hint="cs"/>
              </w:rPr>
            </w:pPr>
            <w:r w:rsidRPr="005422FB">
              <w:rPr>
                <w:rFonts w:ascii="Segoe UI Symbol" w:hAnsi="Segoe UI Symbol" w:cs="Segoe UI Symbol"/>
              </w:rPr>
              <w:t>☐</w:t>
            </w:r>
          </w:p>
        </w:tc>
        <w:tc>
          <w:tcPr>
            <w:tcW w:w="0" w:type="auto"/>
            <w:vAlign w:val="center"/>
            <w:hideMark/>
          </w:tcPr>
          <w:p w14:paraId="4FF303F3" w14:textId="77777777" w:rsidR="005422FB" w:rsidRPr="005422FB" w:rsidRDefault="005422FB" w:rsidP="004722F2">
            <w:pPr>
              <w:rPr>
                <w:rFonts w:ascii="Leelawadee" w:hAnsi="Leelawadee" w:cs="Leelawadee" w:hint="cs"/>
              </w:rPr>
            </w:pPr>
            <w:r w:rsidRPr="005422FB">
              <w:rPr>
                <w:rFonts w:ascii="Segoe UI Symbol" w:hAnsi="Segoe UI Symbol" w:cs="Segoe UI Symbol"/>
              </w:rPr>
              <w:t>☐</w:t>
            </w:r>
          </w:p>
        </w:tc>
        <w:tc>
          <w:tcPr>
            <w:tcW w:w="0" w:type="auto"/>
            <w:vAlign w:val="center"/>
            <w:hideMark/>
          </w:tcPr>
          <w:p w14:paraId="38EB52F3" w14:textId="77777777" w:rsidR="005422FB" w:rsidRPr="005422FB" w:rsidRDefault="005422FB" w:rsidP="004722F2">
            <w:pPr>
              <w:rPr>
                <w:rFonts w:ascii="Leelawadee" w:hAnsi="Leelawadee" w:cs="Leelawadee" w:hint="cs"/>
              </w:rPr>
            </w:pPr>
            <w:r w:rsidRPr="005422FB">
              <w:rPr>
                <w:rFonts w:ascii="Segoe UI Symbol" w:hAnsi="Segoe UI Symbol" w:cs="Segoe UI Symbol"/>
              </w:rPr>
              <w:t>☐</w:t>
            </w:r>
          </w:p>
        </w:tc>
      </w:tr>
      <w:tr w:rsidR="005422FB" w:rsidRPr="005422FB" w14:paraId="4B9D3D15" w14:textId="77777777" w:rsidTr="004722F2">
        <w:trPr>
          <w:tblCellSpacing w:w="15" w:type="dxa"/>
        </w:trPr>
        <w:tc>
          <w:tcPr>
            <w:tcW w:w="0" w:type="auto"/>
            <w:vAlign w:val="center"/>
            <w:hideMark/>
          </w:tcPr>
          <w:p w14:paraId="664B2758" w14:textId="77777777" w:rsidR="005422FB" w:rsidRPr="005422FB" w:rsidRDefault="005422FB" w:rsidP="004722F2">
            <w:pPr>
              <w:rPr>
                <w:rFonts w:ascii="Leelawadee" w:hAnsi="Leelawadee" w:cs="Leelawadee" w:hint="cs"/>
              </w:rPr>
            </w:pPr>
            <w:r w:rsidRPr="005422FB">
              <w:rPr>
                <w:rFonts w:ascii="Leelawadee" w:hAnsi="Leelawadee" w:cs="Leelawadee" w:hint="cs"/>
              </w:rPr>
              <w:t>Public-sector support</w:t>
            </w:r>
          </w:p>
        </w:tc>
        <w:tc>
          <w:tcPr>
            <w:tcW w:w="0" w:type="auto"/>
            <w:vAlign w:val="center"/>
            <w:hideMark/>
          </w:tcPr>
          <w:p w14:paraId="6C314D15" w14:textId="77777777" w:rsidR="005422FB" w:rsidRPr="005422FB" w:rsidRDefault="005422FB" w:rsidP="004722F2">
            <w:pPr>
              <w:rPr>
                <w:rFonts w:ascii="Leelawadee" w:hAnsi="Leelawadee" w:cs="Leelawadee" w:hint="cs"/>
              </w:rPr>
            </w:pPr>
            <w:r w:rsidRPr="005422FB">
              <w:rPr>
                <w:rFonts w:ascii="Segoe UI Symbol" w:hAnsi="Segoe UI Symbol" w:cs="Segoe UI Symbol"/>
              </w:rPr>
              <w:t>☐</w:t>
            </w:r>
          </w:p>
        </w:tc>
        <w:tc>
          <w:tcPr>
            <w:tcW w:w="0" w:type="auto"/>
            <w:vAlign w:val="center"/>
            <w:hideMark/>
          </w:tcPr>
          <w:p w14:paraId="3A6710F8" w14:textId="77777777" w:rsidR="005422FB" w:rsidRPr="005422FB" w:rsidRDefault="005422FB" w:rsidP="004722F2">
            <w:pPr>
              <w:rPr>
                <w:rFonts w:ascii="Leelawadee" w:hAnsi="Leelawadee" w:cs="Leelawadee" w:hint="cs"/>
              </w:rPr>
            </w:pPr>
            <w:r w:rsidRPr="005422FB">
              <w:rPr>
                <w:rFonts w:ascii="Segoe UI Symbol" w:hAnsi="Segoe UI Symbol" w:cs="Segoe UI Symbol"/>
              </w:rPr>
              <w:t>☐</w:t>
            </w:r>
          </w:p>
        </w:tc>
        <w:tc>
          <w:tcPr>
            <w:tcW w:w="0" w:type="auto"/>
            <w:vAlign w:val="center"/>
            <w:hideMark/>
          </w:tcPr>
          <w:p w14:paraId="1F02DB21" w14:textId="77777777" w:rsidR="005422FB" w:rsidRPr="005422FB" w:rsidRDefault="005422FB" w:rsidP="004722F2">
            <w:pPr>
              <w:rPr>
                <w:rFonts w:ascii="Leelawadee" w:hAnsi="Leelawadee" w:cs="Leelawadee" w:hint="cs"/>
              </w:rPr>
            </w:pPr>
            <w:r w:rsidRPr="005422FB">
              <w:rPr>
                <w:rFonts w:ascii="Segoe UI Symbol" w:hAnsi="Segoe UI Symbol" w:cs="Segoe UI Symbol"/>
              </w:rPr>
              <w:t>☐</w:t>
            </w:r>
          </w:p>
        </w:tc>
      </w:tr>
      <w:tr w:rsidR="005422FB" w:rsidRPr="005422FB" w14:paraId="363EF990" w14:textId="77777777" w:rsidTr="004722F2">
        <w:trPr>
          <w:tblCellSpacing w:w="15" w:type="dxa"/>
        </w:trPr>
        <w:tc>
          <w:tcPr>
            <w:tcW w:w="0" w:type="auto"/>
            <w:vAlign w:val="center"/>
            <w:hideMark/>
          </w:tcPr>
          <w:p w14:paraId="6A3D1C07" w14:textId="77777777" w:rsidR="005422FB" w:rsidRPr="005422FB" w:rsidRDefault="005422FB" w:rsidP="004722F2">
            <w:pPr>
              <w:rPr>
                <w:rFonts w:ascii="Leelawadee" w:hAnsi="Leelawadee" w:cs="Leelawadee" w:hint="cs"/>
              </w:rPr>
            </w:pPr>
            <w:r w:rsidRPr="005422FB">
              <w:rPr>
                <w:rFonts w:ascii="Leelawadee" w:hAnsi="Leelawadee" w:cs="Leelawadee" w:hint="cs"/>
              </w:rPr>
              <w:t>Funding sustainability</w:t>
            </w:r>
          </w:p>
        </w:tc>
        <w:tc>
          <w:tcPr>
            <w:tcW w:w="0" w:type="auto"/>
            <w:vAlign w:val="center"/>
            <w:hideMark/>
          </w:tcPr>
          <w:p w14:paraId="45692ABC" w14:textId="77777777" w:rsidR="005422FB" w:rsidRPr="005422FB" w:rsidRDefault="005422FB" w:rsidP="004722F2">
            <w:pPr>
              <w:rPr>
                <w:rFonts w:ascii="Leelawadee" w:hAnsi="Leelawadee" w:cs="Leelawadee" w:hint="cs"/>
              </w:rPr>
            </w:pPr>
            <w:r w:rsidRPr="005422FB">
              <w:rPr>
                <w:rFonts w:ascii="Segoe UI Symbol" w:hAnsi="Segoe UI Symbol" w:cs="Segoe UI Symbol"/>
              </w:rPr>
              <w:t>☐</w:t>
            </w:r>
          </w:p>
        </w:tc>
        <w:tc>
          <w:tcPr>
            <w:tcW w:w="0" w:type="auto"/>
            <w:vAlign w:val="center"/>
            <w:hideMark/>
          </w:tcPr>
          <w:p w14:paraId="6E99413D" w14:textId="77777777" w:rsidR="005422FB" w:rsidRPr="005422FB" w:rsidRDefault="005422FB" w:rsidP="004722F2">
            <w:pPr>
              <w:rPr>
                <w:rFonts w:ascii="Leelawadee" w:hAnsi="Leelawadee" w:cs="Leelawadee" w:hint="cs"/>
              </w:rPr>
            </w:pPr>
            <w:r w:rsidRPr="005422FB">
              <w:rPr>
                <w:rFonts w:ascii="Segoe UI Symbol" w:hAnsi="Segoe UI Symbol" w:cs="Segoe UI Symbol"/>
              </w:rPr>
              <w:t>☐</w:t>
            </w:r>
          </w:p>
        </w:tc>
        <w:tc>
          <w:tcPr>
            <w:tcW w:w="0" w:type="auto"/>
            <w:vAlign w:val="center"/>
            <w:hideMark/>
          </w:tcPr>
          <w:p w14:paraId="0868C44A" w14:textId="77777777" w:rsidR="005422FB" w:rsidRPr="005422FB" w:rsidRDefault="005422FB" w:rsidP="004722F2">
            <w:pPr>
              <w:rPr>
                <w:rFonts w:ascii="Leelawadee" w:hAnsi="Leelawadee" w:cs="Leelawadee" w:hint="cs"/>
              </w:rPr>
            </w:pPr>
            <w:r w:rsidRPr="005422FB">
              <w:rPr>
                <w:rFonts w:ascii="Segoe UI Symbol" w:hAnsi="Segoe UI Symbol" w:cs="Segoe UI Symbol"/>
              </w:rPr>
              <w:t>☐</w:t>
            </w:r>
          </w:p>
        </w:tc>
      </w:tr>
    </w:tbl>
    <w:p w14:paraId="7D5D8843" w14:textId="77777777" w:rsidR="005422FB" w:rsidRDefault="005422FB" w:rsidP="005422FB">
      <w:pPr>
        <w:rPr>
          <w:rFonts w:ascii="Leelawadee" w:hAnsi="Leelawadee" w:cs="Leelawadee"/>
        </w:rPr>
      </w:pPr>
    </w:p>
    <w:p w14:paraId="28F8E95F" w14:textId="5181D88D" w:rsidR="005422FB" w:rsidRPr="005422FB" w:rsidRDefault="005422FB" w:rsidP="005422FB">
      <w:pPr>
        <w:rPr>
          <w:rFonts w:ascii="Leelawadee" w:hAnsi="Leelawadee" w:cs="Leelawadee" w:hint="cs"/>
        </w:rPr>
      </w:pPr>
      <w:r w:rsidRPr="005422FB">
        <w:rPr>
          <w:rFonts w:ascii="Leelawadee" w:hAnsi="Leelawadee" w:cs="Leelawadee" w:hint="cs"/>
        </w:rPr>
        <w:t>Communities with lower capacity should start with a limited scope and scale up as momentum grows.</w:t>
      </w:r>
    </w:p>
    <w:p w14:paraId="701DB61A" w14:textId="77777777" w:rsidR="005422FB" w:rsidRPr="005422FB" w:rsidRDefault="005422FB" w:rsidP="005422FB">
      <w:pPr>
        <w:rPr>
          <w:rFonts w:ascii="Leelawadee" w:hAnsi="Leelawadee" w:cs="Leelawadee" w:hint="cs"/>
        </w:rPr>
      </w:pPr>
      <w:r w:rsidRPr="005422FB">
        <w:rPr>
          <w:rFonts w:ascii="Leelawadee" w:hAnsi="Leelawadee" w:cs="Leelawadee" w:hint="cs"/>
        </w:rPr>
        <w:pict w14:anchorId="68D047E8">
          <v:rect id="_x0000_i1032" style="width:0;height:1.5pt" o:hralign="center" o:hrstd="t" o:hr="t" fillcolor="#a0a0a0" stroked="f"/>
        </w:pict>
      </w:r>
    </w:p>
    <w:p w14:paraId="3EE0066C" w14:textId="77777777" w:rsidR="005422FB" w:rsidRPr="005422FB" w:rsidRDefault="005422FB" w:rsidP="005422FB">
      <w:pPr>
        <w:rPr>
          <w:rFonts w:ascii="Leelawadee" w:hAnsi="Leelawadee" w:cs="Leelawadee" w:hint="cs"/>
          <w:b/>
          <w:bCs/>
        </w:rPr>
      </w:pPr>
      <w:r w:rsidRPr="005422FB">
        <w:rPr>
          <w:rFonts w:ascii="Leelawadee" w:hAnsi="Leelawadee" w:cs="Leelawadee" w:hint="cs"/>
          <w:b/>
          <w:bCs/>
        </w:rPr>
        <w:t>Step 2: Select an Organizational Model</w:t>
      </w:r>
    </w:p>
    <w:p w14:paraId="33632431" w14:textId="77777777" w:rsidR="005422FB" w:rsidRPr="005422FB" w:rsidRDefault="005422FB" w:rsidP="005422FB">
      <w:pPr>
        <w:rPr>
          <w:rFonts w:ascii="Leelawadee" w:hAnsi="Leelawadee" w:cs="Leelawadee" w:hint="cs"/>
        </w:rPr>
      </w:pPr>
      <w:r w:rsidRPr="005422FB">
        <w:rPr>
          <w:rFonts w:ascii="Leelawadee" w:hAnsi="Leelawadee" w:cs="Leelawadee" w:hint="cs"/>
        </w:rPr>
        <w:t>The Main Street Approach allows flexibility in structure, if the program can effectively implement the Four-Point Approach.</w:t>
      </w:r>
    </w:p>
    <w:p w14:paraId="7D704629" w14:textId="77777777" w:rsidR="005422FB" w:rsidRPr="005422FB" w:rsidRDefault="005422FB" w:rsidP="005422FB">
      <w:pPr>
        <w:rPr>
          <w:rFonts w:ascii="Leelawadee" w:hAnsi="Leelawadee" w:cs="Leelawadee" w:hint="cs"/>
        </w:rPr>
      </w:pPr>
      <w:r w:rsidRPr="005422FB">
        <w:rPr>
          <w:rFonts w:ascii="Leelawadee" w:hAnsi="Leelawadee" w:cs="Leelawadee" w:hint="cs"/>
        </w:rPr>
        <w:t>Idaho communities most commonly succeed using one of the following models:</w:t>
      </w:r>
    </w:p>
    <w:p w14:paraId="57409558" w14:textId="77777777" w:rsidR="005422FB" w:rsidRPr="005422FB" w:rsidRDefault="005422FB" w:rsidP="005422FB">
      <w:pPr>
        <w:rPr>
          <w:rFonts w:ascii="Leelawadee" w:hAnsi="Leelawadee" w:cs="Leelawadee" w:hint="cs"/>
        </w:rPr>
      </w:pPr>
      <w:r w:rsidRPr="005422FB">
        <w:rPr>
          <w:rFonts w:ascii="Leelawadee" w:hAnsi="Leelawadee" w:cs="Leelawadee" w:hint="cs"/>
        </w:rPr>
        <w:pict w14:anchorId="19638811">
          <v:rect id="_x0000_i1033" style="width:0;height:1.5pt" o:hralign="center" o:hrstd="t" o:hr="t" fillcolor="#a0a0a0" stroked="f"/>
        </w:pict>
      </w:r>
    </w:p>
    <w:p w14:paraId="63AE33F2" w14:textId="77777777" w:rsidR="005422FB" w:rsidRPr="005422FB" w:rsidRDefault="005422FB" w:rsidP="005422FB">
      <w:pPr>
        <w:rPr>
          <w:rFonts w:ascii="Leelawadee" w:hAnsi="Leelawadee" w:cs="Leelawadee" w:hint="cs"/>
          <w:b/>
          <w:bCs/>
        </w:rPr>
      </w:pPr>
      <w:r w:rsidRPr="005422FB">
        <w:rPr>
          <w:rFonts w:ascii="Leelawadee" w:hAnsi="Leelawadee" w:cs="Leelawadee" w:hint="cs"/>
          <w:b/>
          <w:bCs/>
        </w:rPr>
        <w:t>Model 1: Independent Nonprofit Main Street Organization</w:t>
      </w:r>
    </w:p>
    <w:p w14:paraId="2D0BC918" w14:textId="77777777" w:rsidR="005422FB" w:rsidRPr="005422FB" w:rsidRDefault="005422FB" w:rsidP="005422FB">
      <w:pPr>
        <w:rPr>
          <w:rFonts w:ascii="Leelawadee" w:hAnsi="Leelawadee" w:cs="Leelawadee" w:hint="cs"/>
          <w:b/>
          <w:bCs/>
        </w:rPr>
      </w:pPr>
      <w:r w:rsidRPr="005422FB">
        <w:rPr>
          <w:rFonts w:ascii="Leelawadee" w:hAnsi="Leelawadee" w:cs="Leelawadee" w:hint="cs"/>
          <w:b/>
          <w:bCs/>
        </w:rPr>
        <w:t>Overview</w:t>
      </w:r>
    </w:p>
    <w:p w14:paraId="382E7310" w14:textId="77777777" w:rsidR="005422FB" w:rsidRPr="005422FB" w:rsidRDefault="005422FB" w:rsidP="005422FB">
      <w:pPr>
        <w:rPr>
          <w:rFonts w:ascii="Leelawadee" w:hAnsi="Leelawadee" w:cs="Leelawadee" w:hint="cs"/>
        </w:rPr>
      </w:pPr>
      <w:r w:rsidRPr="005422FB">
        <w:rPr>
          <w:rFonts w:ascii="Leelawadee" w:hAnsi="Leelawadee" w:cs="Leelawadee" w:hint="cs"/>
        </w:rPr>
        <w:t>A standalone 501(c)(3) organization dedicated to downtown or commercial district revitalization.</w:t>
      </w:r>
    </w:p>
    <w:p w14:paraId="52EDC391" w14:textId="77777777" w:rsidR="005422FB" w:rsidRDefault="005422FB" w:rsidP="005422FB">
      <w:pPr>
        <w:rPr>
          <w:rFonts w:ascii="Leelawadee" w:hAnsi="Leelawadee" w:cs="Leelawadee"/>
          <w:b/>
          <w:bCs/>
        </w:rPr>
      </w:pPr>
    </w:p>
    <w:p w14:paraId="69010261" w14:textId="084179E4" w:rsidR="005422FB" w:rsidRPr="005422FB" w:rsidRDefault="005422FB" w:rsidP="005422FB">
      <w:pPr>
        <w:rPr>
          <w:rFonts w:ascii="Leelawadee" w:hAnsi="Leelawadee" w:cs="Leelawadee" w:hint="cs"/>
          <w:b/>
          <w:bCs/>
        </w:rPr>
      </w:pPr>
      <w:r w:rsidRPr="005422FB">
        <w:rPr>
          <w:rFonts w:ascii="Leelawadee" w:hAnsi="Leelawadee" w:cs="Leelawadee" w:hint="cs"/>
          <w:b/>
          <w:bCs/>
        </w:rPr>
        <w:t>Best Suited For</w:t>
      </w:r>
    </w:p>
    <w:p w14:paraId="66C52DB6" w14:textId="77777777" w:rsidR="005422FB" w:rsidRPr="005422FB" w:rsidRDefault="005422FB" w:rsidP="005422FB">
      <w:pPr>
        <w:numPr>
          <w:ilvl w:val="0"/>
          <w:numId w:val="16"/>
        </w:numPr>
        <w:spacing w:after="160" w:line="278" w:lineRule="auto"/>
        <w:rPr>
          <w:rFonts w:ascii="Leelawadee" w:hAnsi="Leelawadee" w:cs="Leelawadee" w:hint="cs"/>
        </w:rPr>
      </w:pPr>
      <w:r w:rsidRPr="005422FB">
        <w:rPr>
          <w:rFonts w:ascii="Leelawadee" w:hAnsi="Leelawadee" w:cs="Leelawadee" w:hint="cs"/>
        </w:rPr>
        <w:t>Communities with strong leadership and volunteer capacity</w:t>
      </w:r>
    </w:p>
    <w:p w14:paraId="35777D3A" w14:textId="77777777" w:rsidR="005422FB" w:rsidRPr="005422FB" w:rsidRDefault="005422FB" w:rsidP="005422FB">
      <w:pPr>
        <w:numPr>
          <w:ilvl w:val="0"/>
          <w:numId w:val="16"/>
        </w:numPr>
        <w:spacing w:after="160" w:line="278" w:lineRule="auto"/>
        <w:rPr>
          <w:rFonts w:ascii="Leelawadee" w:hAnsi="Leelawadee" w:cs="Leelawadee" w:hint="cs"/>
        </w:rPr>
      </w:pPr>
      <w:r w:rsidRPr="005422FB">
        <w:rPr>
          <w:rFonts w:ascii="Leelawadee" w:hAnsi="Leelawadee" w:cs="Leelawadee" w:hint="cs"/>
        </w:rPr>
        <w:t>Districts with fundraising potential</w:t>
      </w:r>
    </w:p>
    <w:p w14:paraId="440BF94E" w14:textId="77777777" w:rsidR="005422FB" w:rsidRPr="005422FB" w:rsidRDefault="005422FB" w:rsidP="005422FB">
      <w:pPr>
        <w:numPr>
          <w:ilvl w:val="0"/>
          <w:numId w:val="16"/>
        </w:numPr>
        <w:spacing w:after="160" w:line="278" w:lineRule="auto"/>
        <w:rPr>
          <w:rFonts w:ascii="Leelawadee" w:hAnsi="Leelawadee" w:cs="Leelawadee" w:hint="cs"/>
        </w:rPr>
      </w:pPr>
      <w:r w:rsidRPr="005422FB">
        <w:rPr>
          <w:rFonts w:ascii="Leelawadee" w:hAnsi="Leelawadee" w:cs="Leelawadee" w:hint="cs"/>
        </w:rPr>
        <w:t>Programs seeking long-term independence</w:t>
      </w:r>
    </w:p>
    <w:p w14:paraId="1A67FA02" w14:textId="77777777" w:rsidR="005422FB" w:rsidRPr="005422FB" w:rsidRDefault="005422FB" w:rsidP="005422FB">
      <w:pPr>
        <w:rPr>
          <w:rFonts w:ascii="Leelawadee" w:hAnsi="Leelawadee" w:cs="Leelawadee" w:hint="cs"/>
          <w:b/>
          <w:bCs/>
        </w:rPr>
      </w:pPr>
      <w:r w:rsidRPr="005422FB">
        <w:rPr>
          <w:rFonts w:ascii="Leelawadee" w:hAnsi="Leelawadee" w:cs="Leelawadee" w:hint="cs"/>
          <w:b/>
          <w:bCs/>
        </w:rPr>
        <w:t>Advantages</w:t>
      </w:r>
    </w:p>
    <w:p w14:paraId="21EEDBF2" w14:textId="77777777" w:rsidR="005422FB" w:rsidRPr="005422FB" w:rsidRDefault="005422FB" w:rsidP="005422FB">
      <w:pPr>
        <w:numPr>
          <w:ilvl w:val="0"/>
          <w:numId w:val="17"/>
        </w:numPr>
        <w:spacing w:after="160" w:line="278" w:lineRule="auto"/>
        <w:rPr>
          <w:rFonts w:ascii="Leelawadee" w:hAnsi="Leelawadee" w:cs="Leelawadee" w:hint="cs"/>
        </w:rPr>
      </w:pPr>
      <w:r w:rsidRPr="005422FB">
        <w:rPr>
          <w:rFonts w:ascii="Leelawadee" w:hAnsi="Leelawadee" w:cs="Leelawadee" w:hint="cs"/>
        </w:rPr>
        <w:t>Eligible for grants and charitable contributions</w:t>
      </w:r>
    </w:p>
    <w:p w14:paraId="637895C0" w14:textId="77777777" w:rsidR="005422FB" w:rsidRPr="005422FB" w:rsidRDefault="005422FB" w:rsidP="005422FB">
      <w:pPr>
        <w:numPr>
          <w:ilvl w:val="0"/>
          <w:numId w:val="17"/>
        </w:numPr>
        <w:spacing w:after="160" w:line="278" w:lineRule="auto"/>
        <w:rPr>
          <w:rFonts w:ascii="Leelawadee" w:hAnsi="Leelawadee" w:cs="Leelawadee" w:hint="cs"/>
        </w:rPr>
      </w:pPr>
      <w:r w:rsidRPr="005422FB">
        <w:rPr>
          <w:rFonts w:ascii="Leelawadee" w:hAnsi="Leelawadee" w:cs="Leelawadee" w:hint="cs"/>
        </w:rPr>
        <w:t>Strong community ownership and accountability</w:t>
      </w:r>
    </w:p>
    <w:p w14:paraId="2415C17D" w14:textId="77777777" w:rsidR="005422FB" w:rsidRPr="005422FB" w:rsidRDefault="005422FB" w:rsidP="005422FB">
      <w:pPr>
        <w:numPr>
          <w:ilvl w:val="0"/>
          <w:numId w:val="17"/>
        </w:numPr>
        <w:spacing w:after="160" w:line="278" w:lineRule="auto"/>
        <w:rPr>
          <w:rFonts w:ascii="Leelawadee" w:hAnsi="Leelawadee" w:cs="Leelawadee" w:hint="cs"/>
        </w:rPr>
      </w:pPr>
      <w:r w:rsidRPr="005422FB">
        <w:rPr>
          <w:rFonts w:ascii="Leelawadee" w:hAnsi="Leelawadee" w:cs="Leelawadee" w:hint="cs"/>
        </w:rPr>
        <w:t>Flexibility in programming and partnerships</w:t>
      </w:r>
    </w:p>
    <w:p w14:paraId="71ACB0F9" w14:textId="77777777" w:rsidR="005422FB" w:rsidRPr="005422FB" w:rsidRDefault="005422FB" w:rsidP="005422FB">
      <w:pPr>
        <w:rPr>
          <w:rFonts w:ascii="Leelawadee" w:hAnsi="Leelawadee" w:cs="Leelawadee" w:hint="cs"/>
          <w:b/>
          <w:bCs/>
        </w:rPr>
      </w:pPr>
      <w:r w:rsidRPr="005422FB">
        <w:rPr>
          <w:rFonts w:ascii="Leelawadee" w:hAnsi="Leelawadee" w:cs="Leelawadee" w:hint="cs"/>
          <w:b/>
          <w:bCs/>
        </w:rPr>
        <w:t>Considerations</w:t>
      </w:r>
    </w:p>
    <w:p w14:paraId="090E3520" w14:textId="77777777" w:rsidR="005422FB" w:rsidRPr="005422FB" w:rsidRDefault="005422FB" w:rsidP="005422FB">
      <w:pPr>
        <w:numPr>
          <w:ilvl w:val="0"/>
          <w:numId w:val="18"/>
        </w:numPr>
        <w:spacing w:after="160" w:line="278" w:lineRule="auto"/>
        <w:rPr>
          <w:rFonts w:ascii="Leelawadee" w:hAnsi="Leelawadee" w:cs="Leelawadee" w:hint="cs"/>
        </w:rPr>
      </w:pPr>
      <w:r w:rsidRPr="005422FB">
        <w:rPr>
          <w:rFonts w:ascii="Leelawadee" w:hAnsi="Leelawadee" w:cs="Leelawadee" w:hint="cs"/>
        </w:rPr>
        <w:t>Requires administrative and governance capacity</w:t>
      </w:r>
    </w:p>
    <w:p w14:paraId="0118B910" w14:textId="77777777" w:rsidR="005422FB" w:rsidRPr="005422FB" w:rsidRDefault="005422FB" w:rsidP="005422FB">
      <w:pPr>
        <w:numPr>
          <w:ilvl w:val="0"/>
          <w:numId w:val="18"/>
        </w:numPr>
        <w:spacing w:after="160" w:line="278" w:lineRule="auto"/>
        <w:rPr>
          <w:rFonts w:ascii="Leelawadee" w:hAnsi="Leelawadee" w:cs="Leelawadee" w:hint="cs"/>
        </w:rPr>
      </w:pPr>
      <w:r w:rsidRPr="005422FB">
        <w:rPr>
          <w:rFonts w:ascii="Leelawadee" w:hAnsi="Leelawadee" w:cs="Leelawadee" w:hint="cs"/>
        </w:rPr>
        <w:t>Board development is critical</w:t>
      </w:r>
    </w:p>
    <w:p w14:paraId="2C804346" w14:textId="77777777" w:rsidR="005422FB" w:rsidRPr="005422FB" w:rsidRDefault="005422FB" w:rsidP="005422FB">
      <w:pPr>
        <w:numPr>
          <w:ilvl w:val="0"/>
          <w:numId w:val="18"/>
        </w:numPr>
        <w:spacing w:after="160" w:line="278" w:lineRule="auto"/>
        <w:rPr>
          <w:rFonts w:ascii="Leelawadee" w:hAnsi="Leelawadee" w:cs="Leelawadee" w:hint="cs"/>
        </w:rPr>
      </w:pPr>
      <w:r w:rsidRPr="005422FB">
        <w:rPr>
          <w:rFonts w:ascii="Leelawadee" w:hAnsi="Leelawadee" w:cs="Leelawadee" w:hint="cs"/>
        </w:rPr>
        <w:t>Startup period can take 6–18 months</w:t>
      </w:r>
    </w:p>
    <w:p w14:paraId="3EFF2E14" w14:textId="77777777" w:rsidR="005422FB" w:rsidRDefault="005422FB" w:rsidP="005422FB">
      <w:pPr>
        <w:rPr>
          <w:rFonts w:ascii="Leelawadee" w:hAnsi="Leelawadee" w:cs="Leelawadee"/>
          <w:b/>
          <w:bCs/>
        </w:rPr>
      </w:pPr>
    </w:p>
    <w:p w14:paraId="755187E3" w14:textId="77777777" w:rsidR="005422FB" w:rsidRDefault="005422FB" w:rsidP="005422FB">
      <w:pPr>
        <w:rPr>
          <w:rFonts w:ascii="Leelawadee" w:hAnsi="Leelawadee" w:cs="Leelawadee"/>
          <w:b/>
          <w:bCs/>
        </w:rPr>
      </w:pPr>
    </w:p>
    <w:p w14:paraId="4FA1B191" w14:textId="5E97818B" w:rsidR="005422FB" w:rsidRPr="005422FB" w:rsidRDefault="005422FB" w:rsidP="005422FB">
      <w:pPr>
        <w:rPr>
          <w:rFonts w:ascii="Leelawadee" w:hAnsi="Leelawadee" w:cs="Leelawadee" w:hint="cs"/>
          <w:b/>
          <w:bCs/>
        </w:rPr>
      </w:pPr>
      <w:r w:rsidRPr="005422FB">
        <w:rPr>
          <w:rFonts w:ascii="Leelawadee" w:hAnsi="Leelawadee" w:cs="Leelawadee" w:hint="cs"/>
          <w:b/>
          <w:bCs/>
        </w:rPr>
        <w:lastRenderedPageBreak/>
        <w:t>High-Level Formation Steps</w:t>
      </w:r>
    </w:p>
    <w:p w14:paraId="0925E48E" w14:textId="77777777" w:rsidR="005422FB" w:rsidRPr="005422FB" w:rsidRDefault="005422FB" w:rsidP="005422FB">
      <w:pPr>
        <w:numPr>
          <w:ilvl w:val="0"/>
          <w:numId w:val="19"/>
        </w:numPr>
        <w:spacing w:after="160" w:line="278" w:lineRule="auto"/>
        <w:rPr>
          <w:rFonts w:ascii="Leelawadee" w:hAnsi="Leelawadee" w:cs="Leelawadee" w:hint="cs"/>
        </w:rPr>
      </w:pPr>
      <w:r w:rsidRPr="005422FB">
        <w:rPr>
          <w:rFonts w:ascii="Leelawadee" w:hAnsi="Leelawadee" w:cs="Leelawadee" w:hint="cs"/>
        </w:rPr>
        <w:t>Establish a steering committee</w:t>
      </w:r>
    </w:p>
    <w:p w14:paraId="0DBDC15A" w14:textId="77777777" w:rsidR="005422FB" w:rsidRPr="005422FB" w:rsidRDefault="005422FB" w:rsidP="005422FB">
      <w:pPr>
        <w:numPr>
          <w:ilvl w:val="0"/>
          <w:numId w:val="19"/>
        </w:numPr>
        <w:spacing w:after="160" w:line="278" w:lineRule="auto"/>
        <w:rPr>
          <w:rFonts w:ascii="Leelawadee" w:hAnsi="Leelawadee" w:cs="Leelawadee" w:hint="cs"/>
        </w:rPr>
      </w:pPr>
      <w:r w:rsidRPr="005422FB">
        <w:rPr>
          <w:rFonts w:ascii="Leelawadee" w:hAnsi="Leelawadee" w:cs="Leelawadee" w:hint="cs"/>
        </w:rPr>
        <w:t>Define mission, district boundaries, and priorities</w:t>
      </w:r>
    </w:p>
    <w:p w14:paraId="43AF6227" w14:textId="77777777" w:rsidR="005422FB" w:rsidRPr="005422FB" w:rsidRDefault="005422FB" w:rsidP="005422FB">
      <w:pPr>
        <w:numPr>
          <w:ilvl w:val="0"/>
          <w:numId w:val="19"/>
        </w:numPr>
        <w:spacing w:after="160" w:line="278" w:lineRule="auto"/>
        <w:rPr>
          <w:rFonts w:ascii="Leelawadee" w:hAnsi="Leelawadee" w:cs="Leelawadee" w:hint="cs"/>
        </w:rPr>
      </w:pPr>
      <w:r w:rsidRPr="005422FB">
        <w:rPr>
          <w:rFonts w:ascii="Leelawadee" w:hAnsi="Leelawadee" w:cs="Leelawadee" w:hint="cs"/>
        </w:rPr>
        <w:t>Incorporate with the State of Idaho</w:t>
      </w:r>
    </w:p>
    <w:p w14:paraId="3A553E72" w14:textId="77777777" w:rsidR="005422FB" w:rsidRPr="005422FB" w:rsidRDefault="005422FB" w:rsidP="005422FB">
      <w:pPr>
        <w:numPr>
          <w:ilvl w:val="0"/>
          <w:numId w:val="19"/>
        </w:numPr>
        <w:spacing w:after="160" w:line="278" w:lineRule="auto"/>
        <w:rPr>
          <w:rFonts w:ascii="Leelawadee" w:hAnsi="Leelawadee" w:cs="Leelawadee" w:hint="cs"/>
        </w:rPr>
      </w:pPr>
      <w:r w:rsidRPr="005422FB">
        <w:rPr>
          <w:rFonts w:ascii="Leelawadee" w:hAnsi="Leelawadee" w:cs="Leelawadee" w:hint="cs"/>
        </w:rPr>
        <w:t>Obtain an EIN</w:t>
      </w:r>
    </w:p>
    <w:p w14:paraId="734971CE" w14:textId="77777777" w:rsidR="005422FB" w:rsidRPr="005422FB" w:rsidRDefault="005422FB" w:rsidP="005422FB">
      <w:pPr>
        <w:numPr>
          <w:ilvl w:val="0"/>
          <w:numId w:val="19"/>
        </w:numPr>
        <w:spacing w:after="160" w:line="278" w:lineRule="auto"/>
        <w:rPr>
          <w:rFonts w:ascii="Leelawadee" w:hAnsi="Leelawadee" w:cs="Leelawadee" w:hint="cs"/>
        </w:rPr>
      </w:pPr>
      <w:r w:rsidRPr="005422FB">
        <w:rPr>
          <w:rFonts w:ascii="Leelawadee" w:hAnsi="Leelawadee" w:cs="Leelawadee" w:hint="cs"/>
        </w:rPr>
        <w:t>Apply for 501(c)(3) status</w:t>
      </w:r>
    </w:p>
    <w:p w14:paraId="639FD63B" w14:textId="77777777" w:rsidR="005422FB" w:rsidRPr="005422FB" w:rsidRDefault="005422FB" w:rsidP="005422FB">
      <w:pPr>
        <w:numPr>
          <w:ilvl w:val="0"/>
          <w:numId w:val="19"/>
        </w:numPr>
        <w:spacing w:after="160" w:line="278" w:lineRule="auto"/>
        <w:rPr>
          <w:rFonts w:ascii="Leelawadee" w:hAnsi="Leelawadee" w:cs="Leelawadee" w:hint="cs"/>
        </w:rPr>
      </w:pPr>
      <w:r w:rsidRPr="005422FB">
        <w:rPr>
          <w:rFonts w:ascii="Leelawadee" w:hAnsi="Leelawadee" w:cs="Leelawadee" w:hint="cs"/>
        </w:rPr>
        <w:t xml:space="preserve">Adopt </w:t>
      </w:r>
      <w:proofErr w:type="gramStart"/>
      <w:r w:rsidRPr="005422FB">
        <w:rPr>
          <w:rFonts w:ascii="Leelawadee" w:hAnsi="Leelawadee" w:cs="Leelawadee" w:hint="cs"/>
        </w:rPr>
        <w:t>bylaws</w:t>
      </w:r>
      <w:proofErr w:type="gramEnd"/>
      <w:r w:rsidRPr="005422FB">
        <w:rPr>
          <w:rFonts w:ascii="Leelawadee" w:hAnsi="Leelawadee" w:cs="Leelawadee" w:hint="cs"/>
        </w:rPr>
        <w:t xml:space="preserve"> and governance policies</w:t>
      </w:r>
    </w:p>
    <w:p w14:paraId="05EA92F1" w14:textId="77777777" w:rsidR="005422FB" w:rsidRPr="005422FB" w:rsidRDefault="005422FB" w:rsidP="005422FB">
      <w:pPr>
        <w:numPr>
          <w:ilvl w:val="0"/>
          <w:numId w:val="19"/>
        </w:numPr>
        <w:spacing w:after="160" w:line="278" w:lineRule="auto"/>
        <w:rPr>
          <w:rFonts w:ascii="Leelawadee" w:hAnsi="Leelawadee" w:cs="Leelawadee" w:hint="cs"/>
        </w:rPr>
      </w:pPr>
      <w:r w:rsidRPr="005422FB">
        <w:rPr>
          <w:rFonts w:ascii="Leelawadee" w:hAnsi="Leelawadee" w:cs="Leelawadee" w:hint="cs"/>
        </w:rPr>
        <w:t xml:space="preserve">Recruit a </w:t>
      </w:r>
      <w:proofErr w:type="gramStart"/>
      <w:r w:rsidRPr="005422FB">
        <w:rPr>
          <w:rFonts w:ascii="Leelawadee" w:hAnsi="Leelawadee" w:cs="Leelawadee" w:hint="cs"/>
        </w:rPr>
        <w:t>representative board</w:t>
      </w:r>
      <w:proofErr w:type="gramEnd"/>
    </w:p>
    <w:p w14:paraId="1313E48C" w14:textId="77777777" w:rsidR="005422FB" w:rsidRPr="005422FB" w:rsidRDefault="005422FB" w:rsidP="005422FB">
      <w:pPr>
        <w:rPr>
          <w:rFonts w:ascii="Leelawadee" w:hAnsi="Leelawadee" w:cs="Leelawadee" w:hint="cs"/>
        </w:rPr>
      </w:pPr>
      <w:r w:rsidRPr="005422FB">
        <w:rPr>
          <w:rFonts w:ascii="Leelawadee" w:hAnsi="Leelawadee" w:cs="Leelawadee" w:hint="cs"/>
        </w:rPr>
        <w:t>Many Main Street programs begin informally and incorporate once capacity is established.</w:t>
      </w:r>
    </w:p>
    <w:p w14:paraId="7D337CC9" w14:textId="77777777" w:rsidR="005422FB" w:rsidRPr="005422FB" w:rsidRDefault="005422FB" w:rsidP="005422FB">
      <w:pPr>
        <w:rPr>
          <w:rFonts w:ascii="Leelawadee" w:hAnsi="Leelawadee" w:cs="Leelawadee" w:hint="cs"/>
        </w:rPr>
      </w:pPr>
      <w:r w:rsidRPr="005422FB">
        <w:rPr>
          <w:rFonts w:ascii="Leelawadee" w:hAnsi="Leelawadee" w:cs="Leelawadee" w:hint="cs"/>
        </w:rPr>
        <w:pict w14:anchorId="1A67C686">
          <v:rect id="_x0000_i1034" style="width:0;height:1.5pt" o:hralign="center" o:hrstd="t" o:hr="t" fillcolor="#a0a0a0" stroked="f"/>
        </w:pict>
      </w:r>
    </w:p>
    <w:p w14:paraId="3B47387C" w14:textId="77777777" w:rsidR="005422FB" w:rsidRPr="005422FB" w:rsidRDefault="005422FB" w:rsidP="005422FB">
      <w:pPr>
        <w:rPr>
          <w:rFonts w:ascii="Leelawadee" w:hAnsi="Leelawadee" w:cs="Leelawadee" w:hint="cs"/>
          <w:b/>
          <w:bCs/>
        </w:rPr>
      </w:pPr>
      <w:r w:rsidRPr="005422FB">
        <w:rPr>
          <w:rFonts w:ascii="Leelawadee" w:hAnsi="Leelawadee" w:cs="Leelawadee" w:hint="cs"/>
          <w:b/>
          <w:bCs/>
        </w:rPr>
        <w:t>Model 2: Main Street Program Within Local Government</w:t>
      </w:r>
    </w:p>
    <w:p w14:paraId="364EC47D" w14:textId="77777777" w:rsidR="005422FB" w:rsidRPr="005422FB" w:rsidRDefault="005422FB" w:rsidP="005422FB">
      <w:pPr>
        <w:rPr>
          <w:rFonts w:ascii="Leelawadee" w:hAnsi="Leelawadee" w:cs="Leelawadee" w:hint="cs"/>
          <w:b/>
          <w:bCs/>
        </w:rPr>
      </w:pPr>
      <w:r w:rsidRPr="005422FB">
        <w:rPr>
          <w:rFonts w:ascii="Leelawadee" w:hAnsi="Leelawadee" w:cs="Leelawadee" w:hint="cs"/>
          <w:b/>
          <w:bCs/>
        </w:rPr>
        <w:t>Overview</w:t>
      </w:r>
    </w:p>
    <w:p w14:paraId="06D4C847" w14:textId="77777777" w:rsidR="005422FB" w:rsidRPr="005422FB" w:rsidRDefault="005422FB" w:rsidP="005422FB">
      <w:pPr>
        <w:rPr>
          <w:rFonts w:ascii="Leelawadee" w:hAnsi="Leelawadee" w:cs="Leelawadee" w:hint="cs"/>
        </w:rPr>
      </w:pPr>
      <w:r w:rsidRPr="005422FB">
        <w:rPr>
          <w:rFonts w:ascii="Leelawadee" w:hAnsi="Leelawadee" w:cs="Leelawadee" w:hint="cs"/>
        </w:rPr>
        <w:t>The Main Street program operates as a city-managed initiative, typically within economic or community development.</w:t>
      </w:r>
    </w:p>
    <w:p w14:paraId="793C6A6C" w14:textId="77777777" w:rsidR="005422FB" w:rsidRDefault="005422FB" w:rsidP="005422FB">
      <w:pPr>
        <w:rPr>
          <w:rFonts w:ascii="Leelawadee" w:hAnsi="Leelawadee" w:cs="Leelawadee"/>
          <w:b/>
          <w:bCs/>
        </w:rPr>
      </w:pPr>
    </w:p>
    <w:p w14:paraId="2C140F9B" w14:textId="53D6F9DD" w:rsidR="005422FB" w:rsidRPr="005422FB" w:rsidRDefault="005422FB" w:rsidP="005422FB">
      <w:pPr>
        <w:rPr>
          <w:rFonts w:ascii="Leelawadee" w:hAnsi="Leelawadee" w:cs="Leelawadee" w:hint="cs"/>
          <w:b/>
          <w:bCs/>
        </w:rPr>
      </w:pPr>
      <w:r w:rsidRPr="005422FB">
        <w:rPr>
          <w:rFonts w:ascii="Leelawadee" w:hAnsi="Leelawadee" w:cs="Leelawadee" w:hint="cs"/>
          <w:b/>
          <w:bCs/>
        </w:rPr>
        <w:t>Best Suited For</w:t>
      </w:r>
    </w:p>
    <w:p w14:paraId="18A76F8C" w14:textId="77777777" w:rsidR="005422FB" w:rsidRPr="005422FB" w:rsidRDefault="005422FB" w:rsidP="005422FB">
      <w:pPr>
        <w:numPr>
          <w:ilvl w:val="0"/>
          <w:numId w:val="20"/>
        </w:numPr>
        <w:spacing w:after="160" w:line="278" w:lineRule="auto"/>
        <w:rPr>
          <w:rFonts w:ascii="Leelawadee" w:hAnsi="Leelawadee" w:cs="Leelawadee" w:hint="cs"/>
        </w:rPr>
      </w:pPr>
      <w:r w:rsidRPr="005422FB">
        <w:rPr>
          <w:rFonts w:ascii="Leelawadee" w:hAnsi="Leelawadee" w:cs="Leelawadee" w:hint="cs"/>
        </w:rPr>
        <w:t>Communities with limited volunteer availability</w:t>
      </w:r>
    </w:p>
    <w:p w14:paraId="6A6F1736" w14:textId="77777777" w:rsidR="005422FB" w:rsidRPr="005422FB" w:rsidRDefault="005422FB" w:rsidP="005422FB">
      <w:pPr>
        <w:numPr>
          <w:ilvl w:val="0"/>
          <w:numId w:val="20"/>
        </w:numPr>
        <w:spacing w:after="160" w:line="278" w:lineRule="auto"/>
        <w:rPr>
          <w:rFonts w:ascii="Leelawadee" w:hAnsi="Leelawadee" w:cs="Leelawadee" w:hint="cs"/>
        </w:rPr>
      </w:pPr>
      <w:r w:rsidRPr="005422FB">
        <w:rPr>
          <w:rFonts w:ascii="Leelawadee" w:hAnsi="Leelawadee" w:cs="Leelawadee" w:hint="cs"/>
        </w:rPr>
        <w:t>Cities able to dedicate staff time and funding</w:t>
      </w:r>
    </w:p>
    <w:p w14:paraId="42DA6C27" w14:textId="77777777" w:rsidR="005422FB" w:rsidRPr="005422FB" w:rsidRDefault="005422FB" w:rsidP="005422FB">
      <w:pPr>
        <w:numPr>
          <w:ilvl w:val="0"/>
          <w:numId w:val="20"/>
        </w:numPr>
        <w:spacing w:after="160" w:line="278" w:lineRule="auto"/>
        <w:rPr>
          <w:rFonts w:ascii="Leelawadee" w:hAnsi="Leelawadee" w:cs="Leelawadee" w:hint="cs"/>
        </w:rPr>
      </w:pPr>
      <w:r w:rsidRPr="005422FB">
        <w:rPr>
          <w:rFonts w:ascii="Leelawadee" w:hAnsi="Leelawadee" w:cs="Leelawadee" w:hint="cs"/>
        </w:rPr>
        <w:t>Programs requiring strong alignment with planning and infrastructure</w:t>
      </w:r>
    </w:p>
    <w:p w14:paraId="5073DF78" w14:textId="77777777" w:rsidR="005422FB" w:rsidRPr="005422FB" w:rsidRDefault="005422FB" w:rsidP="005422FB">
      <w:pPr>
        <w:rPr>
          <w:rFonts w:ascii="Leelawadee" w:hAnsi="Leelawadee" w:cs="Leelawadee" w:hint="cs"/>
          <w:b/>
          <w:bCs/>
        </w:rPr>
      </w:pPr>
      <w:r w:rsidRPr="005422FB">
        <w:rPr>
          <w:rFonts w:ascii="Leelawadee" w:hAnsi="Leelawadee" w:cs="Leelawadee" w:hint="cs"/>
          <w:b/>
          <w:bCs/>
        </w:rPr>
        <w:t>Advantages</w:t>
      </w:r>
    </w:p>
    <w:p w14:paraId="0850ED7E" w14:textId="77777777" w:rsidR="005422FB" w:rsidRPr="005422FB" w:rsidRDefault="005422FB" w:rsidP="005422FB">
      <w:pPr>
        <w:numPr>
          <w:ilvl w:val="0"/>
          <w:numId w:val="21"/>
        </w:numPr>
        <w:spacing w:after="160" w:line="278" w:lineRule="auto"/>
        <w:rPr>
          <w:rFonts w:ascii="Leelawadee" w:hAnsi="Leelawadee" w:cs="Leelawadee" w:hint="cs"/>
        </w:rPr>
      </w:pPr>
      <w:r w:rsidRPr="005422FB">
        <w:rPr>
          <w:rFonts w:ascii="Leelawadee" w:hAnsi="Leelawadee" w:cs="Leelawadee" w:hint="cs"/>
        </w:rPr>
        <w:t>Stable funding and staffing potential</w:t>
      </w:r>
    </w:p>
    <w:p w14:paraId="23B3A7A8" w14:textId="77777777" w:rsidR="005422FB" w:rsidRPr="005422FB" w:rsidRDefault="005422FB" w:rsidP="005422FB">
      <w:pPr>
        <w:numPr>
          <w:ilvl w:val="0"/>
          <w:numId w:val="21"/>
        </w:numPr>
        <w:spacing w:after="160" w:line="278" w:lineRule="auto"/>
        <w:rPr>
          <w:rFonts w:ascii="Leelawadee" w:hAnsi="Leelawadee" w:cs="Leelawadee" w:hint="cs"/>
        </w:rPr>
      </w:pPr>
      <w:r w:rsidRPr="005422FB">
        <w:rPr>
          <w:rFonts w:ascii="Leelawadee" w:hAnsi="Leelawadee" w:cs="Leelawadee" w:hint="cs"/>
        </w:rPr>
        <w:t>Direct coordination with city departments</w:t>
      </w:r>
    </w:p>
    <w:p w14:paraId="3E33AA4E" w14:textId="77777777" w:rsidR="005422FB" w:rsidRPr="005422FB" w:rsidRDefault="005422FB" w:rsidP="005422FB">
      <w:pPr>
        <w:numPr>
          <w:ilvl w:val="0"/>
          <w:numId w:val="21"/>
        </w:numPr>
        <w:spacing w:after="160" w:line="278" w:lineRule="auto"/>
        <w:rPr>
          <w:rFonts w:ascii="Leelawadee" w:hAnsi="Leelawadee" w:cs="Leelawadee" w:hint="cs"/>
        </w:rPr>
      </w:pPr>
      <w:r w:rsidRPr="005422FB">
        <w:rPr>
          <w:rFonts w:ascii="Leelawadee" w:hAnsi="Leelawadee" w:cs="Leelawadee" w:hint="cs"/>
        </w:rPr>
        <w:t>Clear accountability structures</w:t>
      </w:r>
    </w:p>
    <w:p w14:paraId="5F1936BE" w14:textId="77777777" w:rsidR="005422FB" w:rsidRPr="005422FB" w:rsidRDefault="005422FB" w:rsidP="005422FB">
      <w:pPr>
        <w:rPr>
          <w:rFonts w:ascii="Leelawadee" w:hAnsi="Leelawadee" w:cs="Leelawadee" w:hint="cs"/>
          <w:b/>
          <w:bCs/>
        </w:rPr>
      </w:pPr>
      <w:r w:rsidRPr="005422FB">
        <w:rPr>
          <w:rFonts w:ascii="Leelawadee" w:hAnsi="Leelawadee" w:cs="Leelawadee" w:hint="cs"/>
          <w:b/>
          <w:bCs/>
        </w:rPr>
        <w:t>Considerations</w:t>
      </w:r>
    </w:p>
    <w:p w14:paraId="65561101" w14:textId="77777777" w:rsidR="005422FB" w:rsidRPr="005422FB" w:rsidRDefault="005422FB" w:rsidP="005422FB">
      <w:pPr>
        <w:numPr>
          <w:ilvl w:val="0"/>
          <w:numId w:val="22"/>
        </w:numPr>
        <w:spacing w:after="160" w:line="278" w:lineRule="auto"/>
        <w:rPr>
          <w:rFonts w:ascii="Leelawadee" w:hAnsi="Leelawadee" w:cs="Leelawadee" w:hint="cs"/>
        </w:rPr>
      </w:pPr>
      <w:r w:rsidRPr="005422FB">
        <w:rPr>
          <w:rFonts w:ascii="Leelawadee" w:hAnsi="Leelawadee" w:cs="Leelawadee" w:hint="cs"/>
        </w:rPr>
        <w:t>Limited fundraising flexibility</w:t>
      </w:r>
    </w:p>
    <w:p w14:paraId="31D7487A" w14:textId="77777777" w:rsidR="005422FB" w:rsidRPr="005422FB" w:rsidRDefault="005422FB" w:rsidP="005422FB">
      <w:pPr>
        <w:numPr>
          <w:ilvl w:val="0"/>
          <w:numId w:val="22"/>
        </w:numPr>
        <w:spacing w:after="160" w:line="278" w:lineRule="auto"/>
        <w:rPr>
          <w:rFonts w:ascii="Leelawadee" w:hAnsi="Leelawadee" w:cs="Leelawadee" w:hint="cs"/>
        </w:rPr>
      </w:pPr>
      <w:r w:rsidRPr="005422FB">
        <w:rPr>
          <w:rFonts w:ascii="Leelawadee" w:hAnsi="Leelawadee" w:cs="Leelawadee" w:hint="cs"/>
        </w:rPr>
        <w:t>Vulnerable to political or budget changes</w:t>
      </w:r>
    </w:p>
    <w:p w14:paraId="2B04467D" w14:textId="77777777" w:rsidR="005422FB" w:rsidRPr="005422FB" w:rsidRDefault="005422FB" w:rsidP="005422FB">
      <w:pPr>
        <w:numPr>
          <w:ilvl w:val="0"/>
          <w:numId w:val="22"/>
        </w:numPr>
        <w:spacing w:after="160" w:line="278" w:lineRule="auto"/>
        <w:rPr>
          <w:rFonts w:ascii="Leelawadee" w:hAnsi="Leelawadee" w:cs="Leelawadee" w:hint="cs"/>
        </w:rPr>
      </w:pPr>
      <w:r w:rsidRPr="005422FB">
        <w:rPr>
          <w:rFonts w:ascii="Leelawadee" w:hAnsi="Leelawadee" w:cs="Leelawadee" w:hint="cs"/>
        </w:rPr>
        <w:t>Requires intentional community engagement to remain grassroots</w:t>
      </w:r>
    </w:p>
    <w:p w14:paraId="2BCFF716" w14:textId="77777777" w:rsidR="005422FB" w:rsidRDefault="005422FB" w:rsidP="005422FB">
      <w:pPr>
        <w:rPr>
          <w:rFonts w:ascii="Leelawadee" w:hAnsi="Leelawadee" w:cs="Leelawadee"/>
          <w:b/>
          <w:bCs/>
        </w:rPr>
      </w:pPr>
    </w:p>
    <w:p w14:paraId="5E10FEE7" w14:textId="1DCBBAF4" w:rsidR="005422FB" w:rsidRPr="005422FB" w:rsidRDefault="005422FB" w:rsidP="005422FB">
      <w:pPr>
        <w:rPr>
          <w:rFonts w:ascii="Leelawadee" w:hAnsi="Leelawadee" w:cs="Leelawadee" w:hint="cs"/>
          <w:b/>
          <w:bCs/>
        </w:rPr>
      </w:pPr>
      <w:r w:rsidRPr="005422FB">
        <w:rPr>
          <w:rFonts w:ascii="Leelawadee" w:hAnsi="Leelawadee" w:cs="Leelawadee" w:hint="cs"/>
          <w:b/>
          <w:bCs/>
        </w:rPr>
        <w:lastRenderedPageBreak/>
        <w:t>Keys to Alignment with the Main Street Approach</w:t>
      </w:r>
    </w:p>
    <w:p w14:paraId="4D0FC76C" w14:textId="77777777" w:rsidR="005422FB" w:rsidRPr="005422FB" w:rsidRDefault="005422FB" w:rsidP="005422FB">
      <w:pPr>
        <w:numPr>
          <w:ilvl w:val="0"/>
          <w:numId w:val="23"/>
        </w:numPr>
        <w:spacing w:after="160" w:line="278" w:lineRule="auto"/>
        <w:rPr>
          <w:rFonts w:ascii="Leelawadee" w:hAnsi="Leelawadee" w:cs="Leelawadee" w:hint="cs"/>
        </w:rPr>
      </w:pPr>
      <w:r w:rsidRPr="005422FB">
        <w:rPr>
          <w:rFonts w:ascii="Leelawadee" w:hAnsi="Leelawadee" w:cs="Leelawadee" w:hint="cs"/>
        </w:rPr>
        <w:t>Establish an advisory board of downtown stakeholders</w:t>
      </w:r>
    </w:p>
    <w:p w14:paraId="71625C76" w14:textId="77777777" w:rsidR="005422FB" w:rsidRPr="005422FB" w:rsidRDefault="005422FB" w:rsidP="005422FB">
      <w:pPr>
        <w:numPr>
          <w:ilvl w:val="0"/>
          <w:numId w:val="23"/>
        </w:numPr>
        <w:spacing w:after="160" w:line="278" w:lineRule="auto"/>
        <w:rPr>
          <w:rFonts w:ascii="Leelawadee" w:hAnsi="Leelawadee" w:cs="Leelawadee" w:hint="cs"/>
        </w:rPr>
      </w:pPr>
      <w:r w:rsidRPr="005422FB">
        <w:rPr>
          <w:rFonts w:ascii="Leelawadee" w:hAnsi="Leelawadee" w:cs="Leelawadee" w:hint="cs"/>
        </w:rPr>
        <w:t>Maintain transparent communication with businesses</w:t>
      </w:r>
    </w:p>
    <w:p w14:paraId="65822016" w14:textId="77777777" w:rsidR="005422FB" w:rsidRPr="005422FB" w:rsidRDefault="005422FB" w:rsidP="005422FB">
      <w:pPr>
        <w:numPr>
          <w:ilvl w:val="0"/>
          <w:numId w:val="23"/>
        </w:numPr>
        <w:spacing w:after="160" w:line="278" w:lineRule="auto"/>
        <w:rPr>
          <w:rFonts w:ascii="Leelawadee" w:hAnsi="Leelawadee" w:cs="Leelawadee" w:hint="cs"/>
        </w:rPr>
      </w:pPr>
      <w:r w:rsidRPr="005422FB">
        <w:rPr>
          <w:rFonts w:ascii="Leelawadee" w:hAnsi="Leelawadee" w:cs="Leelawadee" w:hint="cs"/>
        </w:rPr>
        <w:t>Ensure the Four-Point Approach guides all activities</w:t>
      </w:r>
    </w:p>
    <w:p w14:paraId="4C15EAB2" w14:textId="77777777" w:rsidR="005422FB" w:rsidRPr="005422FB" w:rsidRDefault="005422FB" w:rsidP="005422FB">
      <w:pPr>
        <w:rPr>
          <w:rFonts w:ascii="Leelawadee" w:hAnsi="Leelawadee" w:cs="Leelawadee" w:hint="cs"/>
        </w:rPr>
      </w:pPr>
      <w:r w:rsidRPr="005422FB">
        <w:rPr>
          <w:rFonts w:ascii="Leelawadee" w:hAnsi="Leelawadee" w:cs="Leelawadee" w:hint="cs"/>
        </w:rPr>
        <w:pict w14:anchorId="1A37CE0F">
          <v:rect id="_x0000_i1035" style="width:0;height:1.5pt" o:hralign="center" o:hrstd="t" o:hr="t" fillcolor="#a0a0a0" stroked="f"/>
        </w:pict>
      </w:r>
    </w:p>
    <w:p w14:paraId="7FD98E6B" w14:textId="77777777" w:rsidR="005422FB" w:rsidRPr="005422FB" w:rsidRDefault="005422FB" w:rsidP="005422FB">
      <w:pPr>
        <w:rPr>
          <w:rFonts w:ascii="Leelawadee" w:hAnsi="Leelawadee" w:cs="Leelawadee" w:hint="cs"/>
          <w:b/>
          <w:bCs/>
        </w:rPr>
      </w:pPr>
      <w:r w:rsidRPr="005422FB">
        <w:rPr>
          <w:rFonts w:ascii="Leelawadee" w:hAnsi="Leelawadee" w:cs="Leelawadee" w:hint="cs"/>
          <w:b/>
          <w:bCs/>
        </w:rPr>
        <w:t>Model 3: Volunteer-Led or Hybrid Main Street Program</w:t>
      </w:r>
    </w:p>
    <w:p w14:paraId="5839A451" w14:textId="77777777" w:rsidR="005422FB" w:rsidRPr="005422FB" w:rsidRDefault="005422FB" w:rsidP="005422FB">
      <w:pPr>
        <w:rPr>
          <w:rFonts w:ascii="Leelawadee" w:hAnsi="Leelawadee" w:cs="Leelawadee" w:hint="cs"/>
          <w:b/>
          <w:bCs/>
        </w:rPr>
      </w:pPr>
      <w:r w:rsidRPr="005422FB">
        <w:rPr>
          <w:rFonts w:ascii="Leelawadee" w:hAnsi="Leelawadee" w:cs="Leelawadee" w:hint="cs"/>
          <w:b/>
          <w:bCs/>
        </w:rPr>
        <w:t>Overview</w:t>
      </w:r>
    </w:p>
    <w:p w14:paraId="3661A499" w14:textId="77777777" w:rsidR="005422FB" w:rsidRPr="005422FB" w:rsidRDefault="005422FB" w:rsidP="005422FB">
      <w:pPr>
        <w:rPr>
          <w:rFonts w:ascii="Leelawadee" w:hAnsi="Leelawadee" w:cs="Leelawadee" w:hint="cs"/>
        </w:rPr>
      </w:pPr>
      <w:r w:rsidRPr="005422FB">
        <w:rPr>
          <w:rFonts w:ascii="Leelawadee" w:hAnsi="Leelawadee" w:cs="Leelawadee" w:hint="cs"/>
        </w:rPr>
        <w:t>A community-led effort supported by volunteers, often housed within or partnered with an existing organization such as a chamber, nonprofit, or city.</w:t>
      </w:r>
    </w:p>
    <w:p w14:paraId="0C7FD053" w14:textId="77777777" w:rsidR="005422FB" w:rsidRDefault="005422FB" w:rsidP="005422FB">
      <w:pPr>
        <w:rPr>
          <w:rFonts w:ascii="Leelawadee" w:hAnsi="Leelawadee" w:cs="Leelawadee"/>
          <w:b/>
          <w:bCs/>
        </w:rPr>
      </w:pPr>
    </w:p>
    <w:p w14:paraId="5AF44E02" w14:textId="6446D5AA" w:rsidR="005422FB" w:rsidRPr="005422FB" w:rsidRDefault="005422FB" w:rsidP="005422FB">
      <w:pPr>
        <w:rPr>
          <w:rFonts w:ascii="Leelawadee" w:hAnsi="Leelawadee" w:cs="Leelawadee" w:hint="cs"/>
          <w:b/>
          <w:bCs/>
        </w:rPr>
      </w:pPr>
      <w:r w:rsidRPr="005422FB">
        <w:rPr>
          <w:rFonts w:ascii="Leelawadee" w:hAnsi="Leelawadee" w:cs="Leelawadee" w:hint="cs"/>
          <w:b/>
          <w:bCs/>
        </w:rPr>
        <w:t>Best Suited For</w:t>
      </w:r>
    </w:p>
    <w:p w14:paraId="6961870E" w14:textId="77777777" w:rsidR="005422FB" w:rsidRPr="005422FB" w:rsidRDefault="005422FB" w:rsidP="005422FB">
      <w:pPr>
        <w:numPr>
          <w:ilvl w:val="0"/>
          <w:numId w:val="24"/>
        </w:numPr>
        <w:spacing w:after="160" w:line="278" w:lineRule="auto"/>
        <w:rPr>
          <w:rFonts w:ascii="Leelawadee" w:hAnsi="Leelawadee" w:cs="Leelawadee" w:hint="cs"/>
        </w:rPr>
      </w:pPr>
      <w:r w:rsidRPr="005422FB">
        <w:rPr>
          <w:rFonts w:ascii="Leelawadee" w:hAnsi="Leelawadee" w:cs="Leelawadee" w:hint="cs"/>
        </w:rPr>
        <w:t>Small or rural communities</w:t>
      </w:r>
    </w:p>
    <w:p w14:paraId="5D87063E" w14:textId="77777777" w:rsidR="005422FB" w:rsidRPr="005422FB" w:rsidRDefault="005422FB" w:rsidP="005422FB">
      <w:pPr>
        <w:numPr>
          <w:ilvl w:val="0"/>
          <w:numId w:val="24"/>
        </w:numPr>
        <w:spacing w:after="160" w:line="278" w:lineRule="auto"/>
        <w:rPr>
          <w:rFonts w:ascii="Leelawadee" w:hAnsi="Leelawadee" w:cs="Leelawadee" w:hint="cs"/>
        </w:rPr>
      </w:pPr>
      <w:r w:rsidRPr="005422FB">
        <w:rPr>
          <w:rFonts w:ascii="Leelawadee" w:hAnsi="Leelawadee" w:cs="Leelawadee" w:hint="cs"/>
        </w:rPr>
        <w:t>Early-stage revitalization efforts</w:t>
      </w:r>
    </w:p>
    <w:p w14:paraId="2007506B" w14:textId="77777777" w:rsidR="005422FB" w:rsidRPr="005422FB" w:rsidRDefault="005422FB" w:rsidP="005422FB">
      <w:pPr>
        <w:numPr>
          <w:ilvl w:val="0"/>
          <w:numId w:val="24"/>
        </w:numPr>
        <w:spacing w:after="160" w:line="278" w:lineRule="auto"/>
        <w:rPr>
          <w:rFonts w:ascii="Leelawadee" w:hAnsi="Leelawadee" w:cs="Leelawadee" w:hint="cs"/>
        </w:rPr>
      </w:pPr>
      <w:r w:rsidRPr="005422FB">
        <w:rPr>
          <w:rFonts w:ascii="Leelawadee" w:hAnsi="Leelawadee" w:cs="Leelawadee" w:hint="cs"/>
        </w:rPr>
        <w:t>Communities testing readiness before formalization</w:t>
      </w:r>
    </w:p>
    <w:p w14:paraId="53A4CED2" w14:textId="77777777" w:rsidR="005422FB" w:rsidRPr="005422FB" w:rsidRDefault="005422FB" w:rsidP="005422FB">
      <w:pPr>
        <w:rPr>
          <w:rFonts w:ascii="Leelawadee" w:hAnsi="Leelawadee" w:cs="Leelawadee" w:hint="cs"/>
          <w:b/>
          <w:bCs/>
        </w:rPr>
      </w:pPr>
      <w:r w:rsidRPr="005422FB">
        <w:rPr>
          <w:rFonts w:ascii="Leelawadee" w:hAnsi="Leelawadee" w:cs="Leelawadee" w:hint="cs"/>
          <w:b/>
          <w:bCs/>
        </w:rPr>
        <w:t>Advantages</w:t>
      </w:r>
    </w:p>
    <w:p w14:paraId="749F1FBC" w14:textId="77777777" w:rsidR="005422FB" w:rsidRPr="005422FB" w:rsidRDefault="005422FB" w:rsidP="005422FB">
      <w:pPr>
        <w:numPr>
          <w:ilvl w:val="0"/>
          <w:numId w:val="25"/>
        </w:numPr>
        <w:spacing w:after="160" w:line="278" w:lineRule="auto"/>
        <w:rPr>
          <w:rFonts w:ascii="Leelawadee" w:hAnsi="Leelawadee" w:cs="Leelawadee" w:hint="cs"/>
        </w:rPr>
      </w:pPr>
      <w:r w:rsidRPr="005422FB">
        <w:rPr>
          <w:rFonts w:ascii="Leelawadee" w:hAnsi="Leelawadee" w:cs="Leelawadee" w:hint="cs"/>
        </w:rPr>
        <w:t>Low barrier to entry</w:t>
      </w:r>
    </w:p>
    <w:p w14:paraId="17915A26" w14:textId="77777777" w:rsidR="005422FB" w:rsidRPr="005422FB" w:rsidRDefault="005422FB" w:rsidP="005422FB">
      <w:pPr>
        <w:numPr>
          <w:ilvl w:val="0"/>
          <w:numId w:val="25"/>
        </w:numPr>
        <w:spacing w:after="160" w:line="278" w:lineRule="auto"/>
        <w:rPr>
          <w:rFonts w:ascii="Leelawadee" w:hAnsi="Leelawadee" w:cs="Leelawadee" w:hint="cs"/>
        </w:rPr>
      </w:pPr>
      <w:r w:rsidRPr="005422FB">
        <w:rPr>
          <w:rFonts w:ascii="Leelawadee" w:hAnsi="Leelawadee" w:cs="Leelawadee" w:hint="cs"/>
        </w:rPr>
        <w:t>Rapid launch</w:t>
      </w:r>
    </w:p>
    <w:p w14:paraId="3E3C182E" w14:textId="77777777" w:rsidR="005422FB" w:rsidRPr="005422FB" w:rsidRDefault="005422FB" w:rsidP="005422FB">
      <w:pPr>
        <w:numPr>
          <w:ilvl w:val="0"/>
          <w:numId w:val="25"/>
        </w:numPr>
        <w:spacing w:after="160" w:line="278" w:lineRule="auto"/>
        <w:rPr>
          <w:rFonts w:ascii="Leelawadee" w:hAnsi="Leelawadee" w:cs="Leelawadee" w:hint="cs"/>
        </w:rPr>
      </w:pPr>
      <w:r w:rsidRPr="005422FB">
        <w:rPr>
          <w:rFonts w:ascii="Leelawadee" w:hAnsi="Leelawadee" w:cs="Leelawadee" w:hint="cs"/>
        </w:rPr>
        <w:t>Strong grassroots engagement</w:t>
      </w:r>
    </w:p>
    <w:p w14:paraId="22787547" w14:textId="77777777" w:rsidR="005422FB" w:rsidRPr="005422FB" w:rsidRDefault="005422FB" w:rsidP="005422FB">
      <w:pPr>
        <w:rPr>
          <w:rFonts w:ascii="Leelawadee" w:hAnsi="Leelawadee" w:cs="Leelawadee" w:hint="cs"/>
          <w:b/>
          <w:bCs/>
        </w:rPr>
      </w:pPr>
      <w:r w:rsidRPr="005422FB">
        <w:rPr>
          <w:rFonts w:ascii="Leelawadee" w:hAnsi="Leelawadee" w:cs="Leelawadee" w:hint="cs"/>
          <w:b/>
          <w:bCs/>
        </w:rPr>
        <w:t>Considerations</w:t>
      </w:r>
    </w:p>
    <w:p w14:paraId="0237F319" w14:textId="77777777" w:rsidR="005422FB" w:rsidRPr="005422FB" w:rsidRDefault="005422FB" w:rsidP="005422FB">
      <w:pPr>
        <w:numPr>
          <w:ilvl w:val="0"/>
          <w:numId w:val="26"/>
        </w:numPr>
        <w:spacing w:after="160" w:line="278" w:lineRule="auto"/>
        <w:rPr>
          <w:rFonts w:ascii="Leelawadee" w:hAnsi="Leelawadee" w:cs="Leelawadee" w:hint="cs"/>
        </w:rPr>
      </w:pPr>
      <w:r w:rsidRPr="005422FB">
        <w:rPr>
          <w:rFonts w:ascii="Leelawadee" w:hAnsi="Leelawadee" w:cs="Leelawadee" w:hint="cs"/>
        </w:rPr>
        <w:t>Limited capacity and funding access</w:t>
      </w:r>
    </w:p>
    <w:p w14:paraId="3775B271" w14:textId="77777777" w:rsidR="005422FB" w:rsidRPr="005422FB" w:rsidRDefault="005422FB" w:rsidP="005422FB">
      <w:pPr>
        <w:numPr>
          <w:ilvl w:val="0"/>
          <w:numId w:val="26"/>
        </w:numPr>
        <w:spacing w:after="160" w:line="278" w:lineRule="auto"/>
        <w:rPr>
          <w:rFonts w:ascii="Leelawadee" w:hAnsi="Leelawadee" w:cs="Leelawadee" w:hint="cs"/>
        </w:rPr>
      </w:pPr>
      <w:r w:rsidRPr="005422FB">
        <w:rPr>
          <w:rFonts w:ascii="Leelawadee" w:hAnsi="Leelawadee" w:cs="Leelawadee" w:hint="cs"/>
        </w:rPr>
        <w:t>Risk of volunteer burnout</w:t>
      </w:r>
    </w:p>
    <w:p w14:paraId="394B60E9" w14:textId="77777777" w:rsidR="005422FB" w:rsidRPr="005422FB" w:rsidRDefault="005422FB" w:rsidP="005422FB">
      <w:pPr>
        <w:numPr>
          <w:ilvl w:val="0"/>
          <w:numId w:val="26"/>
        </w:numPr>
        <w:spacing w:after="160" w:line="278" w:lineRule="auto"/>
        <w:rPr>
          <w:rFonts w:ascii="Leelawadee" w:hAnsi="Leelawadee" w:cs="Leelawadee" w:hint="cs"/>
        </w:rPr>
      </w:pPr>
      <w:r w:rsidRPr="005422FB">
        <w:rPr>
          <w:rFonts w:ascii="Leelawadee" w:hAnsi="Leelawadee" w:cs="Leelawadee" w:hint="cs"/>
        </w:rPr>
        <w:t>Requires clear scope and expectations</w:t>
      </w:r>
    </w:p>
    <w:p w14:paraId="1BD19C8B" w14:textId="77777777" w:rsidR="005422FB" w:rsidRPr="005422FB" w:rsidRDefault="005422FB" w:rsidP="005422FB">
      <w:pPr>
        <w:rPr>
          <w:rFonts w:ascii="Leelawadee" w:hAnsi="Leelawadee" w:cs="Leelawadee" w:hint="cs"/>
          <w:b/>
          <w:bCs/>
        </w:rPr>
      </w:pPr>
      <w:r w:rsidRPr="005422FB">
        <w:rPr>
          <w:rFonts w:ascii="Leelawadee" w:hAnsi="Leelawadee" w:cs="Leelawadee" w:hint="cs"/>
          <w:b/>
          <w:bCs/>
        </w:rPr>
        <w:t>Sustainability Strategies</w:t>
      </w:r>
    </w:p>
    <w:p w14:paraId="536F486D" w14:textId="77777777" w:rsidR="005422FB" w:rsidRPr="005422FB" w:rsidRDefault="005422FB" w:rsidP="005422FB">
      <w:pPr>
        <w:numPr>
          <w:ilvl w:val="0"/>
          <w:numId w:val="27"/>
        </w:numPr>
        <w:spacing w:after="160" w:line="278" w:lineRule="auto"/>
        <w:rPr>
          <w:rFonts w:ascii="Leelawadee" w:hAnsi="Leelawadee" w:cs="Leelawadee" w:hint="cs"/>
        </w:rPr>
      </w:pPr>
      <w:r w:rsidRPr="005422FB">
        <w:rPr>
          <w:rFonts w:ascii="Leelawadee" w:hAnsi="Leelawadee" w:cs="Leelawadee" w:hint="cs"/>
        </w:rPr>
        <w:t>Focus on 1–2 Four-Point priorities initially</w:t>
      </w:r>
    </w:p>
    <w:p w14:paraId="6F3A65D2" w14:textId="77777777" w:rsidR="005422FB" w:rsidRPr="005422FB" w:rsidRDefault="005422FB" w:rsidP="005422FB">
      <w:pPr>
        <w:numPr>
          <w:ilvl w:val="0"/>
          <w:numId w:val="27"/>
        </w:numPr>
        <w:spacing w:after="160" w:line="278" w:lineRule="auto"/>
        <w:rPr>
          <w:rFonts w:ascii="Leelawadee" w:hAnsi="Leelawadee" w:cs="Leelawadee" w:hint="cs"/>
        </w:rPr>
      </w:pPr>
      <w:r w:rsidRPr="005422FB">
        <w:rPr>
          <w:rFonts w:ascii="Leelawadee" w:hAnsi="Leelawadee" w:cs="Leelawadee" w:hint="cs"/>
        </w:rPr>
        <w:t>Share leadership responsibilities</w:t>
      </w:r>
    </w:p>
    <w:p w14:paraId="2E611C88" w14:textId="77777777" w:rsidR="005422FB" w:rsidRDefault="005422FB" w:rsidP="005422FB">
      <w:pPr>
        <w:numPr>
          <w:ilvl w:val="0"/>
          <w:numId w:val="27"/>
        </w:numPr>
        <w:spacing w:after="160" w:line="278" w:lineRule="auto"/>
        <w:rPr>
          <w:rFonts w:ascii="Leelawadee" w:hAnsi="Leelawadee" w:cs="Leelawadee"/>
        </w:rPr>
      </w:pPr>
      <w:r w:rsidRPr="005422FB">
        <w:rPr>
          <w:rFonts w:ascii="Leelawadee" w:hAnsi="Leelawadee" w:cs="Leelawadee" w:hint="cs"/>
        </w:rPr>
        <w:t>Document processes and decisions</w:t>
      </w:r>
    </w:p>
    <w:p w14:paraId="02579524" w14:textId="77777777" w:rsidR="005422FB" w:rsidRDefault="005422FB" w:rsidP="005422FB">
      <w:pPr>
        <w:spacing w:after="160" w:line="278" w:lineRule="auto"/>
        <w:rPr>
          <w:rFonts w:ascii="Leelawadee" w:hAnsi="Leelawadee" w:cs="Leelawadee"/>
        </w:rPr>
      </w:pPr>
    </w:p>
    <w:p w14:paraId="4A82B457" w14:textId="77777777" w:rsidR="005422FB" w:rsidRPr="005422FB" w:rsidRDefault="005422FB" w:rsidP="005422FB">
      <w:pPr>
        <w:spacing w:after="160" w:line="278" w:lineRule="auto"/>
        <w:rPr>
          <w:rFonts w:ascii="Leelawadee" w:hAnsi="Leelawadee" w:cs="Leelawadee" w:hint="cs"/>
        </w:rPr>
      </w:pPr>
    </w:p>
    <w:p w14:paraId="5E904EF8" w14:textId="77777777" w:rsidR="005422FB" w:rsidRPr="005422FB" w:rsidRDefault="005422FB" w:rsidP="005422FB">
      <w:pPr>
        <w:rPr>
          <w:rFonts w:ascii="Leelawadee" w:hAnsi="Leelawadee" w:cs="Leelawadee" w:hint="cs"/>
        </w:rPr>
      </w:pPr>
      <w:r w:rsidRPr="005422FB">
        <w:rPr>
          <w:rFonts w:ascii="Leelawadee" w:hAnsi="Leelawadee" w:cs="Leelawadee" w:hint="cs"/>
        </w:rPr>
        <w:lastRenderedPageBreak/>
        <w:pict w14:anchorId="69E8E4F2">
          <v:rect id="_x0000_i1036" style="width:0;height:1.5pt" o:hralign="center" o:hrstd="t" o:hr="t" fillcolor="#a0a0a0" stroked="f"/>
        </w:pict>
      </w:r>
    </w:p>
    <w:p w14:paraId="61325775" w14:textId="77777777" w:rsidR="005422FB" w:rsidRPr="005422FB" w:rsidRDefault="005422FB" w:rsidP="005422FB">
      <w:pPr>
        <w:rPr>
          <w:rFonts w:ascii="Leelawadee" w:hAnsi="Leelawadee" w:cs="Leelawadee" w:hint="cs"/>
          <w:b/>
          <w:bCs/>
        </w:rPr>
      </w:pPr>
      <w:r w:rsidRPr="005422FB">
        <w:rPr>
          <w:rFonts w:ascii="Leelawadee" w:hAnsi="Leelawadee" w:cs="Leelawadee" w:hint="cs"/>
          <w:b/>
          <w:bCs/>
        </w:rPr>
        <w:t>Step 3: Leadership, Governance &amp; Partnerships</w:t>
      </w:r>
    </w:p>
    <w:p w14:paraId="63521BC3" w14:textId="77777777" w:rsidR="005422FB" w:rsidRPr="005422FB" w:rsidRDefault="005422FB" w:rsidP="005422FB">
      <w:pPr>
        <w:rPr>
          <w:rFonts w:ascii="Leelawadee" w:hAnsi="Leelawadee" w:cs="Leelawadee" w:hint="cs"/>
        </w:rPr>
      </w:pPr>
      <w:r w:rsidRPr="005422FB">
        <w:rPr>
          <w:rFonts w:ascii="Leelawadee" w:hAnsi="Leelawadee" w:cs="Leelawadee" w:hint="cs"/>
        </w:rPr>
        <w:t>A strong Main Street board reflects downtown stakeholders, community voice, and essential skills needed to guide revitalization.</w:t>
      </w:r>
    </w:p>
    <w:p w14:paraId="5FFFF622" w14:textId="77777777" w:rsidR="005422FB" w:rsidRPr="005422FB" w:rsidRDefault="005422FB" w:rsidP="005422FB">
      <w:pPr>
        <w:rPr>
          <w:rFonts w:ascii="Leelawadee" w:hAnsi="Leelawadee" w:cs="Leelawadee" w:hint="cs"/>
        </w:rPr>
      </w:pPr>
      <w:r w:rsidRPr="005422FB">
        <w:rPr>
          <w:rFonts w:ascii="Leelawadee" w:hAnsi="Leelawadee" w:cs="Leelawadee" w:hint="cs"/>
          <w:b/>
          <w:bCs/>
        </w:rPr>
        <w:t>Ideal board members include:</w:t>
      </w:r>
    </w:p>
    <w:p w14:paraId="79925E93" w14:textId="77777777" w:rsidR="005422FB" w:rsidRPr="005422FB" w:rsidRDefault="005422FB" w:rsidP="005422FB">
      <w:pPr>
        <w:numPr>
          <w:ilvl w:val="0"/>
          <w:numId w:val="36"/>
        </w:numPr>
        <w:spacing w:after="160" w:line="278" w:lineRule="auto"/>
        <w:rPr>
          <w:rFonts w:ascii="Leelawadee" w:hAnsi="Leelawadee" w:cs="Leelawadee" w:hint="cs"/>
        </w:rPr>
      </w:pPr>
      <w:r w:rsidRPr="005422FB">
        <w:rPr>
          <w:rFonts w:ascii="Leelawadee" w:hAnsi="Leelawadee" w:cs="Leelawadee" w:hint="cs"/>
        </w:rPr>
        <w:t>Downtown business owners and property owners</w:t>
      </w:r>
    </w:p>
    <w:p w14:paraId="7F4320A3" w14:textId="77777777" w:rsidR="005422FB" w:rsidRPr="005422FB" w:rsidRDefault="005422FB" w:rsidP="005422FB">
      <w:pPr>
        <w:numPr>
          <w:ilvl w:val="0"/>
          <w:numId w:val="36"/>
        </w:numPr>
        <w:spacing w:after="160" w:line="278" w:lineRule="auto"/>
        <w:rPr>
          <w:rFonts w:ascii="Leelawadee" w:hAnsi="Leelawadee" w:cs="Leelawadee" w:hint="cs"/>
        </w:rPr>
      </w:pPr>
      <w:r w:rsidRPr="005422FB">
        <w:rPr>
          <w:rFonts w:ascii="Leelawadee" w:hAnsi="Leelawadee" w:cs="Leelawadee" w:hint="cs"/>
        </w:rPr>
        <w:t>Community members or residents invested in downtown; especially those with strong local relationships and trust</w:t>
      </w:r>
    </w:p>
    <w:p w14:paraId="4D481B81" w14:textId="77777777" w:rsidR="005422FB" w:rsidRPr="005422FB" w:rsidRDefault="005422FB" w:rsidP="005422FB">
      <w:pPr>
        <w:numPr>
          <w:ilvl w:val="0"/>
          <w:numId w:val="36"/>
        </w:numPr>
        <w:spacing w:after="160" w:line="278" w:lineRule="auto"/>
        <w:rPr>
          <w:rFonts w:ascii="Leelawadee" w:hAnsi="Leelawadee" w:cs="Leelawadee" w:hint="cs"/>
        </w:rPr>
      </w:pPr>
      <w:r w:rsidRPr="005422FB">
        <w:rPr>
          <w:rFonts w:ascii="Leelawadee" w:hAnsi="Leelawadee" w:cs="Leelawadee" w:hint="cs"/>
        </w:rPr>
        <w:t>Local government liaison (ex-officio or non-voting)</w:t>
      </w:r>
    </w:p>
    <w:p w14:paraId="6253FB4E" w14:textId="77777777" w:rsidR="005422FB" w:rsidRPr="005422FB" w:rsidRDefault="005422FB" w:rsidP="005422FB">
      <w:pPr>
        <w:numPr>
          <w:ilvl w:val="0"/>
          <w:numId w:val="36"/>
        </w:numPr>
        <w:spacing w:after="160" w:line="278" w:lineRule="auto"/>
        <w:rPr>
          <w:rFonts w:ascii="Leelawadee" w:hAnsi="Leelawadee" w:cs="Leelawadee" w:hint="cs"/>
        </w:rPr>
      </w:pPr>
      <w:r w:rsidRPr="005422FB">
        <w:rPr>
          <w:rFonts w:ascii="Leelawadee" w:hAnsi="Leelawadee" w:cs="Leelawadee" w:hint="cs"/>
        </w:rPr>
        <w:t>Economic Development Professionals</w:t>
      </w:r>
    </w:p>
    <w:p w14:paraId="4ADCB833" w14:textId="77777777" w:rsidR="005422FB" w:rsidRPr="005422FB" w:rsidRDefault="005422FB" w:rsidP="005422FB">
      <w:pPr>
        <w:numPr>
          <w:ilvl w:val="0"/>
          <w:numId w:val="36"/>
        </w:numPr>
        <w:spacing w:after="160" w:line="278" w:lineRule="auto"/>
        <w:rPr>
          <w:rFonts w:ascii="Leelawadee" w:hAnsi="Leelawadee" w:cs="Leelawadee" w:hint="cs"/>
        </w:rPr>
      </w:pPr>
      <w:r w:rsidRPr="005422FB">
        <w:rPr>
          <w:rFonts w:ascii="Leelawadee" w:hAnsi="Leelawadee" w:cs="Leelawadee" w:hint="cs"/>
        </w:rPr>
        <w:t>Skill-based members (finance, marketing, legal, fundraising, design, engineers)</w:t>
      </w:r>
    </w:p>
    <w:p w14:paraId="109366B4" w14:textId="77777777" w:rsidR="005422FB" w:rsidRPr="005422FB" w:rsidRDefault="005422FB" w:rsidP="005422FB">
      <w:pPr>
        <w:numPr>
          <w:ilvl w:val="0"/>
          <w:numId w:val="36"/>
        </w:numPr>
        <w:spacing w:after="160" w:line="278" w:lineRule="auto"/>
        <w:rPr>
          <w:rFonts w:ascii="Leelawadee" w:hAnsi="Leelawadee" w:cs="Leelawadee" w:hint="cs"/>
        </w:rPr>
      </w:pPr>
      <w:r w:rsidRPr="005422FB">
        <w:rPr>
          <w:rFonts w:ascii="Leelawadee" w:hAnsi="Leelawadee" w:cs="Leelawadee" w:hint="cs"/>
        </w:rPr>
        <w:t>Anchor institutions (schools, hospitals, cultural organizations, major employers)</w:t>
      </w:r>
    </w:p>
    <w:p w14:paraId="01D7C9A2" w14:textId="77777777" w:rsidR="005422FB" w:rsidRPr="005422FB" w:rsidRDefault="005422FB" w:rsidP="005422FB">
      <w:pPr>
        <w:rPr>
          <w:rFonts w:ascii="Leelawadee" w:hAnsi="Leelawadee" w:cs="Leelawadee" w:hint="cs"/>
        </w:rPr>
      </w:pPr>
      <w:r w:rsidRPr="005422FB">
        <w:rPr>
          <w:rFonts w:ascii="Leelawadee" w:hAnsi="Leelawadee" w:cs="Leelawadee" w:hint="cs"/>
          <w:b/>
          <w:bCs/>
        </w:rPr>
        <w:t>Best practices:</w:t>
      </w:r>
    </w:p>
    <w:p w14:paraId="4E5EEED8" w14:textId="77777777" w:rsidR="005422FB" w:rsidRPr="005422FB" w:rsidRDefault="005422FB" w:rsidP="005422FB">
      <w:pPr>
        <w:numPr>
          <w:ilvl w:val="0"/>
          <w:numId w:val="37"/>
        </w:numPr>
        <w:spacing w:after="160" w:line="278" w:lineRule="auto"/>
        <w:rPr>
          <w:rFonts w:ascii="Leelawadee" w:hAnsi="Leelawadee" w:cs="Leelawadee" w:hint="cs"/>
        </w:rPr>
      </w:pPr>
      <w:r w:rsidRPr="005422FB">
        <w:rPr>
          <w:rFonts w:ascii="Leelawadee" w:hAnsi="Leelawadee" w:cs="Leelawadee" w:hint="cs"/>
        </w:rPr>
        <w:t>7–15 board members with staggered 2–3-year terms</w:t>
      </w:r>
    </w:p>
    <w:p w14:paraId="2AFDA7A5" w14:textId="77777777" w:rsidR="005422FB" w:rsidRPr="005422FB" w:rsidRDefault="005422FB" w:rsidP="005422FB">
      <w:pPr>
        <w:numPr>
          <w:ilvl w:val="0"/>
          <w:numId w:val="37"/>
        </w:numPr>
        <w:spacing w:after="160" w:line="278" w:lineRule="auto"/>
        <w:rPr>
          <w:rFonts w:ascii="Leelawadee" w:hAnsi="Leelawadee" w:cs="Leelawadee" w:hint="cs"/>
        </w:rPr>
      </w:pPr>
      <w:r w:rsidRPr="005422FB">
        <w:rPr>
          <w:rFonts w:ascii="Leelawadee" w:hAnsi="Leelawadee" w:cs="Leelawadee" w:hint="cs"/>
        </w:rPr>
        <w:t>Balance representation and expertise</w:t>
      </w:r>
    </w:p>
    <w:p w14:paraId="601520E2" w14:textId="77777777" w:rsidR="005422FB" w:rsidRPr="005422FB" w:rsidRDefault="005422FB" w:rsidP="005422FB">
      <w:pPr>
        <w:numPr>
          <w:ilvl w:val="0"/>
          <w:numId w:val="37"/>
        </w:numPr>
        <w:spacing w:after="160" w:line="278" w:lineRule="auto"/>
        <w:rPr>
          <w:rFonts w:ascii="Leelawadee" w:hAnsi="Leelawadee" w:cs="Leelawadee" w:hint="cs"/>
        </w:rPr>
      </w:pPr>
      <w:r w:rsidRPr="005422FB">
        <w:rPr>
          <w:rFonts w:ascii="Leelawadee" w:hAnsi="Leelawadee" w:cs="Leelawadee" w:hint="cs"/>
        </w:rPr>
        <w:t>Government supports but does not control</w:t>
      </w:r>
    </w:p>
    <w:p w14:paraId="259B63EE" w14:textId="77777777" w:rsidR="005422FB" w:rsidRPr="005422FB" w:rsidRDefault="005422FB" w:rsidP="005422FB">
      <w:pPr>
        <w:numPr>
          <w:ilvl w:val="0"/>
          <w:numId w:val="37"/>
        </w:numPr>
        <w:spacing w:after="160" w:line="278" w:lineRule="auto"/>
        <w:rPr>
          <w:rFonts w:ascii="Leelawadee" w:hAnsi="Leelawadee" w:cs="Leelawadee" w:hint="cs"/>
        </w:rPr>
      </w:pPr>
      <w:r w:rsidRPr="005422FB">
        <w:rPr>
          <w:rFonts w:ascii="Leelawadee" w:hAnsi="Leelawadee" w:cs="Leelawadee" w:hint="cs"/>
        </w:rPr>
        <w:t>Prioritize commitment and collaboration over titles</w:t>
      </w:r>
    </w:p>
    <w:p w14:paraId="55557588" w14:textId="77777777" w:rsidR="005422FB" w:rsidRPr="005422FB" w:rsidRDefault="005422FB" w:rsidP="005422FB">
      <w:pPr>
        <w:numPr>
          <w:ilvl w:val="0"/>
          <w:numId w:val="28"/>
        </w:numPr>
        <w:spacing w:after="160" w:line="278" w:lineRule="auto"/>
        <w:rPr>
          <w:rFonts w:ascii="Leelawadee" w:hAnsi="Leelawadee" w:cs="Leelawadee" w:hint="cs"/>
        </w:rPr>
      </w:pPr>
      <w:r w:rsidRPr="005422FB">
        <w:rPr>
          <w:rFonts w:ascii="Leelawadee" w:hAnsi="Leelawadee" w:cs="Leelawadee" w:hint="cs"/>
        </w:rPr>
        <w:t>Clearly define roles and expectations</w:t>
      </w:r>
    </w:p>
    <w:p w14:paraId="4A8AB49A" w14:textId="77777777" w:rsidR="005422FB" w:rsidRPr="005422FB" w:rsidRDefault="005422FB" w:rsidP="005422FB">
      <w:pPr>
        <w:numPr>
          <w:ilvl w:val="0"/>
          <w:numId w:val="28"/>
        </w:numPr>
        <w:spacing w:after="160" w:line="278" w:lineRule="auto"/>
        <w:rPr>
          <w:rFonts w:ascii="Leelawadee" w:hAnsi="Leelawadee" w:cs="Leelawadee" w:hint="cs"/>
        </w:rPr>
      </w:pPr>
      <w:r w:rsidRPr="005422FB">
        <w:rPr>
          <w:rFonts w:ascii="Leelawadee" w:hAnsi="Leelawadee" w:cs="Leelawadee" w:hint="cs"/>
        </w:rPr>
        <w:t>Keep meetings action-oriented and inclusive</w:t>
      </w:r>
    </w:p>
    <w:p w14:paraId="463F5BC0" w14:textId="77777777" w:rsidR="005422FB" w:rsidRPr="005422FB" w:rsidRDefault="005422FB" w:rsidP="005422FB">
      <w:pPr>
        <w:numPr>
          <w:ilvl w:val="0"/>
          <w:numId w:val="28"/>
        </w:numPr>
        <w:spacing w:after="160" w:line="278" w:lineRule="auto"/>
        <w:rPr>
          <w:rFonts w:ascii="Leelawadee" w:hAnsi="Leelawadee" w:cs="Leelawadee" w:hint="cs"/>
        </w:rPr>
      </w:pPr>
      <w:r w:rsidRPr="005422FB">
        <w:rPr>
          <w:rFonts w:ascii="Leelawadee" w:hAnsi="Leelawadee" w:cs="Leelawadee" w:hint="cs"/>
        </w:rPr>
        <w:t>Use committees to engage more people without expanding the board</w:t>
      </w:r>
    </w:p>
    <w:p w14:paraId="07AFAC7F" w14:textId="77777777" w:rsidR="005422FB" w:rsidRPr="005422FB" w:rsidRDefault="005422FB" w:rsidP="005422FB">
      <w:pPr>
        <w:numPr>
          <w:ilvl w:val="0"/>
          <w:numId w:val="28"/>
        </w:numPr>
        <w:spacing w:after="160" w:line="278" w:lineRule="auto"/>
        <w:rPr>
          <w:rFonts w:ascii="Leelawadee" w:hAnsi="Leelawadee" w:cs="Leelawadee" w:hint="cs"/>
        </w:rPr>
      </w:pPr>
      <w:proofErr w:type="gramStart"/>
      <w:r w:rsidRPr="005422FB">
        <w:rPr>
          <w:rFonts w:ascii="Leelawadee" w:hAnsi="Leelawadee" w:cs="Leelawadee" w:hint="cs"/>
        </w:rPr>
        <w:t>Celebrate</w:t>
      </w:r>
      <w:proofErr w:type="gramEnd"/>
      <w:r w:rsidRPr="005422FB">
        <w:rPr>
          <w:rFonts w:ascii="Leelawadee" w:hAnsi="Leelawadee" w:cs="Leelawadee" w:hint="cs"/>
        </w:rPr>
        <w:t xml:space="preserve"> incremental progress</w:t>
      </w:r>
    </w:p>
    <w:p w14:paraId="79792C25" w14:textId="77777777" w:rsidR="005422FB" w:rsidRPr="005422FB" w:rsidRDefault="005422FB" w:rsidP="005422FB">
      <w:pPr>
        <w:rPr>
          <w:rFonts w:ascii="Leelawadee" w:hAnsi="Leelawadee" w:cs="Leelawadee" w:hint="cs"/>
        </w:rPr>
      </w:pPr>
      <w:r w:rsidRPr="005422FB">
        <w:rPr>
          <w:rFonts w:ascii="Leelawadee" w:hAnsi="Leelawadee" w:cs="Leelawadee" w:hint="cs"/>
        </w:rPr>
        <w:pict w14:anchorId="26A40D67">
          <v:rect id="_x0000_i1037" style="width:0;height:1.5pt" o:hralign="center" o:hrstd="t" o:hr="t" fillcolor="#a0a0a0" stroked="f"/>
        </w:pict>
      </w:r>
    </w:p>
    <w:p w14:paraId="389F877F" w14:textId="77777777" w:rsidR="005422FB" w:rsidRPr="005422FB" w:rsidRDefault="005422FB" w:rsidP="005422FB">
      <w:pPr>
        <w:rPr>
          <w:rFonts w:ascii="Leelawadee" w:hAnsi="Leelawadee" w:cs="Leelawadee" w:hint="cs"/>
          <w:b/>
          <w:bCs/>
        </w:rPr>
      </w:pPr>
      <w:r w:rsidRPr="005422FB">
        <w:rPr>
          <w:rFonts w:ascii="Leelawadee" w:hAnsi="Leelawadee" w:cs="Leelawadee" w:hint="cs"/>
          <w:b/>
          <w:bCs/>
        </w:rPr>
        <w:t>Step 4: Funding the Main Street Program</w:t>
      </w:r>
    </w:p>
    <w:p w14:paraId="5B1DD6F2" w14:textId="77777777" w:rsidR="005422FB" w:rsidRPr="005422FB" w:rsidRDefault="005422FB" w:rsidP="005422FB">
      <w:pPr>
        <w:rPr>
          <w:rFonts w:ascii="Leelawadee" w:hAnsi="Leelawadee" w:cs="Leelawadee" w:hint="cs"/>
        </w:rPr>
      </w:pPr>
      <w:r w:rsidRPr="005422FB">
        <w:rPr>
          <w:rFonts w:ascii="Leelawadee" w:hAnsi="Leelawadee" w:cs="Leelawadee" w:hint="cs"/>
        </w:rPr>
        <w:t>Sustainable programs rely on diversified funding aligned with program capacity.</w:t>
      </w:r>
    </w:p>
    <w:p w14:paraId="22CBEA84" w14:textId="77777777" w:rsidR="005422FB" w:rsidRPr="005422FB" w:rsidRDefault="005422FB" w:rsidP="005422FB">
      <w:pPr>
        <w:rPr>
          <w:rFonts w:ascii="Leelawadee" w:hAnsi="Leelawadee" w:cs="Leelawadee" w:hint="cs"/>
          <w:b/>
          <w:bCs/>
        </w:rPr>
      </w:pPr>
      <w:r w:rsidRPr="005422FB">
        <w:rPr>
          <w:rFonts w:ascii="Leelawadee" w:hAnsi="Leelawadee" w:cs="Leelawadee" w:hint="cs"/>
          <w:b/>
          <w:bCs/>
        </w:rPr>
        <w:t>Common Funding Sources</w:t>
      </w:r>
    </w:p>
    <w:p w14:paraId="03F09350" w14:textId="77777777" w:rsidR="005422FB" w:rsidRPr="005422FB" w:rsidRDefault="005422FB" w:rsidP="005422FB">
      <w:pPr>
        <w:numPr>
          <w:ilvl w:val="0"/>
          <w:numId w:val="29"/>
        </w:numPr>
        <w:spacing w:after="160" w:line="278" w:lineRule="auto"/>
        <w:rPr>
          <w:rFonts w:ascii="Leelawadee" w:hAnsi="Leelawadee" w:cs="Leelawadee" w:hint="cs"/>
        </w:rPr>
      </w:pPr>
      <w:r w:rsidRPr="005422FB">
        <w:rPr>
          <w:rFonts w:ascii="Leelawadee" w:hAnsi="Leelawadee" w:cs="Leelawadee" w:hint="cs"/>
        </w:rPr>
        <w:t>Municipal support</w:t>
      </w:r>
    </w:p>
    <w:p w14:paraId="3F5010DF" w14:textId="77777777" w:rsidR="005422FB" w:rsidRPr="005422FB" w:rsidRDefault="005422FB" w:rsidP="005422FB">
      <w:pPr>
        <w:numPr>
          <w:ilvl w:val="0"/>
          <w:numId w:val="29"/>
        </w:numPr>
        <w:spacing w:after="160" w:line="278" w:lineRule="auto"/>
        <w:rPr>
          <w:rFonts w:ascii="Leelawadee" w:hAnsi="Leelawadee" w:cs="Leelawadee" w:hint="cs"/>
        </w:rPr>
      </w:pPr>
      <w:r w:rsidRPr="005422FB">
        <w:rPr>
          <w:rFonts w:ascii="Leelawadee" w:hAnsi="Leelawadee" w:cs="Leelawadee" w:hint="cs"/>
        </w:rPr>
        <w:t>Grants</w:t>
      </w:r>
    </w:p>
    <w:p w14:paraId="7DA40650" w14:textId="77777777" w:rsidR="005422FB" w:rsidRPr="005422FB" w:rsidRDefault="005422FB" w:rsidP="005422FB">
      <w:pPr>
        <w:numPr>
          <w:ilvl w:val="0"/>
          <w:numId w:val="29"/>
        </w:numPr>
        <w:spacing w:after="160" w:line="278" w:lineRule="auto"/>
        <w:rPr>
          <w:rFonts w:ascii="Leelawadee" w:hAnsi="Leelawadee" w:cs="Leelawadee" w:hint="cs"/>
        </w:rPr>
      </w:pPr>
      <w:r w:rsidRPr="005422FB">
        <w:rPr>
          <w:rFonts w:ascii="Leelawadee" w:hAnsi="Leelawadee" w:cs="Leelawadee" w:hint="cs"/>
        </w:rPr>
        <w:t>Business or property owner contributions</w:t>
      </w:r>
    </w:p>
    <w:p w14:paraId="189319F6" w14:textId="77777777" w:rsidR="005422FB" w:rsidRPr="005422FB" w:rsidRDefault="005422FB" w:rsidP="005422FB">
      <w:pPr>
        <w:numPr>
          <w:ilvl w:val="0"/>
          <w:numId w:val="29"/>
        </w:numPr>
        <w:spacing w:after="160" w:line="278" w:lineRule="auto"/>
        <w:rPr>
          <w:rFonts w:ascii="Leelawadee" w:hAnsi="Leelawadee" w:cs="Leelawadee" w:hint="cs"/>
        </w:rPr>
      </w:pPr>
      <w:r w:rsidRPr="005422FB">
        <w:rPr>
          <w:rFonts w:ascii="Leelawadee" w:hAnsi="Leelawadee" w:cs="Leelawadee" w:hint="cs"/>
        </w:rPr>
        <w:lastRenderedPageBreak/>
        <w:t>Sponsorships and partnerships</w:t>
      </w:r>
    </w:p>
    <w:p w14:paraId="5E579F3F" w14:textId="77777777" w:rsidR="005422FB" w:rsidRPr="005422FB" w:rsidRDefault="005422FB" w:rsidP="005422FB">
      <w:pPr>
        <w:numPr>
          <w:ilvl w:val="0"/>
          <w:numId w:val="29"/>
        </w:numPr>
        <w:spacing w:after="160" w:line="278" w:lineRule="auto"/>
        <w:rPr>
          <w:rFonts w:ascii="Leelawadee" w:hAnsi="Leelawadee" w:cs="Leelawadee" w:hint="cs"/>
        </w:rPr>
      </w:pPr>
      <w:r w:rsidRPr="005422FB">
        <w:rPr>
          <w:rFonts w:ascii="Leelawadee" w:hAnsi="Leelawadee" w:cs="Leelawadee" w:hint="cs"/>
        </w:rPr>
        <w:t>Fundraising events</w:t>
      </w:r>
    </w:p>
    <w:p w14:paraId="62852C85" w14:textId="77777777" w:rsidR="005422FB" w:rsidRPr="005422FB" w:rsidRDefault="005422FB" w:rsidP="005422FB">
      <w:pPr>
        <w:rPr>
          <w:rFonts w:ascii="Leelawadee" w:hAnsi="Leelawadee" w:cs="Leelawadee" w:hint="cs"/>
        </w:rPr>
      </w:pPr>
      <w:r w:rsidRPr="005422FB">
        <w:rPr>
          <w:rFonts w:ascii="Leelawadee" w:hAnsi="Leelawadee" w:cs="Leelawadee" w:hint="cs"/>
        </w:rPr>
        <w:t>Financial sustainability is more important than initial scale.</w:t>
      </w:r>
    </w:p>
    <w:p w14:paraId="2A09D517" w14:textId="77777777" w:rsidR="005422FB" w:rsidRPr="005422FB" w:rsidRDefault="005422FB" w:rsidP="005422FB">
      <w:pPr>
        <w:rPr>
          <w:rFonts w:ascii="Leelawadee" w:hAnsi="Leelawadee" w:cs="Leelawadee" w:hint="cs"/>
        </w:rPr>
      </w:pPr>
      <w:r w:rsidRPr="005422FB">
        <w:rPr>
          <w:rFonts w:ascii="Leelawadee" w:hAnsi="Leelawadee" w:cs="Leelawadee" w:hint="cs"/>
        </w:rPr>
        <w:pict w14:anchorId="7EA2FB0F">
          <v:rect id="_x0000_i1038" style="width:0;height:1.5pt" o:hralign="center" o:hrstd="t" o:hr="t" fillcolor="#a0a0a0" stroked="f"/>
        </w:pict>
      </w:r>
    </w:p>
    <w:p w14:paraId="5640A6F9" w14:textId="77777777" w:rsidR="005422FB" w:rsidRPr="005422FB" w:rsidRDefault="005422FB" w:rsidP="005422FB">
      <w:pPr>
        <w:rPr>
          <w:rFonts w:ascii="Leelawadee" w:hAnsi="Leelawadee" w:cs="Leelawadee" w:hint="cs"/>
          <w:b/>
          <w:bCs/>
        </w:rPr>
      </w:pPr>
      <w:r w:rsidRPr="005422FB">
        <w:rPr>
          <w:rFonts w:ascii="Leelawadee" w:hAnsi="Leelawadee" w:cs="Leelawadee" w:hint="cs"/>
          <w:b/>
          <w:bCs/>
        </w:rPr>
        <w:t>Step 5: Develop a Work Plan Using the Four-Point Approach</w:t>
      </w:r>
    </w:p>
    <w:p w14:paraId="09529393" w14:textId="77777777" w:rsidR="005422FB" w:rsidRPr="005422FB" w:rsidRDefault="005422FB" w:rsidP="005422FB">
      <w:pPr>
        <w:rPr>
          <w:rFonts w:ascii="Leelawadee" w:hAnsi="Leelawadee" w:cs="Leelawadee" w:hint="cs"/>
        </w:rPr>
      </w:pPr>
      <w:r w:rsidRPr="005422FB">
        <w:rPr>
          <w:rFonts w:ascii="Leelawadee" w:hAnsi="Leelawadee" w:cs="Leelawadee" w:hint="cs"/>
        </w:rPr>
        <w:t>Effective Main Street programs focus on strategic, achievable actions.</w:t>
      </w:r>
    </w:p>
    <w:p w14:paraId="3FF41E35" w14:textId="77777777" w:rsidR="005422FB" w:rsidRPr="005422FB" w:rsidRDefault="005422FB" w:rsidP="005422FB">
      <w:pPr>
        <w:rPr>
          <w:rFonts w:ascii="Leelawadee" w:hAnsi="Leelawadee" w:cs="Leelawadee" w:hint="cs"/>
          <w:b/>
          <w:bCs/>
        </w:rPr>
      </w:pPr>
      <w:r w:rsidRPr="005422FB">
        <w:rPr>
          <w:rFonts w:ascii="Leelawadee" w:hAnsi="Leelawadee" w:cs="Leelawadee" w:hint="cs"/>
          <w:b/>
          <w:bCs/>
        </w:rPr>
        <w:t>Early-Stage Priorities</w:t>
      </w:r>
    </w:p>
    <w:p w14:paraId="1337ACC0" w14:textId="77777777" w:rsidR="005422FB" w:rsidRPr="005422FB" w:rsidRDefault="005422FB" w:rsidP="005422FB">
      <w:pPr>
        <w:numPr>
          <w:ilvl w:val="0"/>
          <w:numId w:val="30"/>
        </w:numPr>
        <w:spacing w:after="160" w:line="278" w:lineRule="auto"/>
        <w:rPr>
          <w:rFonts w:ascii="Leelawadee" w:hAnsi="Leelawadee" w:cs="Leelawadee" w:hint="cs"/>
        </w:rPr>
      </w:pPr>
      <w:r w:rsidRPr="005422FB">
        <w:rPr>
          <w:rFonts w:ascii="Leelawadee" w:hAnsi="Leelawadee" w:cs="Leelawadee" w:hint="cs"/>
        </w:rPr>
        <w:t>Business outreach and support. Focus on building relationships with downtown businesses and property owners. This may include listening sessions, one-on-one visits, surveys, or informal check-ins to understand needs, challenges, and opportunities. Early outreach builds trust and helps ensure revitalization efforts are business-informed and relevant.</w:t>
      </w:r>
    </w:p>
    <w:p w14:paraId="59EAFEE4" w14:textId="77777777" w:rsidR="005422FB" w:rsidRPr="005422FB" w:rsidRDefault="005422FB" w:rsidP="005422FB">
      <w:pPr>
        <w:numPr>
          <w:ilvl w:val="0"/>
          <w:numId w:val="30"/>
        </w:numPr>
        <w:spacing w:after="160" w:line="278" w:lineRule="auto"/>
        <w:rPr>
          <w:rFonts w:ascii="Leelawadee" w:hAnsi="Leelawadee" w:cs="Leelawadee" w:hint="cs"/>
        </w:rPr>
      </w:pPr>
      <w:r w:rsidRPr="005422FB">
        <w:rPr>
          <w:rFonts w:ascii="Leelawadee" w:hAnsi="Leelawadee" w:cs="Leelawadee" w:hint="cs"/>
        </w:rPr>
        <w:t>Small-scale design or cleanup projects. Start with visible, achievable projects that improve appearance and build momentum such as cleanup days, flower planters, murals, window improvements, wayfinding, or seasonal décor. These projects demonstrate progress, energize volunteers, and help the community see tangible results quickly.</w:t>
      </w:r>
    </w:p>
    <w:p w14:paraId="27415310" w14:textId="77777777" w:rsidR="005422FB" w:rsidRPr="005422FB" w:rsidRDefault="005422FB" w:rsidP="005422FB">
      <w:pPr>
        <w:numPr>
          <w:ilvl w:val="0"/>
          <w:numId w:val="30"/>
        </w:numPr>
        <w:spacing w:after="160" w:line="278" w:lineRule="auto"/>
        <w:rPr>
          <w:rFonts w:ascii="Leelawadee" w:hAnsi="Leelawadee" w:cs="Leelawadee" w:hint="cs"/>
        </w:rPr>
      </w:pPr>
      <w:r w:rsidRPr="005422FB">
        <w:rPr>
          <w:rFonts w:ascii="Leelawadee" w:hAnsi="Leelawadee" w:cs="Leelawadee" w:hint="cs"/>
        </w:rPr>
        <w:t>Downtown branding and messaging. Begin shaping a shared story for downtown that reflects local identity and values. This can include basic messaging, a simple logo or tagline, consistent language across communications, and promotion through social media or community events. Strong early branding helps build pride and awareness.</w:t>
      </w:r>
    </w:p>
    <w:p w14:paraId="101C4550" w14:textId="77777777" w:rsidR="005422FB" w:rsidRPr="005422FB" w:rsidRDefault="005422FB" w:rsidP="005422FB">
      <w:pPr>
        <w:numPr>
          <w:ilvl w:val="0"/>
          <w:numId w:val="30"/>
        </w:numPr>
        <w:spacing w:after="160" w:line="278" w:lineRule="auto"/>
        <w:rPr>
          <w:rFonts w:ascii="Leelawadee" w:hAnsi="Leelawadee" w:cs="Leelawadee" w:hint="cs"/>
        </w:rPr>
      </w:pPr>
      <w:r w:rsidRPr="005422FB">
        <w:rPr>
          <w:rFonts w:ascii="Leelawadee" w:hAnsi="Leelawadee" w:cs="Leelawadee" w:hint="cs"/>
        </w:rPr>
        <w:t>Stakeholder engagement. Intentionally involve a broad range of partners, including businesses, property owners, residents, nonprofits, civic groups, and local government. Engagement may take the form of public meetings, workshops, task forces, or informal conversations. Early, inclusive engagement helps create buy-in and shared ownership of the effort.</w:t>
      </w:r>
    </w:p>
    <w:p w14:paraId="279BBFE4" w14:textId="77777777" w:rsidR="005422FB" w:rsidRDefault="005422FB" w:rsidP="005422FB">
      <w:pPr>
        <w:rPr>
          <w:rFonts w:ascii="Leelawadee" w:hAnsi="Leelawadee" w:cs="Leelawadee"/>
        </w:rPr>
      </w:pPr>
      <w:r w:rsidRPr="005422FB">
        <w:rPr>
          <w:rFonts w:ascii="Leelawadee" w:hAnsi="Leelawadee" w:cs="Leelawadee" w:hint="cs"/>
        </w:rPr>
        <w:t>Plan within a 12–</w:t>
      </w:r>
      <w:proofErr w:type="gramStart"/>
      <w:r w:rsidRPr="005422FB">
        <w:rPr>
          <w:rFonts w:ascii="Leelawadee" w:hAnsi="Leelawadee" w:cs="Leelawadee" w:hint="cs"/>
        </w:rPr>
        <w:t>18 month</w:t>
      </w:r>
      <w:proofErr w:type="gramEnd"/>
      <w:r w:rsidRPr="005422FB">
        <w:rPr>
          <w:rFonts w:ascii="Leelawadee" w:hAnsi="Leelawadee" w:cs="Leelawadee" w:hint="cs"/>
        </w:rPr>
        <w:t xml:space="preserve"> horizon and adjust as capacity grows.</w:t>
      </w:r>
    </w:p>
    <w:p w14:paraId="14A40A25" w14:textId="77777777" w:rsidR="005422FB" w:rsidRDefault="005422FB" w:rsidP="005422FB">
      <w:pPr>
        <w:rPr>
          <w:rFonts w:ascii="Leelawadee" w:hAnsi="Leelawadee" w:cs="Leelawadee"/>
        </w:rPr>
      </w:pPr>
    </w:p>
    <w:p w14:paraId="6C046B1C" w14:textId="77777777" w:rsidR="005422FB" w:rsidRDefault="005422FB" w:rsidP="005422FB">
      <w:pPr>
        <w:rPr>
          <w:rFonts w:ascii="Leelawadee" w:hAnsi="Leelawadee" w:cs="Leelawadee"/>
        </w:rPr>
      </w:pPr>
    </w:p>
    <w:p w14:paraId="6393F4C3" w14:textId="77777777" w:rsidR="005422FB" w:rsidRDefault="005422FB" w:rsidP="005422FB">
      <w:pPr>
        <w:rPr>
          <w:rFonts w:ascii="Leelawadee" w:hAnsi="Leelawadee" w:cs="Leelawadee"/>
        </w:rPr>
      </w:pPr>
    </w:p>
    <w:p w14:paraId="2ECEA9D2" w14:textId="77777777" w:rsidR="005422FB" w:rsidRDefault="005422FB" w:rsidP="005422FB">
      <w:pPr>
        <w:rPr>
          <w:rFonts w:ascii="Leelawadee" w:hAnsi="Leelawadee" w:cs="Leelawadee"/>
        </w:rPr>
      </w:pPr>
    </w:p>
    <w:p w14:paraId="787BFD5D" w14:textId="77777777" w:rsidR="005422FB" w:rsidRDefault="005422FB" w:rsidP="005422FB">
      <w:pPr>
        <w:rPr>
          <w:rFonts w:ascii="Leelawadee" w:hAnsi="Leelawadee" w:cs="Leelawadee"/>
        </w:rPr>
      </w:pPr>
    </w:p>
    <w:p w14:paraId="5919B959" w14:textId="77777777" w:rsidR="005422FB" w:rsidRPr="005422FB" w:rsidRDefault="005422FB" w:rsidP="005422FB">
      <w:pPr>
        <w:rPr>
          <w:rFonts w:ascii="Leelawadee" w:hAnsi="Leelawadee" w:cs="Leelawadee" w:hint="cs"/>
        </w:rPr>
      </w:pPr>
    </w:p>
    <w:p w14:paraId="1D1D5FA7" w14:textId="77777777" w:rsidR="005422FB" w:rsidRPr="005422FB" w:rsidRDefault="005422FB" w:rsidP="005422FB">
      <w:pPr>
        <w:rPr>
          <w:rFonts w:ascii="Leelawadee" w:hAnsi="Leelawadee" w:cs="Leelawadee" w:hint="cs"/>
        </w:rPr>
      </w:pPr>
      <w:r w:rsidRPr="005422FB">
        <w:rPr>
          <w:rFonts w:ascii="Leelawadee" w:hAnsi="Leelawadee" w:cs="Leelawadee" w:hint="cs"/>
        </w:rPr>
        <w:lastRenderedPageBreak/>
        <w:pict w14:anchorId="4D867C10">
          <v:rect id="_x0000_i1039" style="width:0;height:1.5pt" o:hralign="center" o:hrstd="t" o:hr="t" fillcolor="#a0a0a0" stroked="f"/>
        </w:pict>
      </w:r>
    </w:p>
    <w:p w14:paraId="0AEB4AA2" w14:textId="77777777" w:rsidR="005422FB" w:rsidRPr="005422FB" w:rsidRDefault="005422FB" w:rsidP="005422FB">
      <w:pPr>
        <w:rPr>
          <w:rFonts w:ascii="Leelawadee" w:hAnsi="Leelawadee" w:cs="Leelawadee" w:hint="cs"/>
          <w:b/>
          <w:bCs/>
        </w:rPr>
      </w:pPr>
      <w:r w:rsidRPr="005422FB">
        <w:rPr>
          <w:rFonts w:ascii="Leelawadee" w:hAnsi="Leelawadee" w:cs="Leelawadee" w:hint="cs"/>
          <w:b/>
          <w:bCs/>
        </w:rPr>
        <w:t>Step 6: Measure Impact &amp; Tell Your Story</w:t>
      </w:r>
    </w:p>
    <w:p w14:paraId="7F9AEED5" w14:textId="77777777" w:rsidR="005422FB" w:rsidRPr="005422FB" w:rsidRDefault="005422FB" w:rsidP="005422FB">
      <w:pPr>
        <w:rPr>
          <w:rFonts w:ascii="Leelawadee" w:hAnsi="Leelawadee" w:cs="Leelawadee" w:hint="cs"/>
        </w:rPr>
      </w:pPr>
      <w:r w:rsidRPr="005422FB">
        <w:rPr>
          <w:rFonts w:ascii="Leelawadee" w:hAnsi="Leelawadee" w:cs="Leelawadee" w:hint="cs"/>
        </w:rPr>
        <w:t>The Main Street Approach emphasizes data-driven decision-making and storytelling.</w:t>
      </w:r>
    </w:p>
    <w:p w14:paraId="75C9543E" w14:textId="77777777" w:rsidR="005422FB" w:rsidRPr="005422FB" w:rsidRDefault="005422FB" w:rsidP="005422FB">
      <w:pPr>
        <w:rPr>
          <w:rFonts w:ascii="Leelawadee" w:hAnsi="Leelawadee" w:cs="Leelawadee" w:hint="cs"/>
          <w:b/>
          <w:bCs/>
        </w:rPr>
      </w:pPr>
      <w:r w:rsidRPr="005422FB">
        <w:rPr>
          <w:rFonts w:ascii="Leelawadee" w:hAnsi="Leelawadee" w:cs="Leelawadee" w:hint="cs"/>
          <w:b/>
          <w:bCs/>
        </w:rPr>
        <w:t>Common Metrics</w:t>
      </w:r>
    </w:p>
    <w:p w14:paraId="47B1B9E5" w14:textId="77777777" w:rsidR="005422FB" w:rsidRPr="005422FB" w:rsidRDefault="005422FB" w:rsidP="005422FB">
      <w:pPr>
        <w:numPr>
          <w:ilvl w:val="0"/>
          <w:numId w:val="31"/>
        </w:numPr>
        <w:spacing w:after="160" w:line="278" w:lineRule="auto"/>
        <w:rPr>
          <w:rFonts w:ascii="Leelawadee" w:hAnsi="Leelawadee" w:cs="Leelawadee" w:hint="cs"/>
        </w:rPr>
      </w:pPr>
      <w:r w:rsidRPr="005422FB">
        <w:rPr>
          <w:rFonts w:ascii="Leelawadee" w:hAnsi="Leelawadee" w:cs="Leelawadee" w:hint="cs"/>
        </w:rPr>
        <w:t>Net business growth</w:t>
      </w:r>
    </w:p>
    <w:p w14:paraId="08356B46" w14:textId="77777777" w:rsidR="005422FB" w:rsidRPr="005422FB" w:rsidRDefault="005422FB" w:rsidP="005422FB">
      <w:pPr>
        <w:numPr>
          <w:ilvl w:val="0"/>
          <w:numId w:val="31"/>
        </w:numPr>
        <w:spacing w:after="160" w:line="278" w:lineRule="auto"/>
        <w:rPr>
          <w:rFonts w:ascii="Leelawadee" w:hAnsi="Leelawadee" w:cs="Leelawadee" w:hint="cs"/>
        </w:rPr>
      </w:pPr>
      <w:r w:rsidRPr="005422FB">
        <w:rPr>
          <w:rFonts w:ascii="Leelawadee" w:hAnsi="Leelawadee" w:cs="Leelawadee" w:hint="cs"/>
        </w:rPr>
        <w:t>Private investment</w:t>
      </w:r>
    </w:p>
    <w:p w14:paraId="0461112F" w14:textId="77777777" w:rsidR="005422FB" w:rsidRPr="005422FB" w:rsidRDefault="005422FB" w:rsidP="005422FB">
      <w:pPr>
        <w:numPr>
          <w:ilvl w:val="0"/>
          <w:numId w:val="31"/>
        </w:numPr>
        <w:spacing w:after="160" w:line="278" w:lineRule="auto"/>
        <w:rPr>
          <w:rFonts w:ascii="Leelawadee" w:hAnsi="Leelawadee" w:cs="Leelawadee" w:hint="cs"/>
        </w:rPr>
      </w:pPr>
      <w:r w:rsidRPr="005422FB">
        <w:rPr>
          <w:rFonts w:ascii="Leelawadee" w:hAnsi="Leelawadee" w:cs="Leelawadee" w:hint="cs"/>
        </w:rPr>
        <w:t>Volunteer engagement</w:t>
      </w:r>
    </w:p>
    <w:p w14:paraId="1ADCE6C2" w14:textId="77777777" w:rsidR="005422FB" w:rsidRPr="005422FB" w:rsidRDefault="005422FB" w:rsidP="005422FB">
      <w:pPr>
        <w:numPr>
          <w:ilvl w:val="0"/>
          <w:numId w:val="31"/>
        </w:numPr>
        <w:spacing w:after="160" w:line="278" w:lineRule="auto"/>
        <w:rPr>
          <w:rFonts w:ascii="Leelawadee" w:hAnsi="Leelawadee" w:cs="Leelawadee" w:hint="cs"/>
        </w:rPr>
      </w:pPr>
      <w:r w:rsidRPr="005422FB">
        <w:rPr>
          <w:rFonts w:ascii="Leelawadee" w:hAnsi="Leelawadee" w:cs="Leelawadee" w:hint="cs"/>
        </w:rPr>
        <w:t>Event participation</w:t>
      </w:r>
    </w:p>
    <w:p w14:paraId="278D5A2C" w14:textId="77777777" w:rsidR="005422FB" w:rsidRPr="005422FB" w:rsidRDefault="005422FB" w:rsidP="005422FB">
      <w:pPr>
        <w:rPr>
          <w:rFonts w:ascii="Leelawadee" w:hAnsi="Leelawadee" w:cs="Leelawadee" w:hint="cs"/>
        </w:rPr>
      </w:pPr>
      <w:r w:rsidRPr="005422FB">
        <w:rPr>
          <w:rFonts w:ascii="Leelawadee" w:hAnsi="Leelawadee" w:cs="Leelawadee" w:hint="cs"/>
        </w:rPr>
        <w:t>Regularly share outcomes with stakeholders, funders, and the public.</w:t>
      </w:r>
    </w:p>
    <w:p w14:paraId="74C91E93" w14:textId="77777777" w:rsidR="005422FB" w:rsidRPr="005422FB" w:rsidRDefault="005422FB" w:rsidP="005422FB">
      <w:pPr>
        <w:rPr>
          <w:rFonts w:ascii="Leelawadee" w:hAnsi="Leelawadee" w:cs="Leelawadee" w:hint="cs"/>
        </w:rPr>
      </w:pPr>
      <w:r w:rsidRPr="005422FB">
        <w:rPr>
          <w:rFonts w:ascii="Leelawadee" w:hAnsi="Leelawadee" w:cs="Leelawadee" w:hint="cs"/>
        </w:rPr>
        <w:pict w14:anchorId="3B525757">
          <v:rect id="_x0000_i1040" style="width:0;height:1.5pt" o:hralign="center" o:hrstd="t" o:hr="t" fillcolor="#a0a0a0" stroked="f"/>
        </w:pict>
      </w:r>
    </w:p>
    <w:p w14:paraId="62A6F060" w14:textId="77777777" w:rsidR="005422FB" w:rsidRPr="005422FB" w:rsidRDefault="005422FB" w:rsidP="005422FB">
      <w:pPr>
        <w:rPr>
          <w:rFonts w:ascii="Leelawadee" w:hAnsi="Leelawadee" w:cs="Leelawadee" w:hint="cs"/>
          <w:b/>
          <w:bCs/>
        </w:rPr>
      </w:pPr>
      <w:r w:rsidRPr="005422FB">
        <w:rPr>
          <w:rFonts w:ascii="Leelawadee" w:hAnsi="Leelawadee" w:cs="Leelawadee" w:hint="cs"/>
          <w:b/>
          <w:bCs/>
        </w:rPr>
        <w:t>Common Challenges</w:t>
      </w:r>
    </w:p>
    <w:p w14:paraId="39608032" w14:textId="77777777" w:rsidR="005422FB" w:rsidRPr="005422FB" w:rsidRDefault="005422FB" w:rsidP="005422FB">
      <w:pPr>
        <w:numPr>
          <w:ilvl w:val="0"/>
          <w:numId w:val="32"/>
        </w:numPr>
        <w:spacing w:after="160" w:line="278" w:lineRule="auto"/>
        <w:rPr>
          <w:rFonts w:ascii="Leelawadee" w:hAnsi="Leelawadee" w:cs="Leelawadee" w:hint="cs"/>
        </w:rPr>
      </w:pPr>
      <w:r w:rsidRPr="005422FB">
        <w:rPr>
          <w:rFonts w:ascii="Leelawadee" w:hAnsi="Leelawadee" w:cs="Leelawadee" w:hint="cs"/>
        </w:rPr>
        <w:t>Overextending capacity. Taking on too many projects at once with limited staff or volunteers, leading to burnout or unfinished work.</w:t>
      </w:r>
    </w:p>
    <w:p w14:paraId="4622D887" w14:textId="77777777" w:rsidR="005422FB" w:rsidRPr="005422FB" w:rsidRDefault="005422FB" w:rsidP="005422FB">
      <w:pPr>
        <w:numPr>
          <w:ilvl w:val="0"/>
          <w:numId w:val="32"/>
        </w:numPr>
        <w:spacing w:after="160" w:line="278" w:lineRule="auto"/>
        <w:rPr>
          <w:rFonts w:ascii="Leelawadee" w:hAnsi="Leelawadee" w:cs="Leelawadee" w:hint="cs"/>
        </w:rPr>
      </w:pPr>
      <w:r w:rsidRPr="005422FB">
        <w:rPr>
          <w:rFonts w:ascii="Leelawadee" w:hAnsi="Leelawadee" w:cs="Leelawadee" w:hint="cs"/>
        </w:rPr>
        <w:t>Dependence on a single champion. Progress slows or stalls when one key leader steps away or becomes unavailable.</w:t>
      </w:r>
    </w:p>
    <w:p w14:paraId="41D98F21" w14:textId="77777777" w:rsidR="005422FB" w:rsidRPr="005422FB" w:rsidRDefault="005422FB" w:rsidP="005422FB">
      <w:pPr>
        <w:numPr>
          <w:ilvl w:val="0"/>
          <w:numId w:val="32"/>
        </w:numPr>
        <w:spacing w:after="160" w:line="278" w:lineRule="auto"/>
        <w:rPr>
          <w:rFonts w:ascii="Leelawadee" w:hAnsi="Leelawadee" w:cs="Leelawadee" w:hint="cs"/>
        </w:rPr>
      </w:pPr>
      <w:r w:rsidRPr="005422FB">
        <w:rPr>
          <w:rFonts w:ascii="Leelawadee" w:hAnsi="Leelawadee" w:cs="Leelawadee" w:hint="cs"/>
        </w:rPr>
        <w:t>Lack of consistent communication. Stakeholders are unsure of priorities or progress because updates are irregular or unclear.</w:t>
      </w:r>
    </w:p>
    <w:p w14:paraId="5254C7E5" w14:textId="77777777" w:rsidR="005422FB" w:rsidRPr="005422FB" w:rsidRDefault="005422FB" w:rsidP="005422FB">
      <w:pPr>
        <w:numPr>
          <w:ilvl w:val="0"/>
          <w:numId w:val="32"/>
        </w:numPr>
        <w:spacing w:after="160" w:line="278" w:lineRule="auto"/>
        <w:rPr>
          <w:rFonts w:ascii="Leelawadee" w:hAnsi="Leelawadee" w:cs="Leelawadee" w:hint="cs"/>
        </w:rPr>
      </w:pPr>
      <w:r w:rsidRPr="005422FB">
        <w:rPr>
          <w:rFonts w:ascii="Leelawadee" w:hAnsi="Leelawadee" w:cs="Leelawadee" w:hint="cs"/>
        </w:rPr>
        <w:t>Selecting structure before assessing readiness. Forming a nonprofit or formal organization before there is sufficient leadership, funding, or community support to sustain it.</w:t>
      </w:r>
    </w:p>
    <w:p w14:paraId="19856D0B" w14:textId="77777777" w:rsidR="005422FB" w:rsidRPr="005422FB" w:rsidRDefault="005422FB" w:rsidP="005422FB">
      <w:pPr>
        <w:rPr>
          <w:rFonts w:ascii="Leelawadee" w:hAnsi="Leelawadee" w:cs="Leelawadee" w:hint="cs"/>
        </w:rPr>
      </w:pPr>
      <w:r w:rsidRPr="005422FB">
        <w:rPr>
          <w:rFonts w:ascii="Leelawadee" w:hAnsi="Leelawadee" w:cs="Leelawadee" w:hint="cs"/>
        </w:rPr>
        <w:pict w14:anchorId="60ED832A">
          <v:rect id="_x0000_i1041" style="width:0;height:1.5pt" o:hralign="center" o:hrstd="t" o:hr="t" fillcolor="#a0a0a0" stroked="f"/>
        </w:pict>
      </w:r>
    </w:p>
    <w:p w14:paraId="2EB4F219" w14:textId="77777777" w:rsidR="005422FB" w:rsidRPr="005422FB" w:rsidRDefault="005422FB" w:rsidP="005422FB">
      <w:pPr>
        <w:rPr>
          <w:rFonts w:ascii="Leelawadee" w:hAnsi="Leelawadee" w:cs="Leelawadee" w:hint="cs"/>
          <w:b/>
          <w:bCs/>
        </w:rPr>
      </w:pPr>
      <w:r w:rsidRPr="005422FB">
        <w:rPr>
          <w:rFonts w:ascii="Leelawadee" w:hAnsi="Leelawadee" w:cs="Leelawadee" w:hint="cs"/>
          <w:b/>
          <w:bCs/>
        </w:rPr>
        <w:t>Chamber of Commerce vs. Main Street Organization</w:t>
      </w:r>
    </w:p>
    <w:p w14:paraId="6EB87E46" w14:textId="77777777" w:rsidR="005422FB" w:rsidRPr="005422FB" w:rsidRDefault="005422FB" w:rsidP="005422FB">
      <w:pPr>
        <w:rPr>
          <w:rFonts w:ascii="Leelawadee" w:hAnsi="Leelawadee" w:cs="Leelawadee" w:hint="cs"/>
        </w:rPr>
      </w:pPr>
      <w:r w:rsidRPr="005422FB">
        <w:rPr>
          <w:rFonts w:ascii="Leelawadee" w:hAnsi="Leelawadee" w:cs="Leelawadee" w:hint="cs"/>
          <w:b/>
          <w:bCs/>
        </w:rPr>
        <w:t>Chamber of Commerce</w:t>
      </w:r>
      <w:r w:rsidRPr="005422FB">
        <w:rPr>
          <w:rFonts w:ascii="Leelawadee" w:hAnsi="Leelawadee" w:cs="Leelawadee" w:hint="cs"/>
          <w:b/>
          <w:bCs/>
        </w:rPr>
        <w:br/>
      </w:r>
      <w:r w:rsidRPr="005422FB">
        <w:rPr>
          <w:rFonts w:ascii="Leelawadee" w:hAnsi="Leelawadee" w:cs="Leelawadee" w:hint="cs"/>
        </w:rPr>
        <w:t>A chamber of commerce primarily focuses on business advocacy and support across the entire community.</w:t>
      </w:r>
    </w:p>
    <w:p w14:paraId="36D1316D" w14:textId="77777777" w:rsidR="005422FB" w:rsidRPr="005422FB" w:rsidRDefault="005422FB" w:rsidP="005422FB">
      <w:pPr>
        <w:numPr>
          <w:ilvl w:val="0"/>
          <w:numId w:val="38"/>
        </w:numPr>
        <w:spacing w:after="160" w:line="278" w:lineRule="auto"/>
        <w:rPr>
          <w:rFonts w:ascii="Leelawadee" w:hAnsi="Leelawadee" w:cs="Leelawadee" w:hint="cs"/>
        </w:rPr>
      </w:pPr>
      <w:r w:rsidRPr="005422FB">
        <w:rPr>
          <w:rFonts w:ascii="Leelawadee" w:hAnsi="Leelawadee" w:cs="Leelawadee" w:hint="cs"/>
        </w:rPr>
        <w:t>Serves businesses citywide or regionally</w:t>
      </w:r>
    </w:p>
    <w:p w14:paraId="1261EEF4" w14:textId="77777777" w:rsidR="005422FB" w:rsidRPr="005422FB" w:rsidRDefault="005422FB" w:rsidP="005422FB">
      <w:pPr>
        <w:numPr>
          <w:ilvl w:val="0"/>
          <w:numId w:val="38"/>
        </w:numPr>
        <w:spacing w:after="160" w:line="278" w:lineRule="auto"/>
        <w:rPr>
          <w:rFonts w:ascii="Leelawadee" w:hAnsi="Leelawadee" w:cs="Leelawadee" w:hint="cs"/>
        </w:rPr>
      </w:pPr>
      <w:r w:rsidRPr="005422FB">
        <w:rPr>
          <w:rFonts w:ascii="Leelawadee" w:hAnsi="Leelawadee" w:cs="Leelawadee" w:hint="cs"/>
        </w:rPr>
        <w:t>Focuses on member services, networking, and advocacy</w:t>
      </w:r>
    </w:p>
    <w:p w14:paraId="5218BDA3" w14:textId="77777777" w:rsidR="005422FB" w:rsidRPr="005422FB" w:rsidRDefault="005422FB" w:rsidP="005422FB">
      <w:pPr>
        <w:numPr>
          <w:ilvl w:val="0"/>
          <w:numId w:val="38"/>
        </w:numPr>
        <w:spacing w:after="160" w:line="278" w:lineRule="auto"/>
        <w:rPr>
          <w:rFonts w:ascii="Leelawadee" w:hAnsi="Leelawadee" w:cs="Leelawadee" w:hint="cs"/>
        </w:rPr>
      </w:pPr>
      <w:r w:rsidRPr="005422FB">
        <w:rPr>
          <w:rFonts w:ascii="Leelawadee" w:hAnsi="Leelawadee" w:cs="Leelawadee" w:hint="cs"/>
        </w:rPr>
        <w:t>Works on workforce, policy, and economic competitiveness</w:t>
      </w:r>
    </w:p>
    <w:p w14:paraId="1A2FFC7F" w14:textId="77777777" w:rsidR="005422FB" w:rsidRPr="005422FB" w:rsidRDefault="005422FB" w:rsidP="005422FB">
      <w:pPr>
        <w:numPr>
          <w:ilvl w:val="0"/>
          <w:numId w:val="38"/>
        </w:numPr>
        <w:spacing w:after="160" w:line="278" w:lineRule="auto"/>
        <w:rPr>
          <w:rFonts w:ascii="Leelawadee" w:hAnsi="Leelawadee" w:cs="Leelawadee" w:hint="cs"/>
        </w:rPr>
      </w:pPr>
      <w:r w:rsidRPr="005422FB">
        <w:rPr>
          <w:rFonts w:ascii="Leelawadee" w:hAnsi="Leelawadee" w:cs="Leelawadee" w:hint="cs"/>
        </w:rPr>
        <w:t>Membership-driven organization</w:t>
      </w:r>
    </w:p>
    <w:p w14:paraId="3DF6454A" w14:textId="77777777" w:rsidR="005422FB" w:rsidRPr="005422FB" w:rsidRDefault="005422FB" w:rsidP="005422FB">
      <w:pPr>
        <w:numPr>
          <w:ilvl w:val="0"/>
          <w:numId w:val="38"/>
        </w:numPr>
        <w:spacing w:after="160" w:line="278" w:lineRule="auto"/>
        <w:rPr>
          <w:rFonts w:ascii="Leelawadee" w:hAnsi="Leelawadee" w:cs="Leelawadee" w:hint="cs"/>
        </w:rPr>
      </w:pPr>
      <w:r w:rsidRPr="005422FB">
        <w:rPr>
          <w:rFonts w:ascii="Leelawadee" w:hAnsi="Leelawadee" w:cs="Leelawadee" w:hint="cs"/>
        </w:rPr>
        <w:t xml:space="preserve">Success is often measured by </w:t>
      </w:r>
      <w:proofErr w:type="gramStart"/>
      <w:r w:rsidRPr="005422FB">
        <w:rPr>
          <w:rFonts w:ascii="Leelawadee" w:hAnsi="Leelawadee" w:cs="Leelawadee" w:hint="cs"/>
        </w:rPr>
        <w:t>member engagement</w:t>
      </w:r>
      <w:proofErr w:type="gramEnd"/>
      <w:r w:rsidRPr="005422FB">
        <w:rPr>
          <w:rFonts w:ascii="Leelawadee" w:hAnsi="Leelawadee" w:cs="Leelawadee" w:hint="cs"/>
        </w:rPr>
        <w:t xml:space="preserve"> and business growth</w:t>
      </w:r>
    </w:p>
    <w:p w14:paraId="2BCD07B8" w14:textId="77777777" w:rsidR="005422FB" w:rsidRPr="005422FB" w:rsidRDefault="005422FB" w:rsidP="005422FB">
      <w:pPr>
        <w:rPr>
          <w:rFonts w:ascii="Leelawadee" w:hAnsi="Leelawadee" w:cs="Leelawadee" w:hint="cs"/>
        </w:rPr>
      </w:pPr>
      <w:r w:rsidRPr="005422FB">
        <w:rPr>
          <w:rFonts w:ascii="Leelawadee" w:hAnsi="Leelawadee" w:cs="Leelawadee" w:hint="cs"/>
          <w:b/>
          <w:bCs/>
        </w:rPr>
        <w:lastRenderedPageBreak/>
        <w:t>Main Street Organization</w:t>
      </w:r>
      <w:r w:rsidRPr="005422FB">
        <w:rPr>
          <w:rFonts w:ascii="Leelawadee" w:hAnsi="Leelawadee" w:cs="Leelawadee" w:hint="cs"/>
          <w:b/>
          <w:bCs/>
        </w:rPr>
        <w:br/>
      </w:r>
      <w:r w:rsidRPr="005422FB">
        <w:rPr>
          <w:rFonts w:ascii="Leelawadee" w:hAnsi="Leelawadee" w:cs="Leelawadee" w:hint="cs"/>
        </w:rPr>
        <w:t>A Main Street organization focuses on place-based downtown revitalization.</w:t>
      </w:r>
    </w:p>
    <w:p w14:paraId="73ADDD88" w14:textId="77777777" w:rsidR="005422FB" w:rsidRPr="005422FB" w:rsidRDefault="005422FB" w:rsidP="005422FB">
      <w:pPr>
        <w:numPr>
          <w:ilvl w:val="0"/>
          <w:numId w:val="39"/>
        </w:numPr>
        <w:spacing w:after="160" w:line="278" w:lineRule="auto"/>
        <w:rPr>
          <w:rFonts w:ascii="Leelawadee" w:hAnsi="Leelawadee" w:cs="Leelawadee" w:hint="cs"/>
        </w:rPr>
      </w:pPr>
      <w:r w:rsidRPr="005422FB">
        <w:rPr>
          <w:rFonts w:ascii="Leelawadee" w:hAnsi="Leelawadee" w:cs="Leelawadee" w:hint="cs"/>
        </w:rPr>
        <w:t>Serves a defined downtown or commercial district</w:t>
      </w:r>
    </w:p>
    <w:p w14:paraId="70189361" w14:textId="77777777" w:rsidR="005422FB" w:rsidRPr="005422FB" w:rsidRDefault="005422FB" w:rsidP="005422FB">
      <w:pPr>
        <w:numPr>
          <w:ilvl w:val="0"/>
          <w:numId w:val="39"/>
        </w:numPr>
        <w:spacing w:after="160" w:line="278" w:lineRule="auto"/>
        <w:rPr>
          <w:rFonts w:ascii="Leelawadee" w:hAnsi="Leelawadee" w:cs="Leelawadee" w:hint="cs"/>
        </w:rPr>
      </w:pPr>
      <w:r w:rsidRPr="005422FB">
        <w:rPr>
          <w:rFonts w:ascii="Leelawadee" w:hAnsi="Leelawadee" w:cs="Leelawadee" w:hint="cs"/>
        </w:rPr>
        <w:t>Uses the Main Street America™ Four-Point Approach</w:t>
      </w:r>
    </w:p>
    <w:p w14:paraId="79DADC82" w14:textId="77777777" w:rsidR="005422FB" w:rsidRPr="005422FB" w:rsidRDefault="005422FB" w:rsidP="005422FB">
      <w:pPr>
        <w:numPr>
          <w:ilvl w:val="0"/>
          <w:numId w:val="39"/>
        </w:numPr>
        <w:spacing w:after="160" w:line="278" w:lineRule="auto"/>
        <w:rPr>
          <w:rFonts w:ascii="Leelawadee" w:hAnsi="Leelawadee" w:cs="Leelawadee" w:hint="cs"/>
        </w:rPr>
      </w:pPr>
      <w:proofErr w:type="gramStart"/>
      <w:r w:rsidRPr="005422FB">
        <w:rPr>
          <w:rFonts w:ascii="Leelawadee" w:hAnsi="Leelawadee" w:cs="Leelawadee" w:hint="cs"/>
        </w:rPr>
        <w:t>Balances</w:t>
      </w:r>
      <w:proofErr w:type="gramEnd"/>
      <w:r w:rsidRPr="005422FB">
        <w:rPr>
          <w:rFonts w:ascii="Leelawadee" w:hAnsi="Leelawadee" w:cs="Leelawadee" w:hint="cs"/>
        </w:rPr>
        <w:t xml:space="preserve"> economic vitality, design, promotion, and organization</w:t>
      </w:r>
    </w:p>
    <w:p w14:paraId="5C4A5332" w14:textId="77777777" w:rsidR="005422FB" w:rsidRPr="005422FB" w:rsidRDefault="005422FB" w:rsidP="005422FB">
      <w:pPr>
        <w:numPr>
          <w:ilvl w:val="0"/>
          <w:numId w:val="39"/>
        </w:numPr>
        <w:spacing w:after="160" w:line="278" w:lineRule="auto"/>
        <w:rPr>
          <w:rFonts w:ascii="Leelawadee" w:hAnsi="Leelawadee" w:cs="Leelawadee" w:hint="cs"/>
        </w:rPr>
      </w:pPr>
      <w:r w:rsidRPr="005422FB">
        <w:rPr>
          <w:rFonts w:ascii="Leelawadee" w:hAnsi="Leelawadee" w:cs="Leelawadee" w:hint="cs"/>
        </w:rPr>
        <w:t>Focuses on historic preservation, placemaking, and community identity</w:t>
      </w:r>
    </w:p>
    <w:p w14:paraId="2A669BA1" w14:textId="77777777" w:rsidR="005422FB" w:rsidRPr="005422FB" w:rsidRDefault="005422FB" w:rsidP="005422FB">
      <w:pPr>
        <w:numPr>
          <w:ilvl w:val="0"/>
          <w:numId w:val="39"/>
        </w:numPr>
        <w:spacing w:after="160" w:line="278" w:lineRule="auto"/>
        <w:rPr>
          <w:rFonts w:ascii="Leelawadee" w:hAnsi="Leelawadee" w:cs="Leelawadee" w:hint="cs"/>
        </w:rPr>
      </w:pPr>
      <w:r w:rsidRPr="005422FB">
        <w:rPr>
          <w:rFonts w:ascii="Leelawadee" w:hAnsi="Leelawadee" w:cs="Leelawadee" w:hint="cs"/>
        </w:rPr>
        <w:t>Success is measured by district reinvestment, business retention, and vibrancy</w:t>
      </w:r>
    </w:p>
    <w:p w14:paraId="3D6D29A2" w14:textId="77777777" w:rsidR="005422FB" w:rsidRPr="005422FB" w:rsidRDefault="005422FB" w:rsidP="005422FB">
      <w:pPr>
        <w:rPr>
          <w:rFonts w:ascii="Leelawadee" w:hAnsi="Leelawadee" w:cs="Leelawadee" w:hint="cs"/>
          <w:b/>
          <w:bCs/>
        </w:rPr>
      </w:pPr>
      <w:r w:rsidRPr="005422FB">
        <w:rPr>
          <w:rFonts w:ascii="Leelawadee" w:hAnsi="Leelawadee" w:cs="Leelawadee" w:hint="cs"/>
          <w:b/>
          <w:bCs/>
        </w:rPr>
        <w:t>How They Work Together</w:t>
      </w:r>
    </w:p>
    <w:p w14:paraId="1FE303E5" w14:textId="77777777" w:rsidR="005422FB" w:rsidRPr="005422FB" w:rsidRDefault="005422FB" w:rsidP="005422FB">
      <w:pPr>
        <w:rPr>
          <w:rFonts w:ascii="Leelawadee" w:hAnsi="Leelawadee" w:cs="Leelawadee" w:hint="cs"/>
        </w:rPr>
      </w:pPr>
      <w:r w:rsidRPr="005422FB">
        <w:rPr>
          <w:rFonts w:ascii="Leelawadee" w:hAnsi="Leelawadee" w:cs="Leelawadee" w:hint="cs"/>
        </w:rPr>
        <w:t>Chambers and Main Street organizations are complementary, not competitive.</w:t>
      </w:r>
    </w:p>
    <w:p w14:paraId="63192C13" w14:textId="77777777" w:rsidR="005422FB" w:rsidRPr="005422FB" w:rsidRDefault="005422FB" w:rsidP="005422FB">
      <w:pPr>
        <w:numPr>
          <w:ilvl w:val="0"/>
          <w:numId w:val="40"/>
        </w:numPr>
        <w:spacing w:after="160" w:line="278" w:lineRule="auto"/>
        <w:rPr>
          <w:rFonts w:ascii="Leelawadee" w:hAnsi="Leelawadee" w:cs="Leelawadee" w:hint="cs"/>
        </w:rPr>
      </w:pPr>
      <w:r w:rsidRPr="005422FB">
        <w:rPr>
          <w:rFonts w:ascii="Leelawadee" w:hAnsi="Leelawadee" w:cs="Leelawadee" w:hint="cs"/>
        </w:rPr>
        <w:t>Chambers support businesses wherever they are located</w:t>
      </w:r>
    </w:p>
    <w:p w14:paraId="57BCC478" w14:textId="77777777" w:rsidR="005422FB" w:rsidRPr="005422FB" w:rsidRDefault="005422FB" w:rsidP="005422FB">
      <w:pPr>
        <w:numPr>
          <w:ilvl w:val="0"/>
          <w:numId w:val="40"/>
        </w:numPr>
        <w:spacing w:after="160" w:line="278" w:lineRule="auto"/>
        <w:rPr>
          <w:rFonts w:ascii="Leelawadee" w:hAnsi="Leelawadee" w:cs="Leelawadee" w:hint="cs"/>
        </w:rPr>
      </w:pPr>
      <w:r w:rsidRPr="005422FB">
        <w:rPr>
          <w:rFonts w:ascii="Leelawadee" w:hAnsi="Leelawadee" w:cs="Leelawadee" w:hint="cs"/>
        </w:rPr>
        <w:t>Main Street organizations focus intensively on the downtown district</w:t>
      </w:r>
    </w:p>
    <w:p w14:paraId="7FCA1B30" w14:textId="77777777" w:rsidR="005422FB" w:rsidRPr="005422FB" w:rsidRDefault="005422FB" w:rsidP="005422FB">
      <w:pPr>
        <w:numPr>
          <w:ilvl w:val="0"/>
          <w:numId w:val="40"/>
        </w:numPr>
        <w:spacing w:after="160" w:line="278" w:lineRule="auto"/>
        <w:rPr>
          <w:rFonts w:ascii="Leelawadee" w:hAnsi="Leelawadee" w:cs="Leelawadee" w:hint="cs"/>
        </w:rPr>
      </w:pPr>
      <w:r w:rsidRPr="005422FB">
        <w:rPr>
          <w:rFonts w:ascii="Leelawadee" w:hAnsi="Leelawadee" w:cs="Leelawadee" w:hint="cs"/>
        </w:rPr>
        <w:t>Many communities share staff, funding, or board members</w:t>
      </w:r>
    </w:p>
    <w:p w14:paraId="0781FA59" w14:textId="77777777" w:rsidR="005422FB" w:rsidRPr="005422FB" w:rsidRDefault="005422FB" w:rsidP="005422FB">
      <w:pPr>
        <w:numPr>
          <w:ilvl w:val="0"/>
          <w:numId w:val="40"/>
        </w:numPr>
        <w:spacing w:after="160" w:line="278" w:lineRule="auto"/>
        <w:rPr>
          <w:rFonts w:ascii="Leelawadee" w:hAnsi="Leelawadee" w:cs="Leelawadee" w:hint="cs"/>
        </w:rPr>
      </w:pPr>
      <w:r w:rsidRPr="005422FB">
        <w:rPr>
          <w:rFonts w:ascii="Leelawadee" w:hAnsi="Leelawadee" w:cs="Leelawadee" w:hint="cs"/>
        </w:rPr>
        <w:t>Clear roles prevent duplication and confusion</w:t>
      </w:r>
    </w:p>
    <w:p w14:paraId="206DF031" w14:textId="77777777" w:rsidR="005422FB" w:rsidRPr="005422FB" w:rsidRDefault="005422FB" w:rsidP="005422FB">
      <w:pPr>
        <w:rPr>
          <w:rFonts w:ascii="Leelawadee" w:hAnsi="Leelawadee" w:cs="Leelawadee" w:hint="cs"/>
          <w:b/>
          <w:bCs/>
        </w:rPr>
      </w:pPr>
      <w:r w:rsidRPr="005422FB">
        <w:rPr>
          <w:rFonts w:ascii="Leelawadee" w:hAnsi="Leelawadee" w:cs="Leelawadee" w:hint="cs"/>
          <w:b/>
          <w:bCs/>
        </w:rPr>
        <w:t>Bottom Line</w:t>
      </w:r>
    </w:p>
    <w:p w14:paraId="34A442B2" w14:textId="77777777" w:rsidR="005422FB" w:rsidRPr="005422FB" w:rsidRDefault="005422FB" w:rsidP="005422FB">
      <w:pPr>
        <w:rPr>
          <w:rFonts w:ascii="Leelawadee" w:hAnsi="Leelawadee" w:cs="Leelawadee" w:hint="cs"/>
        </w:rPr>
      </w:pPr>
      <w:r w:rsidRPr="005422FB">
        <w:rPr>
          <w:rFonts w:ascii="Leelawadee" w:hAnsi="Leelawadee" w:cs="Leelawadee" w:hint="cs"/>
        </w:rPr>
        <w:t>A chamber of commerce supports businesses.</w:t>
      </w:r>
    </w:p>
    <w:p w14:paraId="1C9F77AA" w14:textId="77777777" w:rsidR="005422FB" w:rsidRPr="005422FB" w:rsidRDefault="005422FB" w:rsidP="005422FB">
      <w:pPr>
        <w:rPr>
          <w:rFonts w:ascii="Leelawadee" w:hAnsi="Leelawadee" w:cs="Leelawadee" w:hint="cs"/>
        </w:rPr>
      </w:pPr>
      <w:r w:rsidRPr="005422FB">
        <w:rPr>
          <w:rFonts w:ascii="Leelawadee" w:hAnsi="Leelawadee" w:cs="Leelawadee" w:hint="cs"/>
        </w:rPr>
        <w:t>A Main Street organization strengthens a place and thriving places support strong businesses.</w:t>
      </w:r>
    </w:p>
    <w:p w14:paraId="2CBE75CC" w14:textId="77777777" w:rsidR="005422FB" w:rsidRPr="005422FB" w:rsidRDefault="005422FB" w:rsidP="005422FB">
      <w:pPr>
        <w:rPr>
          <w:rFonts w:ascii="Leelawadee" w:hAnsi="Leelawadee" w:cs="Leelawadee" w:hint="cs"/>
        </w:rPr>
      </w:pPr>
      <w:r w:rsidRPr="005422FB">
        <w:rPr>
          <w:rFonts w:ascii="Leelawadee" w:hAnsi="Leelawadee" w:cs="Leelawadee" w:hint="cs"/>
        </w:rPr>
        <w:t>Both are valuable. Communities are strongest when each plays its distinct role well.</w:t>
      </w:r>
    </w:p>
    <w:p w14:paraId="21B9E010" w14:textId="77777777" w:rsidR="005422FB" w:rsidRPr="005422FB" w:rsidRDefault="005422FB" w:rsidP="005422FB">
      <w:pPr>
        <w:rPr>
          <w:rFonts w:ascii="Leelawadee" w:hAnsi="Leelawadee" w:cs="Leelawadee" w:hint="cs"/>
          <w:b/>
          <w:bCs/>
        </w:rPr>
      </w:pPr>
      <w:r w:rsidRPr="005422FB">
        <w:rPr>
          <w:rFonts w:ascii="Leelawadee" w:hAnsi="Leelawadee" w:cs="Leelawadee" w:hint="cs"/>
          <w:b/>
          <w:bCs/>
        </w:rPr>
        <w:pict w14:anchorId="12CDC4F1">
          <v:rect id="_x0000_i1042" style="width:0;height:1.5pt" o:hralign="center" o:hrstd="t" o:hr="t" fillcolor="#a0a0a0" stroked="f"/>
        </w:pict>
      </w:r>
    </w:p>
    <w:p w14:paraId="72D58E31" w14:textId="77777777" w:rsidR="005422FB" w:rsidRPr="005422FB" w:rsidRDefault="005422FB" w:rsidP="005422FB">
      <w:pPr>
        <w:rPr>
          <w:rFonts w:ascii="Leelawadee" w:hAnsi="Leelawadee" w:cs="Leelawadee" w:hint="cs"/>
          <w:b/>
          <w:bCs/>
        </w:rPr>
      </w:pPr>
      <w:r w:rsidRPr="005422FB">
        <w:rPr>
          <w:rFonts w:ascii="Leelawadee" w:hAnsi="Leelawadee" w:cs="Leelawadee" w:hint="cs"/>
          <w:b/>
          <w:bCs/>
        </w:rPr>
        <w:t>Join Main Street America</w:t>
      </w:r>
    </w:p>
    <w:p w14:paraId="4FE5C183" w14:textId="77777777" w:rsidR="005422FB" w:rsidRDefault="005422FB" w:rsidP="005422FB">
      <w:pPr>
        <w:rPr>
          <w:rFonts w:ascii="Leelawadee" w:hAnsi="Leelawadee" w:cs="Leelawadee"/>
        </w:rPr>
      </w:pPr>
    </w:p>
    <w:p w14:paraId="05BCD97A" w14:textId="4AE86133" w:rsidR="005422FB" w:rsidRPr="005422FB" w:rsidRDefault="005422FB" w:rsidP="005422FB">
      <w:pPr>
        <w:rPr>
          <w:rFonts w:ascii="Leelawadee" w:hAnsi="Leelawadee" w:cs="Leelawadee" w:hint="cs"/>
        </w:rPr>
      </w:pPr>
      <w:r w:rsidRPr="005422FB">
        <w:rPr>
          <w:rFonts w:ascii="Leelawadee" w:hAnsi="Leelawadee" w:cs="Leelawadee" w:hint="cs"/>
        </w:rPr>
        <w:t xml:space="preserve">As communities build or strengthen their downtown revitalization efforts, membership in </w:t>
      </w:r>
      <w:hyperlink r:id="rId10" w:history="1">
        <w:r w:rsidRPr="005422FB">
          <w:rPr>
            <w:rStyle w:val="Hyperlink"/>
            <w:rFonts w:ascii="Leelawadee" w:hAnsi="Leelawadee" w:cs="Leelawadee" w:hint="cs"/>
          </w:rPr>
          <w:t>Main Street America</w:t>
        </w:r>
      </w:hyperlink>
      <w:r w:rsidRPr="005422FB">
        <w:rPr>
          <w:rFonts w:ascii="Leelawadee" w:hAnsi="Leelawadee" w:cs="Leelawadee" w:hint="cs"/>
        </w:rPr>
        <w:t>™ offers a valuable next step. Joining connects local programs to a nationally recognized framework, peer networks, training, and technical resources, while still allowing flexibility to reflect local identity and capacity. Idaho communities do not need to have everything in place before joining; many benefit most by becoming members early and growing stronger through ongoing support. Membership signals a commitment to investing in downtowns in a way that is community-driven, incremental, and sustainable.</w:t>
      </w:r>
    </w:p>
    <w:p w14:paraId="5D18A51E" w14:textId="77777777" w:rsidR="005422FB" w:rsidRPr="005422FB" w:rsidRDefault="005422FB" w:rsidP="005422FB">
      <w:pPr>
        <w:spacing w:after="160" w:line="278" w:lineRule="auto"/>
        <w:rPr>
          <w:rFonts w:ascii="Leelawadee" w:hAnsi="Leelawadee" w:cs="Leelawadee" w:hint="cs"/>
        </w:rPr>
      </w:pPr>
    </w:p>
    <w:p w14:paraId="33B16477" w14:textId="10A00517" w:rsidR="005422FB" w:rsidRPr="005422FB" w:rsidRDefault="005422FB" w:rsidP="005422FB">
      <w:pPr>
        <w:tabs>
          <w:tab w:val="left" w:pos="1608"/>
        </w:tabs>
        <w:rPr>
          <w:rFonts w:ascii="Leelawadee" w:eastAsiaTheme="minorHAnsi" w:hAnsi="Leelawadee" w:cs="Leelawadee" w:hint="cs"/>
          <w:sz w:val="36"/>
          <w:szCs w:val="36"/>
        </w:rPr>
      </w:pPr>
    </w:p>
    <w:p w14:paraId="28F201C0" w14:textId="77777777" w:rsidR="005422FB" w:rsidRPr="005422FB" w:rsidRDefault="005422FB" w:rsidP="005422FB">
      <w:pPr>
        <w:rPr>
          <w:rFonts w:ascii="Leelawadee" w:hAnsi="Leelawadee" w:cs="Leelawadee" w:hint="cs"/>
        </w:rPr>
      </w:pPr>
    </w:p>
    <w:sectPr w:rsidR="005422FB" w:rsidRPr="005422FB" w:rsidSect="001E5B57">
      <w:headerReference w:type="first" r:id="rId11"/>
      <w:footerReference w:type="first" r:id="rId12"/>
      <w:pgSz w:w="12240" w:h="15840" w:code="1"/>
      <w:pgMar w:top="2610" w:right="1440" w:bottom="1440" w:left="1440" w:header="1728"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1F335" w14:textId="77777777" w:rsidR="000B3B98" w:rsidRDefault="000B3B98">
      <w:r>
        <w:separator/>
      </w:r>
    </w:p>
  </w:endnote>
  <w:endnote w:type="continuationSeparator" w:id="0">
    <w:p w14:paraId="24A67C0A" w14:textId="77777777" w:rsidR="000B3B98" w:rsidRDefault="000B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elawadee">
    <w:panose1 w:val="020B0502040204020203"/>
    <w:charset w:val="DE"/>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F5F63" w14:textId="7BBAE704" w:rsidR="004E63FC" w:rsidRDefault="007678E5">
    <w:pPr>
      <w:pStyle w:val="Footer"/>
    </w:pPr>
    <w:r>
      <w:rPr>
        <w:noProof/>
      </w:rPr>
      <w:drawing>
        <wp:anchor distT="0" distB="0" distL="114300" distR="114300" simplePos="0" relativeHeight="251666432" behindDoc="1" locked="0" layoutInCell="1" allowOverlap="1" wp14:anchorId="4C3D816F" wp14:editId="535745F7">
          <wp:simplePos x="0" y="0"/>
          <wp:positionH relativeFrom="margin">
            <wp:align>center</wp:align>
          </wp:positionH>
          <wp:positionV relativeFrom="paragraph">
            <wp:posOffset>295786</wp:posOffset>
          </wp:positionV>
          <wp:extent cx="6426835" cy="258445"/>
          <wp:effectExtent l="0" t="0" r="0" b="8255"/>
          <wp:wrapTight wrapText="bothSides">
            <wp:wrapPolygon edited="0">
              <wp:start x="0" y="0"/>
              <wp:lineTo x="0" y="20698"/>
              <wp:lineTo x="21512" y="20698"/>
              <wp:lineTo x="21512"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1439" t="31600" r="11141" b="32824"/>
                  <a:stretch/>
                </pic:blipFill>
                <pic:spPr bwMode="auto">
                  <a:xfrm>
                    <a:off x="0" y="0"/>
                    <a:ext cx="6426835" cy="2584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D9FF1" w14:textId="77777777" w:rsidR="000B3B98" w:rsidRDefault="000B3B98">
      <w:r>
        <w:separator/>
      </w:r>
    </w:p>
  </w:footnote>
  <w:footnote w:type="continuationSeparator" w:id="0">
    <w:p w14:paraId="1B743EE5" w14:textId="77777777" w:rsidR="000B3B98" w:rsidRDefault="000B3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4FCF" w14:textId="34478D45" w:rsidR="004E63FC" w:rsidRDefault="00D145B3" w:rsidP="00D145B3">
    <w:pPr>
      <w:pStyle w:val="Header"/>
      <w:jc w:val="right"/>
    </w:pPr>
    <w:r>
      <w:rPr>
        <w:noProof/>
      </w:rPr>
      <w:drawing>
        <wp:anchor distT="0" distB="0" distL="114300" distR="114300" simplePos="0" relativeHeight="251670528" behindDoc="1" locked="0" layoutInCell="1" allowOverlap="1" wp14:anchorId="38035527" wp14:editId="3EE3C6D2">
          <wp:simplePos x="0" y="0"/>
          <wp:positionH relativeFrom="margin">
            <wp:align>right</wp:align>
          </wp:positionH>
          <wp:positionV relativeFrom="paragraph">
            <wp:posOffset>-343535</wp:posOffset>
          </wp:positionV>
          <wp:extent cx="999490" cy="264795"/>
          <wp:effectExtent l="0" t="0" r="0" b="1905"/>
          <wp:wrapTight wrapText="bothSides">
            <wp:wrapPolygon edited="0">
              <wp:start x="0" y="0"/>
              <wp:lineTo x="0" y="20201"/>
              <wp:lineTo x="10704" y="20201"/>
              <wp:lineTo x="13174" y="20201"/>
              <wp:lineTo x="20996" y="20201"/>
              <wp:lineTo x="20996" y="0"/>
              <wp:lineTo x="1070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490" cy="264795"/>
                  </a:xfrm>
                  <a:prstGeom prst="rect">
                    <a:avLst/>
                  </a:prstGeom>
                  <a:noFill/>
                  <a:ln>
                    <a:noFill/>
                  </a:ln>
                </pic:spPr>
              </pic:pic>
            </a:graphicData>
          </a:graphic>
        </wp:anchor>
      </w:drawing>
    </w:r>
    <w:r w:rsidR="001E5B57">
      <w:rPr>
        <w:noProof/>
      </w:rPr>
      <w:drawing>
        <wp:anchor distT="0" distB="0" distL="114300" distR="114300" simplePos="0" relativeHeight="251668480" behindDoc="0" locked="0" layoutInCell="1" allowOverlap="1" wp14:anchorId="00005D2D" wp14:editId="32299D8D">
          <wp:simplePos x="0" y="0"/>
          <wp:positionH relativeFrom="margin">
            <wp:align>left</wp:align>
          </wp:positionH>
          <wp:positionV relativeFrom="paragraph">
            <wp:posOffset>-648335</wp:posOffset>
          </wp:positionV>
          <wp:extent cx="1583690" cy="838200"/>
          <wp:effectExtent l="0" t="0" r="0" b="0"/>
          <wp:wrapSquare wrapText="bothSides"/>
          <wp:docPr id="44" name="Picture 4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Logo, company name&#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t="23897" b="23109"/>
                  <a:stretch/>
                </pic:blipFill>
                <pic:spPr bwMode="auto">
                  <a:xfrm>
                    <a:off x="0" y="0"/>
                    <a:ext cx="1583690"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7D1D">
      <w:rPr>
        <w:noProof/>
      </w:rPr>
      <mc:AlternateContent>
        <mc:Choice Requires="wps">
          <w:drawing>
            <wp:anchor distT="0" distB="0" distL="114300" distR="114300" simplePos="0" relativeHeight="251660288" behindDoc="0" locked="0" layoutInCell="1" allowOverlap="1" wp14:anchorId="2686B82C" wp14:editId="610613EA">
              <wp:simplePos x="0" y="0"/>
              <wp:positionH relativeFrom="column">
                <wp:posOffset>1600200</wp:posOffset>
              </wp:positionH>
              <wp:positionV relativeFrom="paragraph">
                <wp:posOffset>-411480</wp:posOffset>
              </wp:positionV>
              <wp:extent cx="297815" cy="2667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97815" cy="266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7EB625" w14:textId="77777777" w:rsidR="00697D1D" w:rsidRDefault="00697D1D"/>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686B82C" id="_x0000_t202" coordsize="21600,21600" o:spt="202" path="m,l,21600r21600,l21600,xe">
              <v:stroke joinstyle="miter"/>
              <v:path gradientshapeok="t" o:connecttype="rect"/>
            </v:shapetype>
            <v:shape id="Text Box 8" o:spid="_x0000_s1026" type="#_x0000_t202" style="position:absolute;left:0;text-align:left;margin-left:126pt;margin-top:-32.4pt;width:23.45pt;height: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" filled="f" stroked="f">
              <v:textbox style="mso-fit-shape-to-text:t">
                <w:txbxContent>
                  <w:p w14:paraId="027EB625" w14:textId="77777777" w:rsidR="00697D1D" w:rsidRDefault="00697D1D"/>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4279"/>
    <w:multiLevelType w:val="hybridMultilevel"/>
    <w:tmpl w:val="C23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C6ADE"/>
    <w:multiLevelType w:val="multilevel"/>
    <w:tmpl w:val="1B0C1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04ECF"/>
    <w:multiLevelType w:val="multilevel"/>
    <w:tmpl w:val="3318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E4334"/>
    <w:multiLevelType w:val="hybridMultilevel"/>
    <w:tmpl w:val="A8F2E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EA1409"/>
    <w:multiLevelType w:val="multilevel"/>
    <w:tmpl w:val="9DDA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E28CD"/>
    <w:multiLevelType w:val="multilevel"/>
    <w:tmpl w:val="EC726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9374D"/>
    <w:multiLevelType w:val="multilevel"/>
    <w:tmpl w:val="8BEA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13B12"/>
    <w:multiLevelType w:val="hybridMultilevel"/>
    <w:tmpl w:val="25CC4F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D53DA"/>
    <w:multiLevelType w:val="multilevel"/>
    <w:tmpl w:val="48B0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5F7375"/>
    <w:multiLevelType w:val="multilevel"/>
    <w:tmpl w:val="44D0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E51202"/>
    <w:multiLevelType w:val="multilevel"/>
    <w:tmpl w:val="2652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456B73"/>
    <w:multiLevelType w:val="multilevel"/>
    <w:tmpl w:val="B3FC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C3076"/>
    <w:multiLevelType w:val="hybridMultilevel"/>
    <w:tmpl w:val="B7FA9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8D40527"/>
    <w:multiLevelType w:val="multilevel"/>
    <w:tmpl w:val="BD54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445BAE"/>
    <w:multiLevelType w:val="multilevel"/>
    <w:tmpl w:val="B42A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723CC0"/>
    <w:multiLevelType w:val="hybridMultilevel"/>
    <w:tmpl w:val="515EFF1E"/>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6" w15:restartNumberingAfterBreak="0">
    <w:nsid w:val="377C5640"/>
    <w:multiLevelType w:val="multilevel"/>
    <w:tmpl w:val="4406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F674E4"/>
    <w:multiLevelType w:val="multilevel"/>
    <w:tmpl w:val="3B7C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1A3C51"/>
    <w:multiLevelType w:val="multilevel"/>
    <w:tmpl w:val="596C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0E587A"/>
    <w:multiLevelType w:val="hybridMultilevel"/>
    <w:tmpl w:val="17406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06B4E"/>
    <w:multiLevelType w:val="hybridMultilevel"/>
    <w:tmpl w:val="C2908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50142"/>
    <w:multiLevelType w:val="multilevel"/>
    <w:tmpl w:val="E7F4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D166DD"/>
    <w:multiLevelType w:val="multilevel"/>
    <w:tmpl w:val="1830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FE5AC4"/>
    <w:multiLevelType w:val="hybridMultilevel"/>
    <w:tmpl w:val="D172B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8B56F2"/>
    <w:multiLevelType w:val="multilevel"/>
    <w:tmpl w:val="A7F0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FE33F4"/>
    <w:multiLevelType w:val="multilevel"/>
    <w:tmpl w:val="A1A2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035EF0"/>
    <w:multiLevelType w:val="hybridMultilevel"/>
    <w:tmpl w:val="56543B5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57BD2BF4"/>
    <w:multiLevelType w:val="multilevel"/>
    <w:tmpl w:val="BC98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E46815"/>
    <w:multiLevelType w:val="multilevel"/>
    <w:tmpl w:val="6986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5967BC"/>
    <w:multiLevelType w:val="multilevel"/>
    <w:tmpl w:val="BEDC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D1251D"/>
    <w:multiLevelType w:val="multilevel"/>
    <w:tmpl w:val="16FAFC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6C3180A"/>
    <w:multiLevelType w:val="multilevel"/>
    <w:tmpl w:val="BB3A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D9471F"/>
    <w:multiLevelType w:val="multilevel"/>
    <w:tmpl w:val="62F8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BE27C0"/>
    <w:multiLevelType w:val="multilevel"/>
    <w:tmpl w:val="5930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8438FC"/>
    <w:multiLevelType w:val="multilevel"/>
    <w:tmpl w:val="B268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0621D5"/>
    <w:multiLevelType w:val="hybridMultilevel"/>
    <w:tmpl w:val="0EEA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F96D59"/>
    <w:multiLevelType w:val="multilevel"/>
    <w:tmpl w:val="6D34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854618"/>
    <w:multiLevelType w:val="hybridMultilevel"/>
    <w:tmpl w:val="977AC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0C7625"/>
    <w:multiLevelType w:val="hybridMultilevel"/>
    <w:tmpl w:val="641C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90357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0441724">
    <w:abstractNumId w:val="19"/>
  </w:num>
  <w:num w:numId="3" w16cid:durableId="925650959">
    <w:abstractNumId w:val="3"/>
  </w:num>
  <w:num w:numId="4" w16cid:durableId="1366100745">
    <w:abstractNumId w:val="26"/>
  </w:num>
  <w:num w:numId="5" w16cid:durableId="163206439">
    <w:abstractNumId w:val="12"/>
  </w:num>
  <w:num w:numId="6" w16cid:durableId="2030791275">
    <w:abstractNumId w:val="23"/>
  </w:num>
  <w:num w:numId="7" w16cid:durableId="1387101942">
    <w:abstractNumId w:val="7"/>
  </w:num>
  <w:num w:numId="8" w16cid:durableId="397096855">
    <w:abstractNumId w:val="15"/>
  </w:num>
  <w:num w:numId="9" w16cid:durableId="2115437205">
    <w:abstractNumId w:val="0"/>
  </w:num>
  <w:num w:numId="10" w16cid:durableId="1323775487">
    <w:abstractNumId w:val="20"/>
  </w:num>
  <w:num w:numId="11" w16cid:durableId="3898862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9507933">
    <w:abstractNumId w:val="18"/>
  </w:num>
  <w:num w:numId="13" w16cid:durableId="683479765">
    <w:abstractNumId w:val="21"/>
  </w:num>
  <w:num w:numId="14" w16cid:durableId="195892889">
    <w:abstractNumId w:val="9"/>
  </w:num>
  <w:num w:numId="15" w16cid:durableId="1049570160">
    <w:abstractNumId w:val="4"/>
  </w:num>
  <w:num w:numId="16" w16cid:durableId="2058625593">
    <w:abstractNumId w:val="6"/>
  </w:num>
  <w:num w:numId="17" w16cid:durableId="925070496">
    <w:abstractNumId w:val="13"/>
  </w:num>
  <w:num w:numId="18" w16cid:durableId="142282288">
    <w:abstractNumId w:val="28"/>
  </w:num>
  <w:num w:numId="19" w16cid:durableId="1806269380">
    <w:abstractNumId w:val="1"/>
  </w:num>
  <w:num w:numId="20" w16cid:durableId="36128305">
    <w:abstractNumId w:val="25"/>
  </w:num>
  <w:num w:numId="21" w16cid:durableId="2107263306">
    <w:abstractNumId w:val="2"/>
  </w:num>
  <w:num w:numId="22" w16cid:durableId="1661538967">
    <w:abstractNumId w:val="29"/>
  </w:num>
  <w:num w:numId="23" w16cid:durableId="1857226898">
    <w:abstractNumId w:val="24"/>
  </w:num>
  <w:num w:numId="24" w16cid:durableId="570777590">
    <w:abstractNumId w:val="32"/>
  </w:num>
  <w:num w:numId="25" w16cid:durableId="732970918">
    <w:abstractNumId w:val="8"/>
  </w:num>
  <w:num w:numId="26" w16cid:durableId="723795909">
    <w:abstractNumId w:val="36"/>
  </w:num>
  <w:num w:numId="27" w16cid:durableId="453789948">
    <w:abstractNumId w:val="11"/>
  </w:num>
  <w:num w:numId="28" w16cid:durableId="1657806546">
    <w:abstractNumId w:val="17"/>
  </w:num>
  <w:num w:numId="29" w16cid:durableId="1757290203">
    <w:abstractNumId w:val="10"/>
  </w:num>
  <w:num w:numId="30" w16cid:durableId="2110586989">
    <w:abstractNumId w:val="33"/>
  </w:num>
  <w:num w:numId="31" w16cid:durableId="681130976">
    <w:abstractNumId w:val="5"/>
  </w:num>
  <w:num w:numId="32" w16cid:durableId="598025892">
    <w:abstractNumId w:val="22"/>
  </w:num>
  <w:num w:numId="33" w16cid:durableId="57217778">
    <w:abstractNumId w:val="35"/>
  </w:num>
  <w:num w:numId="34" w16cid:durableId="165487921">
    <w:abstractNumId w:val="37"/>
  </w:num>
  <w:num w:numId="35" w16cid:durableId="55857640">
    <w:abstractNumId w:val="38"/>
  </w:num>
  <w:num w:numId="36" w16cid:durableId="969895701">
    <w:abstractNumId w:val="34"/>
  </w:num>
  <w:num w:numId="37" w16cid:durableId="1262840852">
    <w:abstractNumId w:val="27"/>
  </w:num>
  <w:num w:numId="38" w16cid:durableId="177736735">
    <w:abstractNumId w:val="31"/>
  </w:num>
  <w:num w:numId="39" w16cid:durableId="246159399">
    <w:abstractNumId w:val="14"/>
  </w:num>
  <w:num w:numId="40" w16cid:durableId="10824104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360"/>
  <w:drawingGridVerticalSpacing w:val="36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35D"/>
    <w:rsid w:val="00006E02"/>
    <w:rsid w:val="0003310A"/>
    <w:rsid w:val="000468FA"/>
    <w:rsid w:val="00050F38"/>
    <w:rsid w:val="00052455"/>
    <w:rsid w:val="0006080D"/>
    <w:rsid w:val="00063096"/>
    <w:rsid w:val="00066E63"/>
    <w:rsid w:val="00076D4F"/>
    <w:rsid w:val="00087D44"/>
    <w:rsid w:val="00091F09"/>
    <w:rsid w:val="000A2363"/>
    <w:rsid w:val="000B3B98"/>
    <w:rsid w:val="001319C7"/>
    <w:rsid w:val="001401B9"/>
    <w:rsid w:val="00142E43"/>
    <w:rsid w:val="00152F1D"/>
    <w:rsid w:val="001718C0"/>
    <w:rsid w:val="001B378C"/>
    <w:rsid w:val="001C4BFB"/>
    <w:rsid w:val="001E3F30"/>
    <w:rsid w:val="001E5B57"/>
    <w:rsid w:val="00202666"/>
    <w:rsid w:val="00226E98"/>
    <w:rsid w:val="002433E4"/>
    <w:rsid w:val="002536A2"/>
    <w:rsid w:val="002711F1"/>
    <w:rsid w:val="00295621"/>
    <w:rsid w:val="00297A22"/>
    <w:rsid w:val="002A3386"/>
    <w:rsid w:val="002B0CFA"/>
    <w:rsid w:val="002C75D7"/>
    <w:rsid w:val="0030135D"/>
    <w:rsid w:val="00312D1C"/>
    <w:rsid w:val="00320709"/>
    <w:rsid w:val="00332349"/>
    <w:rsid w:val="00384CCA"/>
    <w:rsid w:val="003A0914"/>
    <w:rsid w:val="003B2FC4"/>
    <w:rsid w:val="003C54A2"/>
    <w:rsid w:val="0041424D"/>
    <w:rsid w:val="004323DF"/>
    <w:rsid w:val="0044013B"/>
    <w:rsid w:val="00444BCD"/>
    <w:rsid w:val="004536C0"/>
    <w:rsid w:val="0048226E"/>
    <w:rsid w:val="00483A7D"/>
    <w:rsid w:val="00484906"/>
    <w:rsid w:val="004E393F"/>
    <w:rsid w:val="004E57BC"/>
    <w:rsid w:val="004E63FC"/>
    <w:rsid w:val="004F33C4"/>
    <w:rsid w:val="005072AC"/>
    <w:rsid w:val="00513CBC"/>
    <w:rsid w:val="00534D3B"/>
    <w:rsid w:val="005422FB"/>
    <w:rsid w:val="00545FC2"/>
    <w:rsid w:val="00556A98"/>
    <w:rsid w:val="00584533"/>
    <w:rsid w:val="00596BBD"/>
    <w:rsid w:val="005A3B68"/>
    <w:rsid w:val="005C038B"/>
    <w:rsid w:val="005D3EFA"/>
    <w:rsid w:val="006001FE"/>
    <w:rsid w:val="0060358B"/>
    <w:rsid w:val="00606CB5"/>
    <w:rsid w:val="0063014E"/>
    <w:rsid w:val="0065604F"/>
    <w:rsid w:val="00670987"/>
    <w:rsid w:val="00673579"/>
    <w:rsid w:val="00674F8B"/>
    <w:rsid w:val="006850CC"/>
    <w:rsid w:val="006875D9"/>
    <w:rsid w:val="00697D1D"/>
    <w:rsid w:val="006A2DE4"/>
    <w:rsid w:val="006A6CDC"/>
    <w:rsid w:val="006C1644"/>
    <w:rsid w:val="006C3B79"/>
    <w:rsid w:val="006C449B"/>
    <w:rsid w:val="006D23FC"/>
    <w:rsid w:val="006D7B8C"/>
    <w:rsid w:val="006E0304"/>
    <w:rsid w:val="006E3028"/>
    <w:rsid w:val="006E3C48"/>
    <w:rsid w:val="00705963"/>
    <w:rsid w:val="00705F9F"/>
    <w:rsid w:val="00711C6E"/>
    <w:rsid w:val="00741023"/>
    <w:rsid w:val="00745477"/>
    <w:rsid w:val="00746404"/>
    <w:rsid w:val="00750D6D"/>
    <w:rsid w:val="007532D3"/>
    <w:rsid w:val="0075784B"/>
    <w:rsid w:val="00762252"/>
    <w:rsid w:val="007678E5"/>
    <w:rsid w:val="00777D8C"/>
    <w:rsid w:val="0079217B"/>
    <w:rsid w:val="007944B7"/>
    <w:rsid w:val="007B456A"/>
    <w:rsid w:val="007C11DE"/>
    <w:rsid w:val="007E2822"/>
    <w:rsid w:val="007E4B98"/>
    <w:rsid w:val="00807A47"/>
    <w:rsid w:val="00811D44"/>
    <w:rsid w:val="00823B83"/>
    <w:rsid w:val="008321C7"/>
    <w:rsid w:val="00840125"/>
    <w:rsid w:val="008504EC"/>
    <w:rsid w:val="00851926"/>
    <w:rsid w:val="00860CE1"/>
    <w:rsid w:val="008749EE"/>
    <w:rsid w:val="00880233"/>
    <w:rsid w:val="00890286"/>
    <w:rsid w:val="008A6DCD"/>
    <w:rsid w:val="008C4062"/>
    <w:rsid w:val="008D0534"/>
    <w:rsid w:val="008D305C"/>
    <w:rsid w:val="00915A54"/>
    <w:rsid w:val="00921179"/>
    <w:rsid w:val="00921CE1"/>
    <w:rsid w:val="00924B6C"/>
    <w:rsid w:val="00934475"/>
    <w:rsid w:val="00953EF9"/>
    <w:rsid w:val="00965F3B"/>
    <w:rsid w:val="00996377"/>
    <w:rsid w:val="009C2626"/>
    <w:rsid w:val="009D60B4"/>
    <w:rsid w:val="009E56DF"/>
    <w:rsid w:val="009E6DF6"/>
    <w:rsid w:val="00A24D8B"/>
    <w:rsid w:val="00A6767C"/>
    <w:rsid w:val="00A9262A"/>
    <w:rsid w:val="00AD6F7B"/>
    <w:rsid w:val="00AF5783"/>
    <w:rsid w:val="00B162A5"/>
    <w:rsid w:val="00B16588"/>
    <w:rsid w:val="00B55A50"/>
    <w:rsid w:val="00B71775"/>
    <w:rsid w:val="00B762A7"/>
    <w:rsid w:val="00B82C3A"/>
    <w:rsid w:val="00B91399"/>
    <w:rsid w:val="00B92FE5"/>
    <w:rsid w:val="00B949B1"/>
    <w:rsid w:val="00BA5A30"/>
    <w:rsid w:val="00BA6B89"/>
    <w:rsid w:val="00BB2786"/>
    <w:rsid w:val="00BC4549"/>
    <w:rsid w:val="00BE3AB3"/>
    <w:rsid w:val="00BE6EE1"/>
    <w:rsid w:val="00BF23E2"/>
    <w:rsid w:val="00C119A2"/>
    <w:rsid w:val="00C23DDD"/>
    <w:rsid w:val="00C45132"/>
    <w:rsid w:val="00C57F71"/>
    <w:rsid w:val="00C65B1A"/>
    <w:rsid w:val="00C71B81"/>
    <w:rsid w:val="00C86504"/>
    <w:rsid w:val="00CA3CB8"/>
    <w:rsid w:val="00CA447F"/>
    <w:rsid w:val="00CB19CB"/>
    <w:rsid w:val="00CC1624"/>
    <w:rsid w:val="00CF1922"/>
    <w:rsid w:val="00CF43CB"/>
    <w:rsid w:val="00CF5A1E"/>
    <w:rsid w:val="00CF74E5"/>
    <w:rsid w:val="00D145B3"/>
    <w:rsid w:val="00D17D6E"/>
    <w:rsid w:val="00D4287C"/>
    <w:rsid w:val="00D54586"/>
    <w:rsid w:val="00D57C83"/>
    <w:rsid w:val="00D617D6"/>
    <w:rsid w:val="00D62678"/>
    <w:rsid w:val="00D83447"/>
    <w:rsid w:val="00D968B8"/>
    <w:rsid w:val="00DB3977"/>
    <w:rsid w:val="00DC27BF"/>
    <w:rsid w:val="00E02AD5"/>
    <w:rsid w:val="00E07DD5"/>
    <w:rsid w:val="00E2179D"/>
    <w:rsid w:val="00E24468"/>
    <w:rsid w:val="00E27F67"/>
    <w:rsid w:val="00E443C1"/>
    <w:rsid w:val="00E446B8"/>
    <w:rsid w:val="00E51E6E"/>
    <w:rsid w:val="00E5613F"/>
    <w:rsid w:val="00E612DB"/>
    <w:rsid w:val="00E65643"/>
    <w:rsid w:val="00EA5BAE"/>
    <w:rsid w:val="00EA5FF2"/>
    <w:rsid w:val="00ED69AD"/>
    <w:rsid w:val="00EF7A2C"/>
    <w:rsid w:val="00F04862"/>
    <w:rsid w:val="00F22C76"/>
    <w:rsid w:val="00F427D3"/>
    <w:rsid w:val="00F468F0"/>
    <w:rsid w:val="00F51B31"/>
    <w:rsid w:val="00F559D6"/>
    <w:rsid w:val="00F63175"/>
    <w:rsid w:val="00F93A41"/>
    <w:rsid w:val="00F942F4"/>
    <w:rsid w:val="00F95E42"/>
    <w:rsid w:val="00FA106A"/>
    <w:rsid w:val="00FA50A5"/>
    <w:rsid w:val="00FB7F4F"/>
    <w:rsid w:val="00FC5B86"/>
    <w:rsid w:val="00FD3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028B8D"/>
  <w15:docId w15:val="{0079A61E-5190-4FC8-B36B-AE8695807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DC27B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spacing w:line="360" w:lineRule="auto"/>
    </w:pPr>
    <w:rPr>
      <w:rFonts w:ascii="Arial" w:hAnsi="Arial"/>
      <w:sz w:val="22"/>
    </w:rPr>
  </w:style>
  <w:style w:type="character" w:styleId="Hyperlink">
    <w:name w:val="Hyperlink"/>
    <w:basedOn w:val="DefaultParagraphFont"/>
    <w:uiPriority w:val="99"/>
    <w:unhideWhenUsed/>
    <w:rsid w:val="00202666"/>
    <w:rPr>
      <w:color w:val="0000FF"/>
      <w:u w:val="single"/>
    </w:rPr>
  </w:style>
  <w:style w:type="paragraph" w:styleId="BalloonText">
    <w:name w:val="Balloon Text"/>
    <w:basedOn w:val="Normal"/>
    <w:link w:val="BalloonTextChar"/>
    <w:rsid w:val="00CF5A1E"/>
    <w:rPr>
      <w:rFonts w:ascii="Tahoma" w:hAnsi="Tahoma" w:cs="Tahoma"/>
      <w:sz w:val="16"/>
      <w:szCs w:val="16"/>
    </w:rPr>
  </w:style>
  <w:style w:type="character" w:customStyle="1" w:styleId="BalloonTextChar">
    <w:name w:val="Balloon Text Char"/>
    <w:basedOn w:val="DefaultParagraphFont"/>
    <w:link w:val="BalloonText"/>
    <w:rsid w:val="00CF5A1E"/>
    <w:rPr>
      <w:rFonts w:ascii="Tahoma" w:hAnsi="Tahoma" w:cs="Tahoma"/>
      <w:sz w:val="16"/>
      <w:szCs w:val="16"/>
    </w:rPr>
  </w:style>
  <w:style w:type="paragraph" w:customStyle="1" w:styleId="Style-1">
    <w:name w:val="Style-1"/>
    <w:rsid w:val="00E27F67"/>
  </w:style>
  <w:style w:type="paragraph" w:styleId="NormalWeb">
    <w:name w:val="Normal (Web)"/>
    <w:basedOn w:val="Normal"/>
    <w:uiPriority w:val="99"/>
    <w:unhideWhenUsed/>
    <w:rsid w:val="003A0914"/>
    <w:pPr>
      <w:spacing w:before="75" w:after="225"/>
    </w:pPr>
    <w:rPr>
      <w:szCs w:val="24"/>
    </w:rPr>
  </w:style>
  <w:style w:type="character" w:customStyle="1" w:styleId="apple-style-span">
    <w:name w:val="apple-style-span"/>
    <w:basedOn w:val="DefaultParagraphFont"/>
    <w:rsid w:val="00BF23E2"/>
  </w:style>
  <w:style w:type="paragraph" w:customStyle="1" w:styleId="Default">
    <w:name w:val="Default"/>
    <w:rsid w:val="00705F9F"/>
    <w:pPr>
      <w:autoSpaceDE w:val="0"/>
      <w:autoSpaceDN w:val="0"/>
      <w:adjustRightInd w:val="0"/>
    </w:pPr>
    <w:rPr>
      <w:rFonts w:eastAsiaTheme="minorHAnsi"/>
      <w:color w:val="000000"/>
      <w:sz w:val="24"/>
      <w:szCs w:val="24"/>
    </w:rPr>
  </w:style>
  <w:style w:type="table" w:styleId="TableGrid">
    <w:name w:val="Table Grid"/>
    <w:basedOn w:val="TableNormal"/>
    <w:uiPriority w:val="39"/>
    <w:rsid w:val="00921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456A"/>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3310A"/>
    <w:rPr>
      <w:sz w:val="24"/>
    </w:rPr>
  </w:style>
  <w:style w:type="character" w:customStyle="1" w:styleId="FooterChar">
    <w:name w:val="Footer Char"/>
    <w:basedOn w:val="DefaultParagraphFont"/>
    <w:link w:val="Footer"/>
    <w:uiPriority w:val="99"/>
    <w:rsid w:val="0003310A"/>
    <w:rPr>
      <w:sz w:val="24"/>
    </w:rPr>
  </w:style>
  <w:style w:type="character" w:customStyle="1" w:styleId="Heading1Char">
    <w:name w:val="Heading 1 Char"/>
    <w:basedOn w:val="DefaultParagraphFont"/>
    <w:link w:val="Heading1"/>
    <w:rsid w:val="00DC27BF"/>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qFormat/>
    <w:rsid w:val="00DC27BF"/>
    <w:rPr>
      <w:i/>
      <w:iCs/>
    </w:rPr>
  </w:style>
  <w:style w:type="character" w:styleId="UnresolvedMention">
    <w:name w:val="Unresolved Mention"/>
    <w:basedOn w:val="DefaultParagraphFont"/>
    <w:uiPriority w:val="99"/>
    <w:semiHidden/>
    <w:unhideWhenUsed/>
    <w:rsid w:val="001718C0"/>
    <w:rPr>
      <w:color w:val="605E5C"/>
      <w:shd w:val="clear" w:color="auto" w:fill="E1DFDD"/>
    </w:rPr>
  </w:style>
  <w:style w:type="paragraph" w:styleId="NoSpacing">
    <w:name w:val="No Spacing"/>
    <w:uiPriority w:val="1"/>
    <w:qFormat/>
    <w:rsid w:val="00E2179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0877">
      <w:bodyDiv w:val="1"/>
      <w:marLeft w:val="0"/>
      <w:marRight w:val="0"/>
      <w:marTop w:val="0"/>
      <w:marBottom w:val="0"/>
      <w:divBdr>
        <w:top w:val="none" w:sz="0" w:space="0" w:color="auto"/>
        <w:left w:val="none" w:sz="0" w:space="0" w:color="auto"/>
        <w:bottom w:val="none" w:sz="0" w:space="0" w:color="auto"/>
        <w:right w:val="none" w:sz="0" w:space="0" w:color="auto"/>
      </w:divBdr>
    </w:div>
    <w:div w:id="29034220">
      <w:bodyDiv w:val="1"/>
      <w:marLeft w:val="0"/>
      <w:marRight w:val="0"/>
      <w:marTop w:val="0"/>
      <w:marBottom w:val="0"/>
      <w:divBdr>
        <w:top w:val="none" w:sz="0" w:space="0" w:color="auto"/>
        <w:left w:val="none" w:sz="0" w:space="0" w:color="auto"/>
        <w:bottom w:val="none" w:sz="0" w:space="0" w:color="auto"/>
        <w:right w:val="none" w:sz="0" w:space="0" w:color="auto"/>
      </w:divBdr>
    </w:div>
    <w:div w:id="46993711">
      <w:bodyDiv w:val="1"/>
      <w:marLeft w:val="0"/>
      <w:marRight w:val="0"/>
      <w:marTop w:val="0"/>
      <w:marBottom w:val="0"/>
      <w:divBdr>
        <w:top w:val="none" w:sz="0" w:space="0" w:color="auto"/>
        <w:left w:val="none" w:sz="0" w:space="0" w:color="auto"/>
        <w:bottom w:val="none" w:sz="0" w:space="0" w:color="auto"/>
        <w:right w:val="none" w:sz="0" w:space="0" w:color="auto"/>
      </w:divBdr>
    </w:div>
    <w:div w:id="445545668">
      <w:bodyDiv w:val="1"/>
      <w:marLeft w:val="0"/>
      <w:marRight w:val="0"/>
      <w:marTop w:val="0"/>
      <w:marBottom w:val="0"/>
      <w:divBdr>
        <w:top w:val="none" w:sz="0" w:space="0" w:color="auto"/>
        <w:left w:val="none" w:sz="0" w:space="0" w:color="auto"/>
        <w:bottom w:val="none" w:sz="0" w:space="0" w:color="auto"/>
        <w:right w:val="none" w:sz="0" w:space="0" w:color="auto"/>
      </w:divBdr>
    </w:div>
    <w:div w:id="596057300">
      <w:bodyDiv w:val="1"/>
      <w:marLeft w:val="0"/>
      <w:marRight w:val="0"/>
      <w:marTop w:val="0"/>
      <w:marBottom w:val="0"/>
      <w:divBdr>
        <w:top w:val="none" w:sz="0" w:space="0" w:color="auto"/>
        <w:left w:val="none" w:sz="0" w:space="0" w:color="auto"/>
        <w:bottom w:val="none" w:sz="0" w:space="0" w:color="auto"/>
        <w:right w:val="none" w:sz="0" w:space="0" w:color="auto"/>
      </w:divBdr>
    </w:div>
    <w:div w:id="929123064">
      <w:bodyDiv w:val="1"/>
      <w:marLeft w:val="0"/>
      <w:marRight w:val="0"/>
      <w:marTop w:val="0"/>
      <w:marBottom w:val="0"/>
      <w:divBdr>
        <w:top w:val="none" w:sz="0" w:space="0" w:color="auto"/>
        <w:left w:val="none" w:sz="0" w:space="0" w:color="auto"/>
        <w:bottom w:val="none" w:sz="0" w:space="0" w:color="auto"/>
        <w:right w:val="none" w:sz="0" w:space="0" w:color="auto"/>
      </w:divBdr>
    </w:div>
    <w:div w:id="1163814251">
      <w:bodyDiv w:val="1"/>
      <w:marLeft w:val="0"/>
      <w:marRight w:val="0"/>
      <w:marTop w:val="0"/>
      <w:marBottom w:val="0"/>
      <w:divBdr>
        <w:top w:val="none" w:sz="0" w:space="0" w:color="auto"/>
        <w:left w:val="none" w:sz="0" w:space="0" w:color="auto"/>
        <w:bottom w:val="none" w:sz="0" w:space="0" w:color="auto"/>
        <w:right w:val="none" w:sz="0" w:space="0" w:color="auto"/>
      </w:divBdr>
    </w:div>
    <w:div w:id="1178041135">
      <w:bodyDiv w:val="1"/>
      <w:marLeft w:val="0"/>
      <w:marRight w:val="0"/>
      <w:marTop w:val="0"/>
      <w:marBottom w:val="0"/>
      <w:divBdr>
        <w:top w:val="none" w:sz="0" w:space="0" w:color="auto"/>
        <w:left w:val="none" w:sz="0" w:space="0" w:color="auto"/>
        <w:bottom w:val="none" w:sz="0" w:space="0" w:color="auto"/>
        <w:right w:val="none" w:sz="0" w:space="0" w:color="auto"/>
      </w:divBdr>
    </w:div>
    <w:div w:id="1427725108">
      <w:bodyDiv w:val="1"/>
      <w:marLeft w:val="0"/>
      <w:marRight w:val="0"/>
      <w:marTop w:val="0"/>
      <w:marBottom w:val="0"/>
      <w:divBdr>
        <w:top w:val="none" w:sz="0" w:space="0" w:color="auto"/>
        <w:left w:val="none" w:sz="0" w:space="0" w:color="auto"/>
        <w:bottom w:val="none" w:sz="0" w:space="0" w:color="auto"/>
        <w:right w:val="none" w:sz="0" w:space="0" w:color="auto"/>
      </w:divBdr>
    </w:div>
    <w:div w:id="1442148932">
      <w:bodyDiv w:val="1"/>
      <w:marLeft w:val="0"/>
      <w:marRight w:val="0"/>
      <w:marTop w:val="0"/>
      <w:marBottom w:val="0"/>
      <w:divBdr>
        <w:top w:val="none" w:sz="0" w:space="0" w:color="auto"/>
        <w:left w:val="none" w:sz="0" w:space="0" w:color="auto"/>
        <w:bottom w:val="none" w:sz="0" w:space="0" w:color="auto"/>
        <w:right w:val="none" w:sz="0" w:space="0" w:color="auto"/>
      </w:divBdr>
    </w:div>
    <w:div w:id="194117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ainstreet.org/get-involved/join-us" TargetMode="External"/><Relationship Id="rId4" Type="http://schemas.openxmlformats.org/officeDocument/2006/relationships/settings" Target="settings.xml"/><Relationship Id="rId9" Type="http://schemas.openxmlformats.org/officeDocument/2006/relationships/hyperlink" Target="https://mainstreet.org/about/how-we-work/the-main-street-approach"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3489F-A19B-4176-B017-CFB93C573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1524</Words>
  <Characters>10013</Characters>
  <Application>Microsoft Office Word</Application>
  <DocSecurity>0</DocSecurity>
  <Lines>270</Lines>
  <Paragraphs>230</Paragraphs>
  <ScaleCrop>false</ScaleCrop>
  <HeadingPairs>
    <vt:vector size="2" baseType="variant">
      <vt:variant>
        <vt:lpstr>Title</vt:lpstr>
      </vt:variant>
      <vt:variant>
        <vt:i4>1</vt:i4>
      </vt:variant>
    </vt:vector>
  </HeadingPairs>
  <TitlesOfParts>
    <vt:vector size="1" baseType="lpstr">
      <vt:lpstr/>
    </vt:vector>
  </TitlesOfParts>
  <Company>Idaho Department of Labor</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jcullen</dc:creator>
  <cp:lastModifiedBy>Jeremy Chase</cp:lastModifiedBy>
  <cp:revision>3</cp:revision>
  <cp:lastPrinted>2024-12-02T15:18:00Z</cp:lastPrinted>
  <dcterms:created xsi:type="dcterms:W3CDTF">2026-03-09T13:50:00Z</dcterms:created>
  <dcterms:modified xsi:type="dcterms:W3CDTF">2026-03-09T13:52:00Z</dcterms:modified>
</cp:coreProperties>
</file>