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6217" w14:textId="22366B53" w:rsidR="003D5440" w:rsidRPr="00BA55D5" w:rsidRDefault="00BC0423">
      <w:pPr>
        <w:pStyle w:val="Title"/>
        <w:rPr>
          <w:rFonts w:ascii="Arial" w:hAnsi="Arial" w:cs="Arial"/>
          <w:b/>
          <w:smallCaps/>
          <w:spacing w:val="7"/>
          <w:sz w:val="22"/>
          <w:szCs w:val="22"/>
        </w:rPr>
      </w:pPr>
      <w:r>
        <w:rPr>
          <w:rFonts w:ascii="Arial" w:hAnsi="Arial" w:cs="Arial"/>
          <w:b/>
          <w:smallCaps/>
          <w:spacing w:val="7"/>
          <w:sz w:val="22"/>
          <w:szCs w:val="22"/>
        </w:rPr>
        <w:t xml:space="preserve">CHAPTER X </w:t>
      </w:r>
      <w:r w:rsidR="005276B0">
        <w:rPr>
          <w:rFonts w:ascii="Arial" w:hAnsi="Arial" w:cs="Arial"/>
          <w:b/>
          <w:smallCaps/>
          <w:spacing w:val="7"/>
          <w:sz w:val="22"/>
          <w:szCs w:val="22"/>
        </w:rPr>
        <w:t>-</w:t>
      </w:r>
      <w:r>
        <w:rPr>
          <w:rFonts w:ascii="Arial" w:hAnsi="Arial" w:cs="Arial"/>
          <w:b/>
          <w:smallCaps/>
          <w:spacing w:val="7"/>
          <w:sz w:val="22"/>
          <w:szCs w:val="22"/>
        </w:rPr>
        <w:t xml:space="preserve"> SECTION 504 </w:t>
      </w:r>
      <w:r w:rsidR="006664EE" w:rsidRPr="006664EE">
        <w:rPr>
          <w:rFonts w:ascii="Arial" w:hAnsi="Arial" w:cs="Arial"/>
          <w:b/>
        </w:rPr>
        <w:t xml:space="preserve">and </w:t>
      </w:r>
      <w:r w:rsidR="00882D84" w:rsidRPr="00BA55D5">
        <w:rPr>
          <w:rFonts w:ascii="Arial" w:hAnsi="Arial" w:cs="Arial"/>
          <w:b/>
          <w:smallCaps/>
          <w:spacing w:val="7"/>
          <w:sz w:val="22"/>
          <w:szCs w:val="22"/>
        </w:rPr>
        <w:t>ADA</w:t>
      </w:r>
    </w:p>
    <w:p w14:paraId="088714E1" w14:textId="77777777" w:rsidR="003D5440" w:rsidRDefault="003D5440">
      <w:pPr>
        <w:pStyle w:val="BodyA"/>
        <w:rPr>
          <w:rFonts w:ascii="Times New Roman Bold" w:eastAsia="Times New Roman Bold" w:hAnsi="Times New Roman Bold" w:cs="Times New Roman Bold"/>
          <w:smallCaps/>
          <w:sz w:val="26"/>
          <w:szCs w:val="26"/>
        </w:rPr>
      </w:pPr>
    </w:p>
    <w:p w14:paraId="4138AD6A" w14:textId="77777777" w:rsidR="003D5440" w:rsidRPr="00BA55D5" w:rsidRDefault="00687338">
      <w:pPr>
        <w:pStyle w:val="BodyA"/>
        <w:rPr>
          <w:rFonts w:ascii="Arial" w:eastAsia="Times New Roman Bold" w:hAnsi="Arial" w:cs="Arial"/>
          <w:b/>
          <w:sz w:val="20"/>
          <w:szCs w:val="20"/>
        </w:rPr>
      </w:pPr>
      <w:r w:rsidRPr="00BA55D5">
        <w:rPr>
          <w:rFonts w:ascii="Arial" w:hAnsi="Arial" w:cs="Arial"/>
          <w:b/>
          <w:sz w:val="20"/>
          <w:szCs w:val="20"/>
        </w:rPr>
        <w:t>What is the Purpose of Chapter X?</w:t>
      </w:r>
    </w:p>
    <w:p w14:paraId="3661A5C2" w14:textId="77777777" w:rsidR="003D5440" w:rsidRPr="00356C20" w:rsidRDefault="003D5440">
      <w:pPr>
        <w:pStyle w:val="BodyA"/>
        <w:rPr>
          <w:rFonts w:ascii="Arial" w:hAnsi="Arial" w:cs="Arial"/>
          <w:sz w:val="20"/>
          <w:szCs w:val="20"/>
        </w:rPr>
      </w:pPr>
    </w:p>
    <w:p w14:paraId="5B20CCAE" w14:textId="57DCA675" w:rsidR="003D5440" w:rsidRPr="00356C20" w:rsidRDefault="00687338">
      <w:pPr>
        <w:pStyle w:val="BodyA"/>
        <w:rPr>
          <w:rFonts w:ascii="Arial" w:hAnsi="Arial" w:cs="Arial"/>
          <w:sz w:val="20"/>
          <w:szCs w:val="20"/>
        </w:rPr>
      </w:pPr>
      <w:r w:rsidRPr="00356C20">
        <w:rPr>
          <w:rFonts w:ascii="Arial" w:eastAsia="Arial Unicode MS" w:hAnsi="Arial" w:cs="Arial"/>
          <w:sz w:val="20"/>
          <w:szCs w:val="20"/>
        </w:rPr>
        <w:t xml:space="preserve">This chapter provides information on the minimum access requirements that </w:t>
      </w:r>
      <w:proofErr w:type="gramStart"/>
      <w:r w:rsidRPr="00356C20">
        <w:rPr>
          <w:rFonts w:ascii="Arial" w:eastAsia="Arial Unicode MS" w:hAnsi="Arial" w:cs="Arial"/>
          <w:sz w:val="20"/>
          <w:szCs w:val="20"/>
        </w:rPr>
        <w:t>a local</w:t>
      </w:r>
      <w:proofErr w:type="gramEnd"/>
      <w:r w:rsidRPr="00356C20">
        <w:rPr>
          <w:rFonts w:ascii="Arial" w:eastAsia="Arial Unicode MS" w:hAnsi="Arial" w:cs="Arial"/>
          <w:sz w:val="20"/>
          <w:szCs w:val="20"/>
        </w:rPr>
        <w:t xml:space="preserve"> government is req</w:t>
      </w:r>
      <w:r w:rsidR="00270B61">
        <w:rPr>
          <w:rFonts w:ascii="Arial" w:eastAsia="Arial Unicode MS" w:hAnsi="Arial" w:cs="Arial"/>
          <w:sz w:val="20"/>
          <w:szCs w:val="20"/>
        </w:rPr>
        <w:t xml:space="preserve">uired to </w:t>
      </w:r>
      <w:r w:rsidR="00E91471">
        <w:rPr>
          <w:rFonts w:ascii="Arial" w:eastAsia="Arial Unicode MS" w:hAnsi="Arial" w:cs="Arial"/>
          <w:sz w:val="20"/>
          <w:szCs w:val="20"/>
        </w:rPr>
        <w:t>complete if</w:t>
      </w:r>
      <w:r w:rsidR="00270B61">
        <w:rPr>
          <w:rFonts w:ascii="Arial" w:eastAsia="Arial Unicode MS" w:hAnsi="Arial" w:cs="Arial"/>
          <w:sz w:val="20"/>
          <w:szCs w:val="20"/>
        </w:rPr>
        <w:t xml:space="preserve"> the City / County</w:t>
      </w:r>
      <w:r w:rsidR="00920CB4">
        <w:rPr>
          <w:rFonts w:ascii="Arial" w:eastAsia="Arial Unicode MS" w:hAnsi="Arial" w:cs="Arial"/>
          <w:sz w:val="20"/>
          <w:szCs w:val="20"/>
        </w:rPr>
        <w:t xml:space="preserve"> (entity)</w:t>
      </w:r>
      <w:r w:rsidRPr="00356C20">
        <w:rPr>
          <w:rFonts w:ascii="Arial" w:eastAsia="Arial Unicode MS" w:hAnsi="Arial" w:cs="Arial"/>
          <w:sz w:val="20"/>
          <w:szCs w:val="20"/>
        </w:rPr>
        <w:t xml:space="preserve"> accepts a Community Development Block Grant (CDBG). </w:t>
      </w:r>
      <w:r w:rsidR="004B1BCB" w:rsidRPr="00356C20">
        <w:rPr>
          <w:rFonts w:ascii="Arial" w:eastAsia="Arial Unicode MS" w:hAnsi="Arial" w:cs="Arial"/>
          <w:sz w:val="20"/>
          <w:szCs w:val="20"/>
        </w:rPr>
        <w:t xml:space="preserve"> </w:t>
      </w:r>
      <w:r w:rsidR="00E04DC6">
        <w:rPr>
          <w:rFonts w:ascii="Arial" w:eastAsia="Arial Unicode MS" w:hAnsi="Arial" w:cs="Arial"/>
          <w:sz w:val="20"/>
          <w:szCs w:val="20"/>
        </w:rPr>
        <w:t>However, t</w:t>
      </w:r>
      <w:r w:rsidRPr="00356C20">
        <w:rPr>
          <w:rFonts w:ascii="Arial" w:eastAsia="Arial Unicode MS" w:hAnsi="Arial" w:cs="Arial"/>
          <w:sz w:val="20"/>
          <w:szCs w:val="20"/>
        </w:rPr>
        <w:t xml:space="preserve">he chapter does not go into detail concerning </w:t>
      </w:r>
      <w:r w:rsidR="00794A9B" w:rsidRPr="00356C20">
        <w:rPr>
          <w:rFonts w:ascii="Arial" w:eastAsia="Arial Unicode MS" w:hAnsi="Arial" w:cs="Arial"/>
          <w:sz w:val="20"/>
          <w:szCs w:val="20"/>
        </w:rPr>
        <w:t xml:space="preserve">the requirements of Section 504 </w:t>
      </w:r>
      <w:proofErr w:type="gramStart"/>
      <w:r w:rsidR="00794A9B" w:rsidRPr="00356C20">
        <w:rPr>
          <w:rFonts w:ascii="Arial" w:eastAsia="Arial Unicode MS" w:hAnsi="Arial" w:cs="Arial"/>
          <w:sz w:val="20"/>
          <w:szCs w:val="20"/>
        </w:rPr>
        <w:t>and</w:t>
      </w:r>
      <w:r w:rsidR="00E04DC6">
        <w:rPr>
          <w:rFonts w:ascii="Arial" w:eastAsia="Arial Unicode MS" w:hAnsi="Arial" w:cs="Arial"/>
          <w:sz w:val="20"/>
          <w:szCs w:val="20"/>
        </w:rPr>
        <w:t xml:space="preserve"> </w:t>
      </w:r>
      <w:r w:rsidR="00794A9B" w:rsidRPr="00356C20">
        <w:rPr>
          <w:rFonts w:ascii="Arial" w:eastAsia="Arial Unicode MS" w:hAnsi="Arial" w:cs="Arial"/>
          <w:sz w:val="20"/>
          <w:szCs w:val="20"/>
        </w:rPr>
        <w:t xml:space="preserve"> ADA</w:t>
      </w:r>
      <w:proofErr w:type="gramEnd"/>
      <w:r w:rsidRPr="00356C20">
        <w:rPr>
          <w:rFonts w:ascii="Arial" w:eastAsia="Arial Unicode MS" w:hAnsi="Arial" w:cs="Arial"/>
          <w:sz w:val="20"/>
          <w:szCs w:val="20"/>
        </w:rPr>
        <w:t xml:space="preserve">. Current regulations and technical assistance materials should be reviewed to ensure that the entity </w:t>
      </w:r>
      <w:proofErr w:type="gramStart"/>
      <w:r w:rsidRPr="00356C20">
        <w:rPr>
          <w:rFonts w:ascii="Arial" w:eastAsia="Arial Unicode MS" w:hAnsi="Arial" w:cs="Arial"/>
          <w:sz w:val="20"/>
          <w:szCs w:val="20"/>
        </w:rPr>
        <w:t>is in compliance with</w:t>
      </w:r>
      <w:proofErr w:type="gramEnd"/>
      <w:r w:rsidRPr="00356C20">
        <w:rPr>
          <w:rFonts w:ascii="Arial" w:eastAsia="Arial Unicode MS" w:hAnsi="Arial" w:cs="Arial"/>
          <w:sz w:val="20"/>
          <w:szCs w:val="20"/>
        </w:rPr>
        <w:t xml:space="preserve"> Section 504, ADA, and other applicable Federal laws. To assist with the </w:t>
      </w:r>
      <w:proofErr w:type="gramStart"/>
      <w:r w:rsidRPr="00356C20">
        <w:rPr>
          <w:rFonts w:ascii="Arial" w:eastAsia="Arial Unicode MS" w:hAnsi="Arial" w:cs="Arial"/>
          <w:sz w:val="20"/>
          <w:szCs w:val="20"/>
        </w:rPr>
        <w:t>entities</w:t>
      </w:r>
      <w:proofErr w:type="gramEnd"/>
      <w:r w:rsidRPr="00356C20">
        <w:rPr>
          <w:rFonts w:ascii="Arial" w:eastAsia="Arial Unicode MS" w:hAnsi="Arial" w:cs="Arial"/>
          <w:sz w:val="20"/>
          <w:szCs w:val="20"/>
        </w:rPr>
        <w:t xml:space="preserve"> compliance effort</w:t>
      </w:r>
      <w:r w:rsidR="00944DED">
        <w:rPr>
          <w:rFonts w:ascii="Arial" w:eastAsia="Arial Unicode MS" w:hAnsi="Arial" w:cs="Arial"/>
          <w:sz w:val="20"/>
          <w:szCs w:val="20"/>
        </w:rPr>
        <w:t>s eight</w:t>
      </w:r>
      <w:r w:rsidR="00CB5031">
        <w:rPr>
          <w:rFonts w:ascii="Arial" w:eastAsia="Arial Unicode MS" w:hAnsi="Arial" w:cs="Arial"/>
          <w:sz w:val="20"/>
          <w:szCs w:val="20"/>
        </w:rPr>
        <w:t xml:space="preserve"> action items (A</w:t>
      </w:r>
      <w:r w:rsidR="000A7AC7">
        <w:rPr>
          <w:rFonts w:ascii="Arial" w:eastAsia="Arial Unicode MS" w:hAnsi="Arial" w:cs="Arial"/>
          <w:sz w:val="20"/>
          <w:szCs w:val="20"/>
        </w:rPr>
        <w:t>–H</w:t>
      </w:r>
      <w:r w:rsidR="00CB5031">
        <w:rPr>
          <w:rFonts w:ascii="Arial" w:eastAsia="Arial Unicode MS" w:hAnsi="Arial" w:cs="Arial"/>
          <w:sz w:val="20"/>
          <w:szCs w:val="20"/>
        </w:rPr>
        <w:t xml:space="preserve">) may need to be </w:t>
      </w:r>
      <w:r w:rsidR="00E91471">
        <w:rPr>
          <w:rFonts w:ascii="Arial" w:eastAsia="Arial Unicode MS" w:hAnsi="Arial" w:cs="Arial"/>
          <w:sz w:val="20"/>
          <w:szCs w:val="20"/>
        </w:rPr>
        <w:t>completed if</w:t>
      </w:r>
      <w:r w:rsidR="00CB5031">
        <w:rPr>
          <w:rFonts w:ascii="Arial" w:eastAsia="Arial Unicode MS" w:hAnsi="Arial" w:cs="Arial"/>
          <w:sz w:val="20"/>
          <w:szCs w:val="20"/>
        </w:rPr>
        <w:t xml:space="preserve"> the entity has not already completed them. </w:t>
      </w:r>
    </w:p>
    <w:p w14:paraId="14591AD0" w14:textId="77777777" w:rsidR="003D5440" w:rsidRPr="00356C20" w:rsidRDefault="003D5440">
      <w:pPr>
        <w:pStyle w:val="BodyA"/>
        <w:rPr>
          <w:rFonts w:ascii="Arial" w:hAnsi="Arial" w:cs="Arial"/>
          <w:sz w:val="20"/>
          <w:szCs w:val="20"/>
        </w:rPr>
      </w:pPr>
    </w:p>
    <w:p w14:paraId="01D65F20" w14:textId="5D4FD136" w:rsidR="003D5440" w:rsidRPr="00356C20" w:rsidRDefault="00687338">
      <w:pPr>
        <w:pStyle w:val="BodyA"/>
        <w:rPr>
          <w:rFonts w:ascii="Arial" w:hAnsi="Arial" w:cs="Arial"/>
          <w:sz w:val="20"/>
          <w:szCs w:val="20"/>
        </w:rPr>
      </w:pPr>
      <w:r w:rsidRPr="00356C20">
        <w:rPr>
          <w:rFonts w:ascii="Arial" w:eastAsia="Arial Unicode MS" w:hAnsi="Arial" w:cs="Arial"/>
          <w:sz w:val="20"/>
          <w:szCs w:val="20"/>
        </w:rPr>
        <w:t>The content of this chapter focuses on the requirements for CDBG recipients. The information in the chapter is used solely for guidance and cannot be relied on as legal advice or a l</w:t>
      </w:r>
      <w:r w:rsidR="00E04DC6">
        <w:rPr>
          <w:rFonts w:ascii="Arial" w:eastAsia="Arial Unicode MS" w:hAnsi="Arial" w:cs="Arial"/>
          <w:sz w:val="20"/>
          <w:szCs w:val="20"/>
        </w:rPr>
        <w:t xml:space="preserve">egal opinion concerning Section 504 and </w:t>
      </w:r>
      <w:r w:rsidRPr="00356C20">
        <w:rPr>
          <w:rFonts w:ascii="Arial" w:eastAsia="Arial Unicode MS" w:hAnsi="Arial" w:cs="Arial"/>
          <w:sz w:val="20"/>
          <w:szCs w:val="20"/>
        </w:rPr>
        <w:t xml:space="preserve">ADA. </w:t>
      </w:r>
      <w:r w:rsidR="00920CB4">
        <w:rPr>
          <w:rFonts w:ascii="Arial" w:eastAsia="Arial Unicode MS" w:hAnsi="Arial" w:cs="Arial"/>
          <w:sz w:val="20"/>
          <w:szCs w:val="20"/>
        </w:rPr>
        <w:t>Chapter X</w:t>
      </w:r>
      <w:r w:rsidR="004B1BCB" w:rsidRPr="00356C20">
        <w:rPr>
          <w:rFonts w:ascii="Arial" w:eastAsia="Arial Unicode MS" w:hAnsi="Arial" w:cs="Arial"/>
          <w:sz w:val="20"/>
          <w:szCs w:val="20"/>
        </w:rPr>
        <w:t xml:space="preserve"> should be used as a</w:t>
      </w:r>
      <w:r w:rsidRPr="00356C20">
        <w:rPr>
          <w:rFonts w:ascii="Arial" w:eastAsia="Arial Unicode MS" w:hAnsi="Arial" w:cs="Arial"/>
          <w:sz w:val="20"/>
          <w:szCs w:val="20"/>
        </w:rPr>
        <w:t xml:space="preserve"> tool to identify and eliminate discriminatory practices and to determine if existing facilities, programs, and services are currently inaccessible.</w:t>
      </w:r>
    </w:p>
    <w:p w14:paraId="180C0540" w14:textId="77777777" w:rsidR="003D5440" w:rsidRPr="00356C20" w:rsidRDefault="003D5440">
      <w:pPr>
        <w:pStyle w:val="BodyA"/>
        <w:ind w:left="360"/>
        <w:rPr>
          <w:rFonts w:ascii="Arial" w:hAnsi="Arial" w:cs="Arial"/>
          <w:sz w:val="20"/>
          <w:szCs w:val="20"/>
        </w:rPr>
      </w:pPr>
    </w:p>
    <w:p w14:paraId="20322BB1" w14:textId="46077F18" w:rsidR="003D5440" w:rsidRPr="00BA55D5" w:rsidRDefault="00497F5F">
      <w:pPr>
        <w:pStyle w:val="Heading4"/>
        <w:rPr>
          <w:rFonts w:ascii="Arial" w:hAnsi="Arial" w:cs="Arial"/>
          <w:b/>
          <w:sz w:val="20"/>
          <w:szCs w:val="20"/>
        </w:rPr>
      </w:pPr>
      <w:r>
        <w:rPr>
          <w:rFonts w:ascii="Arial" w:hAnsi="Arial" w:cs="Arial"/>
          <w:b/>
          <w:sz w:val="20"/>
          <w:szCs w:val="20"/>
        </w:rPr>
        <w:t>SECTION 504 and</w:t>
      </w:r>
      <w:r w:rsidR="00E04DC6">
        <w:rPr>
          <w:rFonts w:ascii="Arial" w:hAnsi="Arial" w:cs="Arial"/>
          <w:b/>
          <w:sz w:val="20"/>
          <w:szCs w:val="20"/>
        </w:rPr>
        <w:t xml:space="preserve"> ADA</w:t>
      </w:r>
    </w:p>
    <w:p w14:paraId="3FC2DBB3" w14:textId="77777777" w:rsidR="003D5440" w:rsidRPr="00356C20" w:rsidRDefault="003D5440">
      <w:pPr>
        <w:pStyle w:val="BodyA"/>
        <w:rPr>
          <w:rFonts w:ascii="Arial" w:hAnsi="Arial" w:cs="Arial"/>
          <w:sz w:val="20"/>
          <w:szCs w:val="20"/>
        </w:rPr>
      </w:pPr>
    </w:p>
    <w:p w14:paraId="317336EC" w14:textId="1601EB5A" w:rsidR="003D5440" w:rsidRPr="00356C20" w:rsidRDefault="00E04DC6">
      <w:pPr>
        <w:pStyle w:val="BodyA"/>
        <w:rPr>
          <w:rFonts w:ascii="Arial" w:eastAsia="Times New Roman Bold" w:hAnsi="Arial" w:cs="Arial"/>
          <w:spacing w:val="5"/>
          <w:sz w:val="20"/>
          <w:szCs w:val="20"/>
        </w:rPr>
      </w:pPr>
      <w:r>
        <w:rPr>
          <w:rFonts w:ascii="Arial" w:hAnsi="Arial" w:cs="Arial"/>
          <w:spacing w:val="5"/>
          <w:sz w:val="20"/>
          <w:szCs w:val="20"/>
        </w:rPr>
        <w:t xml:space="preserve">What does </w:t>
      </w:r>
      <w:r w:rsidR="00687338" w:rsidRPr="00356C20">
        <w:rPr>
          <w:rFonts w:ascii="Arial" w:hAnsi="Arial" w:cs="Arial"/>
          <w:spacing w:val="5"/>
          <w:sz w:val="20"/>
          <w:szCs w:val="20"/>
        </w:rPr>
        <w:t xml:space="preserve">Section 504 </w:t>
      </w:r>
      <w:r>
        <w:rPr>
          <w:rFonts w:ascii="Arial" w:hAnsi="Arial" w:cs="Arial"/>
          <w:spacing w:val="5"/>
          <w:sz w:val="20"/>
          <w:szCs w:val="20"/>
        </w:rPr>
        <w:t xml:space="preserve">and ADA </w:t>
      </w:r>
      <w:r w:rsidR="00687338" w:rsidRPr="00356C20">
        <w:rPr>
          <w:rFonts w:ascii="Arial" w:hAnsi="Arial" w:cs="Arial"/>
          <w:spacing w:val="5"/>
          <w:sz w:val="20"/>
          <w:szCs w:val="20"/>
        </w:rPr>
        <w:t xml:space="preserve">mean for State and Local Governments in the Delivery of their Programs, Services, and Activities, as well as their Employment Practices?  </w:t>
      </w:r>
    </w:p>
    <w:p w14:paraId="2C0ECDDB" w14:textId="77777777" w:rsidR="003D5440" w:rsidRPr="00356C20" w:rsidRDefault="003D5440">
      <w:pPr>
        <w:pStyle w:val="BodyA"/>
        <w:rPr>
          <w:rFonts w:ascii="Arial" w:hAnsi="Arial" w:cs="Arial"/>
          <w:sz w:val="20"/>
          <w:szCs w:val="20"/>
        </w:rPr>
      </w:pPr>
    </w:p>
    <w:p w14:paraId="4EFC2765" w14:textId="44A78DE9" w:rsidR="004863D5" w:rsidRPr="00356C20" w:rsidRDefault="004863D5" w:rsidP="00E04DC6">
      <w:pPr>
        <w:ind w:left="180"/>
        <w:rPr>
          <w:rFonts w:ascii="Arial" w:hAnsi="Arial" w:cs="Arial"/>
          <w:sz w:val="20"/>
          <w:szCs w:val="20"/>
        </w:rPr>
      </w:pPr>
      <w:r w:rsidRPr="00356C20">
        <w:rPr>
          <w:rFonts w:ascii="Arial" w:hAnsi="Arial" w:cs="Arial"/>
          <w:sz w:val="20"/>
          <w:szCs w:val="20"/>
        </w:rPr>
        <w:t xml:space="preserve">In the broadest sense, it requires that state and local governments be accessible to people with disabilities. Accessibility is not just physical access, such as adding a ramp where steps exist. </w:t>
      </w:r>
      <w:r w:rsidR="00A61F55" w:rsidRPr="00356C20">
        <w:rPr>
          <w:rFonts w:ascii="Arial" w:hAnsi="Arial" w:cs="Arial"/>
          <w:sz w:val="20"/>
          <w:szCs w:val="20"/>
        </w:rPr>
        <w:t xml:space="preserve"> </w:t>
      </w:r>
      <w:r w:rsidRPr="00356C20">
        <w:rPr>
          <w:rFonts w:ascii="Arial" w:hAnsi="Arial" w:cs="Arial"/>
          <w:sz w:val="20"/>
          <w:szCs w:val="20"/>
        </w:rPr>
        <w:t xml:space="preserve">Accessibility is much more, and it requires looking at how programs, services, and activities are delivered. For example, are there policies or procedures that prevent someone with a disability from participating such as a rule that </w:t>
      </w:r>
      <w:r w:rsidR="00E91471" w:rsidRPr="00356C20">
        <w:rPr>
          <w:rFonts w:ascii="Arial" w:hAnsi="Arial" w:cs="Arial"/>
          <w:sz w:val="20"/>
          <w:szCs w:val="20"/>
        </w:rPr>
        <w:t>says,</w:t>
      </w:r>
      <w:r w:rsidRPr="00356C20">
        <w:rPr>
          <w:rFonts w:ascii="Arial" w:hAnsi="Arial" w:cs="Arial"/>
          <w:sz w:val="20"/>
          <w:szCs w:val="20"/>
        </w:rPr>
        <w:t xml:space="preserve"> “no dogs allowed,” which excludes individuals who use service dogs? </w:t>
      </w:r>
      <w:r w:rsidR="00A61F55" w:rsidRPr="00356C20">
        <w:rPr>
          <w:rFonts w:ascii="Arial" w:hAnsi="Arial" w:cs="Arial"/>
          <w:sz w:val="20"/>
          <w:szCs w:val="20"/>
        </w:rPr>
        <w:t xml:space="preserve"> </w:t>
      </w:r>
    </w:p>
    <w:p w14:paraId="3A80298E" w14:textId="77777777" w:rsidR="004863D5" w:rsidRPr="00356C20" w:rsidRDefault="004863D5">
      <w:pPr>
        <w:pStyle w:val="BodyA"/>
        <w:rPr>
          <w:rFonts w:ascii="Arial" w:hAnsi="Arial" w:cs="Arial"/>
          <w:sz w:val="20"/>
          <w:szCs w:val="20"/>
        </w:rPr>
      </w:pPr>
    </w:p>
    <w:p w14:paraId="61C6FA96" w14:textId="77777777" w:rsidR="003D5440" w:rsidRPr="00356C20" w:rsidRDefault="00687338">
      <w:pPr>
        <w:pStyle w:val="Heading4"/>
        <w:rPr>
          <w:rFonts w:ascii="Arial" w:hAnsi="Arial" w:cs="Arial"/>
          <w:sz w:val="20"/>
          <w:szCs w:val="20"/>
        </w:rPr>
      </w:pPr>
      <w:r w:rsidRPr="00356C20">
        <w:rPr>
          <w:rFonts w:ascii="Arial" w:hAnsi="Arial" w:cs="Arial"/>
          <w:sz w:val="20"/>
          <w:szCs w:val="20"/>
        </w:rPr>
        <w:t>What is Section 504 of the Rehabilitation Act and Title II of the Americans with Disabilities Act (ADA)?</w:t>
      </w:r>
    </w:p>
    <w:p w14:paraId="298829B4" w14:textId="77777777" w:rsidR="003D5440" w:rsidRPr="00356C20" w:rsidRDefault="003D5440">
      <w:pPr>
        <w:pStyle w:val="Title"/>
        <w:rPr>
          <w:rFonts w:ascii="Arial" w:hAnsi="Arial" w:cs="Arial"/>
          <w:sz w:val="20"/>
          <w:szCs w:val="20"/>
        </w:rPr>
      </w:pPr>
    </w:p>
    <w:p w14:paraId="67B4B6BB" w14:textId="74FE6048" w:rsidR="00BF5924" w:rsidRPr="00356C20" w:rsidRDefault="00BF5924" w:rsidP="00E04DC6">
      <w:pPr>
        <w:ind w:left="180"/>
        <w:rPr>
          <w:rFonts w:ascii="Arial" w:hAnsi="Arial" w:cs="Arial"/>
          <w:sz w:val="20"/>
          <w:szCs w:val="20"/>
        </w:rPr>
      </w:pPr>
      <w:r w:rsidRPr="00356C20">
        <w:rPr>
          <w:rFonts w:ascii="Arial" w:hAnsi="Arial" w:cs="Arial"/>
          <w:sz w:val="20"/>
          <w:szCs w:val="20"/>
        </w:rPr>
        <w:t xml:space="preserve">Section 504 of the Rehabilitation Act requires all entities receiving federal assistance to make their programs, activities, and services accessible to individuals with disabilities. The ADA extends this requirement to all private businesses, state, and local governments </w:t>
      </w:r>
      <w:proofErr w:type="gramStart"/>
      <w:r w:rsidRPr="00356C20">
        <w:rPr>
          <w:rFonts w:ascii="Arial" w:hAnsi="Arial" w:cs="Arial"/>
          <w:sz w:val="20"/>
          <w:szCs w:val="20"/>
        </w:rPr>
        <w:t>whether or not</w:t>
      </w:r>
      <w:proofErr w:type="gramEnd"/>
      <w:r w:rsidRPr="00356C20">
        <w:rPr>
          <w:rFonts w:ascii="Arial" w:hAnsi="Arial" w:cs="Arial"/>
          <w:sz w:val="20"/>
          <w:szCs w:val="20"/>
        </w:rPr>
        <w:t xml:space="preserve"> they receive federal funds.  Much of the terminology in the Rehabilitation Act was later</w:t>
      </w:r>
      <w:r w:rsidR="00E04DC6">
        <w:rPr>
          <w:rFonts w:ascii="Arial" w:hAnsi="Arial" w:cs="Arial"/>
          <w:sz w:val="20"/>
          <w:szCs w:val="20"/>
        </w:rPr>
        <w:t xml:space="preserve"> used in the ADA. </w:t>
      </w:r>
      <w:r w:rsidRPr="00356C20">
        <w:rPr>
          <w:rFonts w:ascii="Arial" w:hAnsi="Arial" w:cs="Arial"/>
          <w:sz w:val="20"/>
          <w:szCs w:val="20"/>
        </w:rPr>
        <w:t xml:space="preserve">Section 504 </w:t>
      </w:r>
      <w:r w:rsidR="00E04DC6">
        <w:rPr>
          <w:rFonts w:ascii="Arial" w:hAnsi="Arial" w:cs="Arial"/>
          <w:sz w:val="20"/>
          <w:szCs w:val="20"/>
        </w:rPr>
        <w:t xml:space="preserve">and Title II of ADA </w:t>
      </w:r>
      <w:r w:rsidRPr="00356C20">
        <w:rPr>
          <w:rFonts w:ascii="Arial" w:hAnsi="Arial" w:cs="Arial"/>
          <w:sz w:val="20"/>
          <w:szCs w:val="20"/>
        </w:rPr>
        <w:t xml:space="preserve">apply regardless of the entity’s size and </w:t>
      </w:r>
      <w:proofErr w:type="gramStart"/>
      <w:r w:rsidRPr="00356C20">
        <w:rPr>
          <w:rFonts w:ascii="Arial" w:hAnsi="Arial" w:cs="Arial"/>
          <w:sz w:val="20"/>
          <w:szCs w:val="20"/>
        </w:rPr>
        <w:t>strives</w:t>
      </w:r>
      <w:proofErr w:type="gramEnd"/>
      <w:r w:rsidRPr="00356C20">
        <w:rPr>
          <w:rFonts w:ascii="Arial" w:hAnsi="Arial" w:cs="Arial"/>
          <w:sz w:val="20"/>
          <w:szCs w:val="20"/>
        </w:rPr>
        <w:t xml:space="preserve"> to ensure access is available in all publicly funded </w:t>
      </w:r>
      <w:r w:rsidR="008C4831">
        <w:rPr>
          <w:rFonts w:ascii="Arial" w:hAnsi="Arial" w:cs="Arial"/>
          <w:sz w:val="20"/>
          <w:szCs w:val="20"/>
        </w:rPr>
        <w:t xml:space="preserve">programs, services, and activities </w:t>
      </w:r>
      <w:r w:rsidRPr="00356C20">
        <w:rPr>
          <w:rFonts w:ascii="Arial" w:hAnsi="Arial" w:cs="Arial"/>
          <w:sz w:val="20"/>
          <w:szCs w:val="20"/>
        </w:rPr>
        <w:t xml:space="preserve"> </w:t>
      </w:r>
    </w:p>
    <w:p w14:paraId="2C417C63" w14:textId="36D58257" w:rsidR="00BF5924" w:rsidRPr="00356C20" w:rsidRDefault="00BF5924" w:rsidP="00E04DC6">
      <w:pPr>
        <w:pStyle w:val="BodyA"/>
        <w:ind w:left="180"/>
        <w:rPr>
          <w:rFonts w:ascii="Arial" w:hAnsi="Arial" w:cs="Arial"/>
          <w:sz w:val="20"/>
          <w:szCs w:val="20"/>
        </w:rPr>
      </w:pPr>
    </w:p>
    <w:p w14:paraId="674DA8B2" w14:textId="637D93B7" w:rsidR="003D5440" w:rsidRPr="00356C20" w:rsidRDefault="00687338" w:rsidP="00E04DC6">
      <w:pPr>
        <w:pStyle w:val="BodyA"/>
        <w:ind w:left="180"/>
        <w:rPr>
          <w:rFonts w:ascii="Arial" w:hAnsi="Arial" w:cs="Arial"/>
          <w:sz w:val="20"/>
          <w:szCs w:val="20"/>
          <w:u w:color="3E3E3F"/>
        </w:rPr>
      </w:pPr>
      <w:r w:rsidRPr="00356C20">
        <w:rPr>
          <w:rFonts w:ascii="Arial" w:eastAsia="Arial Unicode MS" w:hAnsi="Arial" w:cs="Arial"/>
          <w:sz w:val="20"/>
          <w:szCs w:val="20"/>
        </w:rPr>
        <w:t xml:space="preserve">Section 504 and </w:t>
      </w:r>
      <w:r w:rsidRPr="00356C20">
        <w:rPr>
          <w:rFonts w:ascii="Arial" w:eastAsia="Arial Unicode MS" w:hAnsi="Arial" w:cs="Arial"/>
          <w:sz w:val="20"/>
          <w:szCs w:val="20"/>
          <w:u w:color="3E3E3F"/>
        </w:rPr>
        <w:t xml:space="preserve">Title II </w:t>
      </w:r>
      <w:r w:rsidR="00E04DC6">
        <w:rPr>
          <w:rFonts w:ascii="Arial" w:eastAsia="Arial Unicode MS" w:hAnsi="Arial" w:cs="Arial"/>
          <w:sz w:val="20"/>
          <w:szCs w:val="20"/>
          <w:u w:color="3E3E3F"/>
        </w:rPr>
        <w:t xml:space="preserve">of the ADA </w:t>
      </w:r>
      <w:r w:rsidRPr="00356C20">
        <w:rPr>
          <w:rFonts w:ascii="Arial" w:eastAsia="Arial Unicode MS" w:hAnsi="Arial" w:cs="Arial"/>
          <w:sz w:val="20"/>
          <w:szCs w:val="20"/>
          <w:u w:color="3E3E3F"/>
        </w:rPr>
        <w:t>stipulate that n</w:t>
      </w:r>
      <w:r w:rsidRPr="00356C20">
        <w:rPr>
          <w:rFonts w:ascii="Arial" w:eastAsia="Arial Unicode MS" w:hAnsi="Arial" w:cs="Arial"/>
          <w:sz w:val="20"/>
          <w:szCs w:val="20"/>
        </w:rPr>
        <w:t xml:space="preserve">o qualified individual with a disability shall, </w:t>
      </w:r>
      <w:proofErr w:type="gramStart"/>
      <w:r w:rsidRPr="00356C20">
        <w:rPr>
          <w:rFonts w:ascii="Arial" w:eastAsia="Arial Unicode MS" w:hAnsi="Arial" w:cs="Arial"/>
          <w:sz w:val="20"/>
          <w:szCs w:val="20"/>
        </w:rPr>
        <w:t>on the basis of</w:t>
      </w:r>
      <w:proofErr w:type="gramEnd"/>
      <w:r w:rsidRPr="00356C20">
        <w:rPr>
          <w:rFonts w:ascii="Arial" w:eastAsia="Arial Unicode MS" w:hAnsi="Arial" w:cs="Arial"/>
          <w:sz w:val="20"/>
          <w:szCs w:val="20"/>
        </w:rPr>
        <w:t xml:space="preserve"> disability, be excluded from participation in or be denied the benefits of the services, programs, or activities of a public entity, or </w:t>
      </w:r>
      <w:proofErr w:type="gramStart"/>
      <w:r w:rsidRPr="00356C20">
        <w:rPr>
          <w:rFonts w:ascii="Arial" w:eastAsia="Arial Unicode MS" w:hAnsi="Arial" w:cs="Arial"/>
          <w:sz w:val="20"/>
          <w:szCs w:val="20"/>
        </w:rPr>
        <w:t>be subjected</w:t>
      </w:r>
      <w:proofErr w:type="gramEnd"/>
      <w:r w:rsidRPr="00356C20">
        <w:rPr>
          <w:rFonts w:ascii="Arial" w:eastAsia="Arial Unicode MS" w:hAnsi="Arial" w:cs="Arial"/>
          <w:sz w:val="20"/>
          <w:szCs w:val="20"/>
        </w:rPr>
        <w:t xml:space="preserve"> to discrimination by any public entity. The regulations specifically prohibit the denial of equal </w:t>
      </w:r>
      <w:proofErr w:type="gramStart"/>
      <w:r w:rsidRPr="00356C20">
        <w:rPr>
          <w:rFonts w:ascii="Arial" w:eastAsia="Arial Unicode MS" w:hAnsi="Arial" w:cs="Arial"/>
          <w:sz w:val="20"/>
          <w:szCs w:val="20"/>
        </w:rPr>
        <w:t>opportunity</w:t>
      </w:r>
      <w:proofErr w:type="gramEnd"/>
      <w:r w:rsidRPr="00356C20">
        <w:rPr>
          <w:rFonts w:ascii="Arial" w:eastAsia="Arial Unicode MS" w:hAnsi="Arial" w:cs="Arial"/>
          <w:sz w:val="20"/>
          <w:szCs w:val="20"/>
        </w:rPr>
        <w:t xml:space="preserve"> to participate in programs, services, and activities because of inaccessible facilities.</w:t>
      </w:r>
    </w:p>
    <w:p w14:paraId="294DA07D" w14:textId="77777777" w:rsidR="003D5440" w:rsidRPr="00356C20" w:rsidRDefault="003D5440" w:rsidP="00E04DC6">
      <w:pPr>
        <w:pStyle w:val="BodyA"/>
        <w:ind w:left="180"/>
        <w:rPr>
          <w:rFonts w:ascii="Arial" w:hAnsi="Arial" w:cs="Arial"/>
          <w:sz w:val="20"/>
          <w:szCs w:val="20"/>
          <w:u w:color="3E3E3F"/>
        </w:rPr>
      </w:pPr>
    </w:p>
    <w:p w14:paraId="22129D80" w14:textId="35D2651B" w:rsidR="003D5440" w:rsidRPr="00356C20" w:rsidRDefault="00687338" w:rsidP="00E04DC6">
      <w:pPr>
        <w:pStyle w:val="BodyA"/>
        <w:ind w:left="180"/>
        <w:rPr>
          <w:rFonts w:ascii="Arial" w:hAnsi="Arial" w:cs="Arial"/>
          <w:sz w:val="20"/>
          <w:szCs w:val="20"/>
          <w:u w:color="3E3E3F"/>
        </w:rPr>
      </w:pPr>
      <w:r w:rsidRPr="00356C20">
        <w:rPr>
          <w:rFonts w:ascii="Arial" w:eastAsia="Arial Unicode MS" w:hAnsi="Arial" w:cs="Arial"/>
          <w:sz w:val="20"/>
          <w:szCs w:val="20"/>
        </w:rPr>
        <w:t xml:space="preserve">Both Section 504 and the ADA are civil rights laws that provide protection from discrimination for </w:t>
      </w:r>
      <w:proofErr w:type="gramStart"/>
      <w:r w:rsidRPr="00356C20">
        <w:rPr>
          <w:rFonts w:ascii="Arial" w:eastAsia="Arial Unicode MS" w:hAnsi="Arial" w:cs="Arial"/>
          <w:sz w:val="20"/>
          <w:szCs w:val="20"/>
        </w:rPr>
        <w:t>persons</w:t>
      </w:r>
      <w:proofErr w:type="gramEnd"/>
      <w:r w:rsidRPr="00356C20">
        <w:rPr>
          <w:rFonts w:ascii="Arial" w:eastAsia="Arial Unicode MS" w:hAnsi="Arial" w:cs="Arial"/>
          <w:sz w:val="20"/>
          <w:szCs w:val="20"/>
        </w:rPr>
        <w:t xml:space="preserve"> with disabilities. Civil rights laws are unique as effective compliance depends on the context of a specific individual in a particular situatio</w:t>
      </w:r>
      <w:r w:rsidR="00E04DC6">
        <w:rPr>
          <w:rFonts w:ascii="Arial" w:eastAsia="Arial Unicode MS" w:hAnsi="Arial" w:cs="Arial"/>
          <w:sz w:val="20"/>
          <w:szCs w:val="20"/>
        </w:rPr>
        <w:t xml:space="preserve">n. In other words, </w:t>
      </w:r>
      <w:proofErr w:type="gramStart"/>
      <w:r w:rsidR="00E04DC6">
        <w:rPr>
          <w:rFonts w:ascii="Arial" w:eastAsia="Arial Unicode MS" w:hAnsi="Arial" w:cs="Arial"/>
          <w:sz w:val="20"/>
          <w:szCs w:val="20"/>
        </w:rPr>
        <w:t xml:space="preserve">the </w:t>
      </w:r>
      <w:r w:rsidRPr="00356C20">
        <w:rPr>
          <w:rFonts w:ascii="Arial" w:eastAsia="Arial Unicode MS" w:hAnsi="Arial" w:cs="Arial"/>
          <w:sz w:val="20"/>
          <w:szCs w:val="20"/>
        </w:rPr>
        <w:t>Section</w:t>
      </w:r>
      <w:proofErr w:type="gramEnd"/>
      <w:r w:rsidRPr="00356C20">
        <w:rPr>
          <w:rFonts w:ascii="Arial" w:eastAsia="Arial Unicode MS" w:hAnsi="Arial" w:cs="Arial"/>
          <w:sz w:val="20"/>
          <w:szCs w:val="20"/>
        </w:rPr>
        <w:t xml:space="preserve"> 504 </w:t>
      </w:r>
      <w:r w:rsidR="00E04DC6">
        <w:rPr>
          <w:rFonts w:ascii="Arial" w:eastAsia="Arial Unicode MS" w:hAnsi="Arial" w:cs="Arial"/>
          <w:sz w:val="20"/>
          <w:szCs w:val="20"/>
        </w:rPr>
        <w:t xml:space="preserve">and ADA </w:t>
      </w:r>
      <w:r w:rsidRPr="00356C20">
        <w:rPr>
          <w:rFonts w:ascii="Arial" w:eastAsia="Arial Unicode MS" w:hAnsi="Arial" w:cs="Arial"/>
          <w:sz w:val="20"/>
          <w:szCs w:val="20"/>
        </w:rPr>
        <w:t>must be applied on an individualized, fact-specific, case-by-case basis.</w:t>
      </w:r>
    </w:p>
    <w:p w14:paraId="6C657592" w14:textId="1968B449" w:rsidR="003D5440" w:rsidRPr="00356C20" w:rsidRDefault="003D5440" w:rsidP="00E04DC6">
      <w:pPr>
        <w:pStyle w:val="BodyA"/>
        <w:ind w:left="180"/>
        <w:rPr>
          <w:rFonts w:ascii="Arial" w:hAnsi="Arial" w:cs="Arial"/>
          <w:sz w:val="20"/>
          <w:szCs w:val="20"/>
        </w:rPr>
      </w:pPr>
    </w:p>
    <w:p w14:paraId="0B5C57FB" w14:textId="03090CAD" w:rsidR="003D5440" w:rsidRPr="00356C20" w:rsidRDefault="00687338" w:rsidP="00E04DC6">
      <w:pPr>
        <w:pStyle w:val="BodyA"/>
        <w:ind w:left="180"/>
        <w:rPr>
          <w:rFonts w:ascii="Arial" w:hAnsi="Arial" w:cs="Arial"/>
          <w:sz w:val="20"/>
          <w:szCs w:val="20"/>
          <w:u w:color="3E3E3F"/>
        </w:rPr>
      </w:pPr>
      <w:r w:rsidRPr="00356C20">
        <w:rPr>
          <w:rFonts w:ascii="Arial" w:eastAsia="Arial Unicode MS" w:hAnsi="Arial" w:cs="Arial"/>
          <w:sz w:val="20"/>
          <w:szCs w:val="20"/>
        </w:rPr>
        <w:t>All governmental activities of public entities are covered, even those activities carried out by contractors. Title II requires public entities to ensure contractors operating services and programs on their behalf comply with the ADA. If a not</w:t>
      </w:r>
      <w:r w:rsidR="004B1BCB" w:rsidRPr="00356C20">
        <w:rPr>
          <w:rFonts w:ascii="Arial" w:eastAsia="Arial Unicode MS" w:hAnsi="Arial" w:cs="Arial"/>
          <w:sz w:val="20"/>
          <w:szCs w:val="20"/>
        </w:rPr>
        <w:t>-for-profit or for-profit entity</w:t>
      </w:r>
      <w:r w:rsidRPr="00356C20">
        <w:rPr>
          <w:rFonts w:ascii="Arial" w:eastAsia="Arial Unicode MS" w:hAnsi="Arial" w:cs="Arial"/>
          <w:sz w:val="20"/>
          <w:szCs w:val="20"/>
        </w:rPr>
        <w:t xml:space="preserve"> receives federal dollars from a government </w:t>
      </w:r>
      <w:r w:rsidR="00E91471" w:rsidRPr="00356C20">
        <w:rPr>
          <w:rFonts w:ascii="Arial" w:eastAsia="Arial Unicode MS" w:hAnsi="Arial" w:cs="Arial"/>
          <w:sz w:val="20"/>
          <w:szCs w:val="20"/>
        </w:rPr>
        <w:t>entity,</w:t>
      </w:r>
      <w:r w:rsidRPr="00356C20">
        <w:rPr>
          <w:rFonts w:ascii="Arial" w:eastAsia="Arial Unicode MS" w:hAnsi="Arial" w:cs="Arial"/>
          <w:sz w:val="20"/>
          <w:szCs w:val="20"/>
        </w:rPr>
        <w:t xml:space="preserve"> they are required to comply with Section 504 and Title III of the ADA. </w:t>
      </w:r>
    </w:p>
    <w:p w14:paraId="70A7E80F" w14:textId="77777777" w:rsidR="00460E1E" w:rsidRPr="00356C20" w:rsidRDefault="00460E1E" w:rsidP="00460E1E">
      <w:pPr>
        <w:pStyle w:val="BodyA"/>
        <w:rPr>
          <w:rFonts w:ascii="Arial" w:hAnsi="Arial" w:cs="Arial"/>
          <w:sz w:val="20"/>
          <w:szCs w:val="20"/>
        </w:rPr>
      </w:pPr>
    </w:p>
    <w:p w14:paraId="747E8A45" w14:textId="66944491" w:rsidR="003D5440" w:rsidRPr="00BA55D5" w:rsidRDefault="00687338">
      <w:pPr>
        <w:pStyle w:val="Heading4"/>
        <w:rPr>
          <w:rFonts w:ascii="Arial" w:hAnsi="Arial" w:cs="Arial"/>
          <w:b/>
          <w:sz w:val="20"/>
          <w:szCs w:val="20"/>
        </w:rPr>
      </w:pPr>
      <w:r w:rsidRPr="00BA55D5">
        <w:rPr>
          <w:rFonts w:ascii="Arial" w:hAnsi="Arial" w:cs="Arial"/>
          <w:b/>
          <w:sz w:val="20"/>
          <w:szCs w:val="20"/>
        </w:rPr>
        <w:lastRenderedPageBreak/>
        <w:t>C</w:t>
      </w:r>
      <w:r w:rsidR="007E5916">
        <w:rPr>
          <w:rFonts w:ascii="Arial" w:hAnsi="Arial" w:cs="Arial"/>
          <w:b/>
          <w:sz w:val="20"/>
          <w:szCs w:val="20"/>
        </w:rPr>
        <w:t>ommunity</w:t>
      </w:r>
      <w:r w:rsidRPr="00BA55D5">
        <w:rPr>
          <w:rFonts w:ascii="Arial" w:hAnsi="Arial" w:cs="Arial"/>
          <w:b/>
          <w:sz w:val="20"/>
          <w:szCs w:val="20"/>
        </w:rPr>
        <w:t xml:space="preserve"> D</w:t>
      </w:r>
      <w:r w:rsidR="007E5916">
        <w:rPr>
          <w:rFonts w:ascii="Arial" w:hAnsi="Arial" w:cs="Arial"/>
          <w:b/>
          <w:sz w:val="20"/>
          <w:szCs w:val="20"/>
        </w:rPr>
        <w:t>evelopment</w:t>
      </w:r>
      <w:r w:rsidRPr="00BA55D5">
        <w:rPr>
          <w:rFonts w:ascii="Arial" w:hAnsi="Arial" w:cs="Arial"/>
          <w:b/>
          <w:sz w:val="20"/>
          <w:szCs w:val="20"/>
        </w:rPr>
        <w:t xml:space="preserve"> B</w:t>
      </w:r>
      <w:r w:rsidR="007E5916">
        <w:rPr>
          <w:rFonts w:ascii="Arial" w:hAnsi="Arial" w:cs="Arial"/>
          <w:b/>
          <w:sz w:val="20"/>
          <w:szCs w:val="20"/>
        </w:rPr>
        <w:t>lock</w:t>
      </w:r>
      <w:r w:rsidRPr="00BA55D5">
        <w:rPr>
          <w:rFonts w:ascii="Arial" w:hAnsi="Arial" w:cs="Arial"/>
          <w:b/>
          <w:sz w:val="20"/>
          <w:szCs w:val="20"/>
        </w:rPr>
        <w:t xml:space="preserve"> G</w:t>
      </w:r>
      <w:r w:rsidR="007E5916">
        <w:rPr>
          <w:rFonts w:ascii="Arial" w:hAnsi="Arial" w:cs="Arial"/>
          <w:b/>
          <w:sz w:val="20"/>
          <w:szCs w:val="20"/>
        </w:rPr>
        <w:t>rant</w:t>
      </w:r>
      <w:r w:rsidRPr="00BA55D5">
        <w:rPr>
          <w:rFonts w:ascii="Arial" w:hAnsi="Arial" w:cs="Arial"/>
          <w:b/>
          <w:sz w:val="20"/>
          <w:szCs w:val="20"/>
        </w:rPr>
        <w:t xml:space="preserve"> R</w:t>
      </w:r>
      <w:r w:rsidR="007E5916">
        <w:rPr>
          <w:rFonts w:ascii="Arial" w:hAnsi="Arial" w:cs="Arial"/>
          <w:b/>
          <w:sz w:val="20"/>
          <w:szCs w:val="20"/>
        </w:rPr>
        <w:t>equirements</w:t>
      </w:r>
    </w:p>
    <w:p w14:paraId="358B7EF7" w14:textId="77777777" w:rsidR="003D5440" w:rsidRPr="00356C20" w:rsidRDefault="003D5440">
      <w:pPr>
        <w:pStyle w:val="Heading4"/>
        <w:rPr>
          <w:rFonts w:ascii="Arial" w:hAnsi="Arial" w:cs="Arial"/>
          <w:sz w:val="20"/>
          <w:szCs w:val="20"/>
        </w:rPr>
      </w:pPr>
    </w:p>
    <w:p w14:paraId="439293FC" w14:textId="4BC8C524" w:rsidR="003D5440" w:rsidRPr="00356C20" w:rsidRDefault="00687338">
      <w:pPr>
        <w:pStyle w:val="Heading4"/>
        <w:rPr>
          <w:rFonts w:ascii="Arial" w:hAnsi="Arial" w:cs="Arial"/>
          <w:sz w:val="20"/>
          <w:szCs w:val="20"/>
        </w:rPr>
      </w:pPr>
      <w:r w:rsidRPr="00356C20">
        <w:rPr>
          <w:rFonts w:ascii="Arial" w:hAnsi="Arial" w:cs="Arial"/>
          <w:sz w:val="20"/>
          <w:szCs w:val="20"/>
        </w:rPr>
        <w:t>What</w:t>
      </w:r>
      <w:r w:rsidR="00A30DC0" w:rsidRPr="00356C20">
        <w:rPr>
          <w:rFonts w:ascii="Arial" w:hAnsi="Arial" w:cs="Arial"/>
          <w:sz w:val="20"/>
          <w:szCs w:val="20"/>
        </w:rPr>
        <w:t xml:space="preserve"> are the Requirements if a</w:t>
      </w:r>
      <w:r w:rsidRPr="00356C20">
        <w:rPr>
          <w:rFonts w:ascii="Arial" w:hAnsi="Arial" w:cs="Arial"/>
          <w:sz w:val="20"/>
          <w:szCs w:val="20"/>
        </w:rPr>
        <w:t xml:space="preserve"> </w:t>
      </w:r>
      <w:r w:rsidR="00143261" w:rsidRPr="00356C20">
        <w:rPr>
          <w:rFonts w:ascii="Arial" w:hAnsi="Arial" w:cs="Arial"/>
          <w:sz w:val="20"/>
          <w:szCs w:val="20"/>
        </w:rPr>
        <w:t xml:space="preserve">Local </w:t>
      </w:r>
      <w:r w:rsidRPr="00356C20">
        <w:rPr>
          <w:rFonts w:ascii="Arial" w:hAnsi="Arial" w:cs="Arial"/>
          <w:sz w:val="20"/>
          <w:szCs w:val="20"/>
        </w:rPr>
        <w:t xml:space="preserve">Government </w:t>
      </w:r>
      <w:r w:rsidR="00A30DC0" w:rsidRPr="00356C20">
        <w:rPr>
          <w:rFonts w:ascii="Arial" w:hAnsi="Arial" w:cs="Arial"/>
          <w:sz w:val="20"/>
          <w:szCs w:val="20"/>
        </w:rPr>
        <w:t xml:space="preserve">entity </w:t>
      </w:r>
      <w:r w:rsidRPr="00356C20">
        <w:rPr>
          <w:rFonts w:ascii="Arial" w:hAnsi="Arial" w:cs="Arial"/>
          <w:sz w:val="20"/>
          <w:szCs w:val="20"/>
        </w:rPr>
        <w:t>accepts a Community Development Block Grant (CDBG)?</w:t>
      </w:r>
      <w:r w:rsidR="008C4831">
        <w:rPr>
          <w:rFonts w:ascii="Arial" w:hAnsi="Arial" w:cs="Arial"/>
          <w:sz w:val="20"/>
          <w:szCs w:val="20"/>
        </w:rPr>
        <w:t xml:space="preserve">  </w:t>
      </w:r>
    </w:p>
    <w:p w14:paraId="6944049C" w14:textId="77777777" w:rsidR="003D5440" w:rsidRPr="00356C20" w:rsidRDefault="003D5440">
      <w:pPr>
        <w:pStyle w:val="Heading4"/>
        <w:rPr>
          <w:rFonts w:ascii="Arial" w:hAnsi="Arial" w:cs="Arial"/>
          <w:smallCaps/>
          <w:sz w:val="20"/>
          <w:szCs w:val="20"/>
        </w:rPr>
      </w:pPr>
    </w:p>
    <w:p w14:paraId="7171BB3F" w14:textId="33BCBBE1" w:rsidR="003D5440" w:rsidRPr="00BA55D5" w:rsidRDefault="00687338" w:rsidP="004B1BCB">
      <w:pPr>
        <w:pStyle w:val="BodyA"/>
        <w:numPr>
          <w:ilvl w:val="0"/>
          <w:numId w:val="2"/>
        </w:numPr>
        <w:tabs>
          <w:tab w:val="num" w:pos="720"/>
          <w:tab w:val="left" w:pos="1620"/>
        </w:tabs>
        <w:ind w:left="720" w:hanging="360"/>
        <w:rPr>
          <w:rFonts w:ascii="Arial" w:eastAsia="Times New Roman Bold" w:hAnsi="Arial" w:cs="Arial"/>
          <w:b/>
          <w:sz w:val="20"/>
          <w:szCs w:val="20"/>
        </w:rPr>
      </w:pPr>
      <w:r w:rsidRPr="00BA55D5">
        <w:rPr>
          <w:rFonts w:ascii="Arial" w:hAnsi="Arial" w:cs="Arial"/>
          <w:b/>
          <w:sz w:val="20"/>
          <w:szCs w:val="20"/>
        </w:rPr>
        <w:t xml:space="preserve">Designate </w:t>
      </w:r>
      <w:proofErr w:type="gramStart"/>
      <w:r w:rsidRPr="00BA55D5">
        <w:rPr>
          <w:rFonts w:ascii="Arial" w:hAnsi="Arial" w:cs="Arial"/>
          <w:b/>
          <w:sz w:val="20"/>
          <w:szCs w:val="20"/>
        </w:rPr>
        <w:t>a</w:t>
      </w:r>
      <w:proofErr w:type="gramEnd"/>
      <w:r w:rsidRPr="00BA55D5">
        <w:rPr>
          <w:rFonts w:ascii="Arial" w:hAnsi="Arial" w:cs="Arial"/>
          <w:b/>
          <w:sz w:val="20"/>
          <w:szCs w:val="20"/>
        </w:rPr>
        <w:t xml:space="preserve"> ADA/504 Coordinator</w:t>
      </w:r>
    </w:p>
    <w:p w14:paraId="33295347" w14:textId="77777777" w:rsidR="0014488B" w:rsidRPr="00356C20" w:rsidRDefault="0014488B" w:rsidP="0014488B">
      <w:pPr>
        <w:pStyle w:val="BodyA"/>
        <w:rPr>
          <w:rFonts w:ascii="Arial" w:eastAsia="Times New Roman Bold" w:hAnsi="Arial" w:cs="Arial"/>
          <w:sz w:val="20"/>
          <w:szCs w:val="20"/>
        </w:rPr>
      </w:pPr>
    </w:p>
    <w:p w14:paraId="536C9A24" w14:textId="3FD88BF3" w:rsidR="0014488B" w:rsidRPr="00356C20" w:rsidRDefault="00687338" w:rsidP="00E239B7">
      <w:pPr>
        <w:pStyle w:val="BodyA"/>
        <w:ind w:left="360"/>
        <w:rPr>
          <w:rFonts w:ascii="Arial" w:hAnsi="Arial" w:cs="Arial"/>
          <w:sz w:val="20"/>
          <w:szCs w:val="20"/>
        </w:rPr>
      </w:pPr>
      <w:r w:rsidRPr="00356C20">
        <w:rPr>
          <w:rFonts w:ascii="Arial" w:hAnsi="Arial" w:cs="Arial"/>
          <w:sz w:val="20"/>
          <w:szCs w:val="20"/>
        </w:rPr>
        <w:t xml:space="preserve">At least one person must be designated to coordinate, document, and maintain evidence of the </w:t>
      </w:r>
      <w:proofErr w:type="gramStart"/>
      <w:r w:rsidRPr="00356C20">
        <w:rPr>
          <w:rFonts w:ascii="Arial" w:hAnsi="Arial" w:cs="Arial"/>
          <w:sz w:val="20"/>
          <w:szCs w:val="20"/>
        </w:rPr>
        <w:t>entities</w:t>
      </w:r>
      <w:proofErr w:type="gramEnd"/>
      <w:r w:rsidRPr="00356C20">
        <w:rPr>
          <w:rFonts w:ascii="Arial" w:hAnsi="Arial" w:cs="Arial"/>
          <w:sz w:val="20"/>
          <w:szCs w:val="20"/>
        </w:rPr>
        <w:t xml:space="preserve"> complianc</w:t>
      </w:r>
      <w:r w:rsidR="0014488B" w:rsidRPr="00356C20">
        <w:rPr>
          <w:rFonts w:ascii="Arial" w:hAnsi="Arial" w:cs="Arial"/>
          <w:sz w:val="20"/>
          <w:szCs w:val="20"/>
        </w:rPr>
        <w:t>e efforts.</w:t>
      </w:r>
      <w:r w:rsidR="00E239B7" w:rsidRPr="00356C20">
        <w:rPr>
          <w:rFonts w:ascii="Arial" w:hAnsi="Arial" w:cs="Arial"/>
          <w:sz w:val="20"/>
          <w:szCs w:val="20"/>
        </w:rPr>
        <w:t xml:space="preserve"> </w:t>
      </w:r>
      <w:r w:rsidRPr="00356C20">
        <w:rPr>
          <w:rFonts w:ascii="Arial" w:hAnsi="Arial" w:cs="Arial"/>
          <w:sz w:val="20"/>
          <w:szCs w:val="20"/>
        </w:rPr>
        <w:t>A 504/ADA Coordinator must be designated regardless of the number of employees.</w:t>
      </w:r>
      <w:r w:rsidR="00E239B7" w:rsidRPr="00356C20">
        <w:rPr>
          <w:rFonts w:ascii="Arial" w:hAnsi="Arial" w:cs="Arial"/>
          <w:sz w:val="20"/>
          <w:szCs w:val="20"/>
        </w:rPr>
        <w:t xml:space="preserve"> </w:t>
      </w:r>
      <w:r w:rsidRPr="00356C20">
        <w:rPr>
          <w:rFonts w:ascii="Arial" w:hAnsi="Arial" w:cs="Arial"/>
          <w:sz w:val="20"/>
          <w:szCs w:val="20"/>
        </w:rPr>
        <w:t xml:space="preserve">This person must have the authority to carry out </w:t>
      </w:r>
      <w:r w:rsidR="00C841E3">
        <w:rPr>
          <w:rFonts w:ascii="Arial" w:hAnsi="Arial" w:cs="Arial"/>
          <w:sz w:val="20"/>
          <w:szCs w:val="20"/>
        </w:rPr>
        <w:t xml:space="preserve">Section 504 and </w:t>
      </w:r>
      <w:r w:rsidRPr="00356C20">
        <w:rPr>
          <w:rFonts w:ascii="Arial" w:hAnsi="Arial" w:cs="Arial"/>
          <w:sz w:val="20"/>
          <w:szCs w:val="20"/>
        </w:rPr>
        <w:t xml:space="preserve">ADA </w:t>
      </w:r>
      <w:proofErr w:type="gramStart"/>
      <w:r w:rsidRPr="00356C20">
        <w:rPr>
          <w:rFonts w:ascii="Arial" w:hAnsi="Arial" w:cs="Arial"/>
          <w:sz w:val="20"/>
          <w:szCs w:val="20"/>
        </w:rPr>
        <w:t>compliance</w:t>
      </w:r>
      <w:proofErr w:type="gramEnd"/>
      <w:r w:rsidRPr="00356C20">
        <w:rPr>
          <w:rFonts w:ascii="Arial" w:hAnsi="Arial" w:cs="Arial"/>
          <w:sz w:val="20"/>
          <w:szCs w:val="20"/>
        </w:rPr>
        <w:t xml:space="preserve"> efforts and requirements. </w:t>
      </w:r>
    </w:p>
    <w:p w14:paraId="08623EA2" w14:textId="77777777" w:rsidR="003D5440" w:rsidRPr="00356C20" w:rsidRDefault="00687338" w:rsidP="001D0E47">
      <w:pPr>
        <w:pStyle w:val="BodyA"/>
        <w:numPr>
          <w:ilvl w:val="0"/>
          <w:numId w:val="68"/>
        </w:numPr>
        <w:ind w:left="1080"/>
        <w:rPr>
          <w:rFonts w:ascii="Arial" w:hAnsi="Arial" w:cs="Arial"/>
          <w:sz w:val="20"/>
          <w:szCs w:val="20"/>
        </w:rPr>
      </w:pPr>
      <w:r w:rsidRPr="00356C20">
        <w:rPr>
          <w:rFonts w:ascii="Arial" w:hAnsi="Arial" w:cs="Arial"/>
          <w:sz w:val="20"/>
          <w:szCs w:val="20"/>
        </w:rPr>
        <w:t>The ADA/504 Coordinator's duties include, but are not limited to:</w:t>
      </w:r>
      <w:r w:rsidRPr="00356C20">
        <w:rPr>
          <w:rFonts w:ascii="Arial" w:hAnsi="Arial" w:cs="Arial"/>
          <w:sz w:val="20"/>
          <w:szCs w:val="20"/>
        </w:rPr>
        <w:tab/>
      </w:r>
    </w:p>
    <w:p w14:paraId="3C098160" w14:textId="77777777" w:rsidR="002613CB" w:rsidRPr="00356C20" w:rsidRDefault="00687338" w:rsidP="002613CB">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Complete the ADA Title II Tutorial.</w:t>
      </w:r>
    </w:p>
    <w:p w14:paraId="6AD1F9FA" w14:textId="414C7538" w:rsidR="00C35D4F" w:rsidRPr="00356C20" w:rsidRDefault="002613CB" w:rsidP="00C35D4F">
      <w:pPr>
        <w:pStyle w:val="BodyA"/>
        <w:tabs>
          <w:tab w:val="left" w:pos="948"/>
        </w:tabs>
        <w:ind w:left="1530" w:right="270"/>
        <w:rPr>
          <w:rFonts w:ascii="Arial" w:hAnsi="Arial" w:cs="Arial"/>
          <w:sz w:val="20"/>
          <w:szCs w:val="20"/>
        </w:rPr>
      </w:pPr>
      <w:r w:rsidRPr="00356C20">
        <w:rPr>
          <w:rFonts w:ascii="Arial" w:hAnsi="Arial" w:cs="Arial"/>
          <w:sz w:val="20"/>
          <w:szCs w:val="20"/>
        </w:rPr>
        <w:t xml:space="preserve">To increase the knowledge of the Title II requirements, the ADA/504 Coordinator </w:t>
      </w:r>
      <w:r w:rsidR="00920CB4">
        <w:rPr>
          <w:rFonts w:ascii="Arial" w:hAnsi="Arial" w:cs="Arial"/>
          <w:sz w:val="20"/>
          <w:szCs w:val="20"/>
        </w:rPr>
        <w:t xml:space="preserve">should </w:t>
      </w:r>
      <w:r w:rsidRPr="00356C20">
        <w:rPr>
          <w:rFonts w:ascii="Arial" w:hAnsi="Arial" w:cs="Arial"/>
          <w:sz w:val="20"/>
          <w:szCs w:val="20"/>
        </w:rPr>
        <w:t xml:space="preserve">register and complete the ADA </w:t>
      </w:r>
      <w:r w:rsidR="00C35D4F">
        <w:rPr>
          <w:rFonts w:ascii="Arial" w:hAnsi="Arial" w:cs="Arial"/>
          <w:sz w:val="20"/>
          <w:szCs w:val="20"/>
        </w:rPr>
        <w:t xml:space="preserve">for State and Local Governments. </w:t>
      </w:r>
      <w:r w:rsidRPr="00356C20">
        <w:rPr>
          <w:rFonts w:ascii="Arial" w:hAnsi="Arial" w:cs="Arial"/>
          <w:sz w:val="20"/>
          <w:szCs w:val="20"/>
        </w:rPr>
        <w:t xml:space="preserve">The following is the link to the tutorial </w:t>
      </w:r>
      <w:hyperlink r:id="rId8" w:history="1">
        <w:r w:rsidR="007F3CEB" w:rsidRPr="00ED267B">
          <w:rPr>
            <w:rStyle w:val="Hyperlink"/>
            <w:rFonts w:ascii="Arial" w:hAnsi="Arial" w:cs="Arial"/>
            <w:sz w:val="20"/>
            <w:szCs w:val="20"/>
          </w:rPr>
          <w:t>https://nwadacenter.org/training</w:t>
        </w:r>
      </w:hyperlink>
    </w:p>
    <w:p w14:paraId="6F151B75" w14:textId="6665ADCA" w:rsidR="00E239B7" w:rsidRPr="00356C20" w:rsidRDefault="00E04DC6" w:rsidP="00FB7A3C">
      <w:pPr>
        <w:pStyle w:val="BodyA"/>
        <w:numPr>
          <w:ilvl w:val="0"/>
          <w:numId w:val="4"/>
        </w:numPr>
        <w:tabs>
          <w:tab w:val="left" w:pos="720"/>
          <w:tab w:val="num" w:pos="1222"/>
        </w:tabs>
        <w:ind w:left="1440" w:hanging="360"/>
        <w:rPr>
          <w:rFonts w:ascii="Arial" w:hAnsi="Arial" w:cs="Arial"/>
          <w:sz w:val="20"/>
          <w:szCs w:val="20"/>
        </w:rPr>
      </w:pPr>
      <w:r>
        <w:rPr>
          <w:rFonts w:ascii="Arial" w:hAnsi="Arial" w:cs="Arial"/>
          <w:sz w:val="20"/>
          <w:szCs w:val="20"/>
        </w:rPr>
        <w:t>Complete or update the Self-E</w:t>
      </w:r>
      <w:r w:rsidR="00687338" w:rsidRPr="00356C20">
        <w:rPr>
          <w:rFonts w:ascii="Arial" w:hAnsi="Arial" w:cs="Arial"/>
          <w:sz w:val="20"/>
          <w:szCs w:val="20"/>
        </w:rPr>
        <w:t xml:space="preserve">valuation </w:t>
      </w:r>
      <w:r>
        <w:rPr>
          <w:rFonts w:ascii="Arial" w:hAnsi="Arial" w:cs="Arial"/>
          <w:sz w:val="20"/>
          <w:szCs w:val="20"/>
        </w:rPr>
        <w:t>Report and Transition Plan</w:t>
      </w:r>
      <w:r w:rsidR="00E239B7" w:rsidRPr="00356C20">
        <w:rPr>
          <w:rFonts w:ascii="Arial" w:hAnsi="Arial" w:cs="Arial"/>
          <w:sz w:val="20"/>
          <w:szCs w:val="20"/>
        </w:rPr>
        <w:t>.</w:t>
      </w:r>
      <w:r w:rsidR="00687338" w:rsidRPr="00356C20">
        <w:rPr>
          <w:rFonts w:ascii="Arial" w:hAnsi="Arial" w:cs="Arial"/>
          <w:sz w:val="20"/>
          <w:szCs w:val="20"/>
        </w:rPr>
        <w:t xml:space="preserve"> </w:t>
      </w:r>
    </w:p>
    <w:p w14:paraId="17CB529D" w14:textId="77777777" w:rsidR="003D5440" w:rsidRPr="00356C20" w:rsidRDefault="00687338" w:rsidP="00FB7A3C">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Orga</w:t>
      </w:r>
      <w:r w:rsidR="00E239B7" w:rsidRPr="00356C20">
        <w:rPr>
          <w:rFonts w:ascii="Arial" w:hAnsi="Arial" w:cs="Arial"/>
          <w:sz w:val="20"/>
          <w:szCs w:val="20"/>
        </w:rPr>
        <w:t>nize and coordinate any review committees.</w:t>
      </w:r>
    </w:p>
    <w:p w14:paraId="6E2D154B" w14:textId="5E5A8CB0" w:rsidR="000169D6" w:rsidRPr="00356C20" w:rsidRDefault="00920CB4" w:rsidP="000169D6">
      <w:pPr>
        <w:pStyle w:val="BodyA"/>
        <w:tabs>
          <w:tab w:val="left" w:pos="720"/>
        </w:tabs>
        <w:rPr>
          <w:rFonts w:ascii="Arial" w:hAnsi="Arial" w:cs="Arial"/>
          <w:sz w:val="20"/>
          <w:szCs w:val="20"/>
        </w:rPr>
      </w:pPr>
      <w:r w:rsidRPr="00356C20">
        <w:rPr>
          <w:rFonts w:ascii="Arial" w:eastAsia="Arial Unicode MS" w:hAnsi="Arial" w:cs="Arial"/>
          <w:noProof/>
          <w:sz w:val="20"/>
          <w:szCs w:val="20"/>
        </w:rPr>
        <mc:AlternateContent>
          <mc:Choice Requires="wps">
            <w:drawing>
              <wp:anchor distT="0" distB="0" distL="114300" distR="114300" simplePos="0" relativeHeight="251660288" behindDoc="0" locked="0" layoutInCell="1" allowOverlap="1" wp14:anchorId="19B60422" wp14:editId="15FAFDCD">
                <wp:simplePos x="0" y="0"/>
                <wp:positionH relativeFrom="column">
                  <wp:posOffset>981075</wp:posOffset>
                </wp:positionH>
                <wp:positionV relativeFrom="paragraph">
                  <wp:posOffset>29845</wp:posOffset>
                </wp:positionV>
                <wp:extent cx="4638675" cy="561975"/>
                <wp:effectExtent l="57150" t="38100" r="85725" b="104775"/>
                <wp:wrapNone/>
                <wp:docPr id="1" name="Rectangle 1"/>
                <wp:cNvGraphicFramePr/>
                <a:graphic xmlns:a="http://schemas.openxmlformats.org/drawingml/2006/main">
                  <a:graphicData uri="http://schemas.microsoft.com/office/word/2010/wordprocessingShape">
                    <wps:wsp>
                      <wps:cNvSpPr/>
                      <wps:spPr>
                        <a:xfrm>
                          <a:off x="0" y="0"/>
                          <a:ext cx="4638675" cy="5619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07C97748" w14:textId="7BE9156B" w:rsidR="00F52835" w:rsidRPr="00CB5031" w:rsidRDefault="00F52835" w:rsidP="00CB5031">
                            <w:pPr>
                              <w:pStyle w:val="BodyA"/>
                              <w:rPr>
                                <w:rFonts w:ascii="Arial" w:eastAsia="Arial Unicode MS" w:hAnsi="Arial" w:cs="Arial"/>
                                <w:sz w:val="20"/>
                                <w:szCs w:val="20"/>
                              </w:rPr>
                            </w:pPr>
                            <w:r w:rsidRPr="00C35D4F">
                              <w:rPr>
                                <w:rFonts w:ascii="Arial" w:eastAsia="Arial Unicode MS" w:hAnsi="Arial" w:cs="Arial"/>
                                <w:sz w:val="18"/>
                                <w:szCs w:val="18"/>
                              </w:rPr>
                              <w:t>A City/County shall provide an opportunity to interested persons, including individuals with disabilities or organizations representing individuals with disabilities, to participate in the self-evaluation process by submitting comments</w:t>
                            </w:r>
                            <w:r w:rsidRPr="00CB5031">
                              <w:rPr>
                                <w:rFonts w:ascii="Arial" w:eastAsia="Arial Unicode MS" w:hAnsi="Arial" w:cs="Arial"/>
                                <w:sz w:val="20"/>
                                <w:szCs w:val="20"/>
                              </w:rPr>
                              <w:t>.</w:t>
                            </w:r>
                          </w:p>
                          <w:p w14:paraId="56F1C1B2" w14:textId="77777777" w:rsidR="00F52835" w:rsidRPr="00CB5031" w:rsidRDefault="00F52835" w:rsidP="0075718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60422" id="Rectangle 1" o:spid="_x0000_s1026" style="position:absolute;margin-left:77.25pt;margin-top:2.35pt;width:365.2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" fillcolor="#a5d5e2 [1624]" strokecolor="#40a7c2 [3048]">
                <v:fill color2="#e4f2f6 [504]" rotate="t" angle="180" colors="0 #9eeaff;22938f #bbefff;1 #e4f9ff" focus="100%" type="gradient"/>
                <v:shadow on="t" color="black" opacity="24903f" origin=",.5" offset="0,.55556mm"/>
                <v:textbox>
                  <w:txbxContent>
                    <w:p w14:paraId="07C97748" w14:textId="7BE9156B" w:rsidR="00F52835" w:rsidRPr="00CB5031" w:rsidRDefault="00F52835" w:rsidP="00CB5031">
                      <w:pPr>
                        <w:pStyle w:val="BodyA"/>
                        <w:rPr>
                          <w:rFonts w:ascii="Arial" w:eastAsia="Arial Unicode MS" w:hAnsi="Arial" w:cs="Arial"/>
                          <w:sz w:val="20"/>
                          <w:szCs w:val="20"/>
                        </w:rPr>
                      </w:pPr>
                      <w:r w:rsidRPr="00C35D4F">
                        <w:rPr>
                          <w:rFonts w:ascii="Arial" w:eastAsia="Arial Unicode MS" w:hAnsi="Arial" w:cs="Arial"/>
                          <w:sz w:val="18"/>
                          <w:szCs w:val="18"/>
                        </w:rPr>
                        <w:t>A City/County shall provide an opportunity to interested persons, including individuals with disabilities or organizations representing individuals with disabilities, to participate in the self-evaluation process by submitting comments</w:t>
                      </w:r>
                      <w:r w:rsidRPr="00CB5031">
                        <w:rPr>
                          <w:rFonts w:ascii="Arial" w:eastAsia="Arial Unicode MS" w:hAnsi="Arial" w:cs="Arial"/>
                          <w:sz w:val="20"/>
                          <w:szCs w:val="20"/>
                        </w:rPr>
                        <w:t>.</w:t>
                      </w:r>
                    </w:p>
                    <w:p w14:paraId="56F1C1B2" w14:textId="77777777" w:rsidR="00F52835" w:rsidRPr="00CB5031" w:rsidRDefault="00F52835" w:rsidP="00757180">
                      <w:pPr>
                        <w:jc w:val="center"/>
                        <w:rPr>
                          <w:sz w:val="20"/>
                          <w:szCs w:val="20"/>
                        </w:rPr>
                      </w:pPr>
                    </w:p>
                  </w:txbxContent>
                </v:textbox>
              </v:rect>
            </w:pict>
          </mc:Fallback>
        </mc:AlternateContent>
      </w:r>
    </w:p>
    <w:p w14:paraId="5296CA4B" w14:textId="35677E06" w:rsidR="000169D6" w:rsidRPr="00356C20" w:rsidRDefault="000169D6" w:rsidP="000169D6">
      <w:pPr>
        <w:pStyle w:val="BodyA"/>
        <w:tabs>
          <w:tab w:val="left" w:pos="720"/>
        </w:tabs>
        <w:rPr>
          <w:rFonts w:ascii="Arial" w:hAnsi="Arial" w:cs="Arial"/>
          <w:sz w:val="20"/>
          <w:szCs w:val="20"/>
        </w:rPr>
      </w:pPr>
    </w:p>
    <w:p w14:paraId="7DDB7662" w14:textId="77777777" w:rsidR="000169D6" w:rsidRPr="00356C20" w:rsidRDefault="000169D6" w:rsidP="000169D6">
      <w:pPr>
        <w:pStyle w:val="BodyA"/>
        <w:tabs>
          <w:tab w:val="left" w:pos="720"/>
        </w:tabs>
        <w:rPr>
          <w:rFonts w:ascii="Arial" w:hAnsi="Arial" w:cs="Arial"/>
          <w:sz w:val="20"/>
          <w:szCs w:val="20"/>
        </w:rPr>
      </w:pPr>
    </w:p>
    <w:p w14:paraId="67599751" w14:textId="77777777" w:rsidR="000169D6" w:rsidRPr="00356C20" w:rsidRDefault="000169D6" w:rsidP="000169D6">
      <w:pPr>
        <w:pStyle w:val="BodyA"/>
        <w:tabs>
          <w:tab w:val="left" w:pos="720"/>
        </w:tabs>
        <w:rPr>
          <w:rFonts w:ascii="Arial" w:hAnsi="Arial" w:cs="Arial"/>
          <w:sz w:val="20"/>
          <w:szCs w:val="20"/>
        </w:rPr>
      </w:pPr>
    </w:p>
    <w:p w14:paraId="207C4179" w14:textId="29857BDB" w:rsidR="000169D6" w:rsidRPr="00356C20" w:rsidRDefault="000169D6" w:rsidP="000169D6">
      <w:pPr>
        <w:pStyle w:val="BodyA"/>
        <w:tabs>
          <w:tab w:val="left" w:pos="720"/>
        </w:tabs>
        <w:rPr>
          <w:rFonts w:ascii="Arial" w:hAnsi="Arial" w:cs="Arial"/>
          <w:sz w:val="20"/>
          <w:szCs w:val="20"/>
        </w:rPr>
      </w:pPr>
    </w:p>
    <w:p w14:paraId="59E88E4E" w14:textId="77777777" w:rsidR="003D5440" w:rsidRPr="00356C20" w:rsidRDefault="00687338" w:rsidP="004B1BCB">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 xml:space="preserve">Invite city/county staff to participate as members </w:t>
      </w:r>
      <w:proofErr w:type="gramStart"/>
      <w:r w:rsidRPr="00356C20">
        <w:rPr>
          <w:rFonts w:ascii="Arial" w:hAnsi="Arial" w:cs="Arial"/>
          <w:sz w:val="20"/>
          <w:szCs w:val="20"/>
        </w:rPr>
        <w:t>on</w:t>
      </w:r>
      <w:proofErr w:type="gramEnd"/>
      <w:r w:rsidRPr="00356C20">
        <w:rPr>
          <w:rFonts w:ascii="Arial" w:hAnsi="Arial" w:cs="Arial"/>
          <w:sz w:val="20"/>
          <w:szCs w:val="20"/>
        </w:rPr>
        <w:t xml:space="preserve"> an internal ADA team.</w:t>
      </w:r>
    </w:p>
    <w:p w14:paraId="49A82DE3" w14:textId="6D2F000E" w:rsidR="003D5440" w:rsidRPr="00356C20" w:rsidRDefault="00E239B7" w:rsidP="004B1BCB">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Publish</w:t>
      </w:r>
      <w:r w:rsidR="00E04DC6">
        <w:rPr>
          <w:rFonts w:ascii="Arial" w:hAnsi="Arial" w:cs="Arial"/>
          <w:sz w:val="20"/>
          <w:szCs w:val="20"/>
        </w:rPr>
        <w:t xml:space="preserve"> the Notice Under the American with Disabilities Act</w:t>
      </w:r>
      <w:r w:rsidRPr="00356C20">
        <w:rPr>
          <w:rFonts w:ascii="Arial" w:hAnsi="Arial" w:cs="Arial"/>
          <w:sz w:val="20"/>
          <w:szCs w:val="20"/>
        </w:rPr>
        <w:t>.</w:t>
      </w:r>
    </w:p>
    <w:p w14:paraId="53F5385A" w14:textId="0DCED1D5" w:rsidR="003D5440" w:rsidRPr="00356C20" w:rsidRDefault="00687338" w:rsidP="004B1BCB">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 xml:space="preserve">Ensure the </w:t>
      </w:r>
      <w:r w:rsidR="00E04DC6">
        <w:rPr>
          <w:rFonts w:ascii="Arial" w:hAnsi="Arial" w:cs="Arial"/>
          <w:sz w:val="20"/>
          <w:szCs w:val="20"/>
        </w:rPr>
        <w:t xml:space="preserve">Policy regarding Nondiscrimination </w:t>
      </w:r>
      <w:proofErr w:type="gramStart"/>
      <w:r w:rsidR="00E04DC6">
        <w:rPr>
          <w:rFonts w:ascii="Arial" w:hAnsi="Arial" w:cs="Arial"/>
          <w:sz w:val="20"/>
          <w:szCs w:val="20"/>
        </w:rPr>
        <w:t>on the Basis of</w:t>
      </w:r>
      <w:proofErr w:type="gramEnd"/>
      <w:r w:rsidR="00E04DC6">
        <w:rPr>
          <w:rFonts w:ascii="Arial" w:hAnsi="Arial" w:cs="Arial"/>
          <w:sz w:val="20"/>
          <w:szCs w:val="20"/>
        </w:rPr>
        <w:t xml:space="preserve"> Disability and </w:t>
      </w:r>
      <w:r w:rsidR="004128DD">
        <w:rPr>
          <w:rFonts w:ascii="Arial" w:hAnsi="Arial" w:cs="Arial"/>
          <w:sz w:val="20"/>
          <w:szCs w:val="20"/>
        </w:rPr>
        <w:t xml:space="preserve">ADA </w:t>
      </w:r>
      <w:r w:rsidR="00E04DC6">
        <w:rPr>
          <w:rFonts w:ascii="Arial" w:hAnsi="Arial" w:cs="Arial"/>
          <w:sz w:val="20"/>
          <w:szCs w:val="20"/>
        </w:rPr>
        <w:t>Grievance P</w:t>
      </w:r>
      <w:r w:rsidRPr="00356C20">
        <w:rPr>
          <w:rFonts w:ascii="Arial" w:hAnsi="Arial" w:cs="Arial"/>
          <w:sz w:val="20"/>
          <w:szCs w:val="20"/>
        </w:rPr>
        <w:t>rocedure</w:t>
      </w:r>
      <w:r w:rsidR="00E04DC6">
        <w:rPr>
          <w:rFonts w:ascii="Arial" w:hAnsi="Arial" w:cs="Arial"/>
          <w:sz w:val="20"/>
          <w:szCs w:val="20"/>
        </w:rPr>
        <w:t xml:space="preserve"> </w:t>
      </w:r>
      <w:proofErr w:type="gramStart"/>
      <w:r w:rsidR="00E04DC6">
        <w:rPr>
          <w:rFonts w:ascii="Arial" w:hAnsi="Arial" w:cs="Arial"/>
          <w:sz w:val="20"/>
          <w:szCs w:val="20"/>
        </w:rPr>
        <w:t>have</w:t>
      </w:r>
      <w:proofErr w:type="gramEnd"/>
      <w:r w:rsidR="00E04DC6">
        <w:rPr>
          <w:rFonts w:ascii="Arial" w:hAnsi="Arial" w:cs="Arial"/>
          <w:sz w:val="20"/>
          <w:szCs w:val="20"/>
        </w:rPr>
        <w:t xml:space="preserve"> been adopted and posted</w:t>
      </w:r>
      <w:r w:rsidRPr="00356C20">
        <w:rPr>
          <w:rFonts w:ascii="Arial" w:hAnsi="Arial" w:cs="Arial"/>
          <w:sz w:val="20"/>
          <w:szCs w:val="20"/>
        </w:rPr>
        <w:t>.</w:t>
      </w:r>
    </w:p>
    <w:p w14:paraId="017FBB34" w14:textId="77777777" w:rsidR="003D5440" w:rsidRPr="00356C20" w:rsidRDefault="00E239B7" w:rsidP="004B1BCB">
      <w:pPr>
        <w:pStyle w:val="BodyA"/>
        <w:numPr>
          <w:ilvl w:val="0"/>
          <w:numId w:val="4"/>
        </w:numPr>
        <w:tabs>
          <w:tab w:val="left" w:pos="720"/>
          <w:tab w:val="num" w:pos="1222"/>
        </w:tabs>
        <w:ind w:left="1440" w:hanging="360"/>
        <w:rPr>
          <w:rFonts w:ascii="Arial" w:hAnsi="Arial" w:cs="Arial"/>
          <w:sz w:val="20"/>
          <w:szCs w:val="20"/>
        </w:rPr>
      </w:pPr>
      <w:r w:rsidRPr="00356C20">
        <w:rPr>
          <w:rFonts w:ascii="Arial" w:hAnsi="Arial" w:cs="Arial"/>
          <w:sz w:val="20"/>
          <w:szCs w:val="20"/>
        </w:rPr>
        <w:t xml:space="preserve">May </w:t>
      </w:r>
      <w:r w:rsidR="00687338" w:rsidRPr="00356C20">
        <w:rPr>
          <w:rFonts w:ascii="Arial" w:hAnsi="Arial" w:cs="Arial"/>
          <w:sz w:val="20"/>
          <w:szCs w:val="20"/>
        </w:rPr>
        <w:t>investigate grievances concerning city or county programs, services, activities, and employment practices.</w:t>
      </w:r>
    </w:p>
    <w:p w14:paraId="543580EE" w14:textId="321CF052" w:rsidR="00920CB4" w:rsidRPr="00356C20" w:rsidRDefault="00920CB4">
      <w:pPr>
        <w:pStyle w:val="BodyA"/>
        <w:tabs>
          <w:tab w:val="left" w:pos="556"/>
        </w:tabs>
        <w:rPr>
          <w:rFonts w:ascii="Arial" w:eastAsia="Times New Roman Bold" w:hAnsi="Arial" w:cs="Arial"/>
          <w:sz w:val="20"/>
          <w:szCs w:val="20"/>
        </w:rPr>
      </w:pPr>
    </w:p>
    <w:p w14:paraId="13959CD4" w14:textId="01092CDC" w:rsidR="003D5440" w:rsidRPr="00A559F4" w:rsidRDefault="00687338" w:rsidP="00F467BE">
      <w:pPr>
        <w:pStyle w:val="BodyA"/>
        <w:numPr>
          <w:ilvl w:val="0"/>
          <w:numId w:val="2"/>
        </w:numPr>
        <w:ind w:left="720" w:hanging="360"/>
        <w:rPr>
          <w:rFonts w:ascii="Arial" w:eastAsia="Times New Roman Bold" w:hAnsi="Arial" w:cs="Arial"/>
          <w:b/>
          <w:sz w:val="20"/>
          <w:szCs w:val="20"/>
        </w:rPr>
      </w:pPr>
      <w:r w:rsidRPr="00BA55D5">
        <w:rPr>
          <w:rFonts w:ascii="Arial" w:hAnsi="Arial" w:cs="Arial"/>
          <w:b/>
          <w:sz w:val="20"/>
          <w:szCs w:val="20"/>
        </w:rPr>
        <w:t xml:space="preserve">Complete </w:t>
      </w:r>
      <w:r w:rsidR="002613CB" w:rsidRPr="00BA55D5">
        <w:rPr>
          <w:rFonts w:ascii="Arial" w:hAnsi="Arial" w:cs="Arial"/>
          <w:b/>
          <w:sz w:val="20"/>
          <w:szCs w:val="20"/>
        </w:rPr>
        <w:t>(</w:t>
      </w:r>
      <w:r w:rsidRPr="00BA55D5">
        <w:rPr>
          <w:rFonts w:ascii="Arial" w:hAnsi="Arial" w:cs="Arial"/>
          <w:b/>
          <w:sz w:val="20"/>
          <w:szCs w:val="20"/>
        </w:rPr>
        <w:t xml:space="preserve">or </w:t>
      </w:r>
      <w:proofErr w:type="gramStart"/>
      <w:r w:rsidRPr="00BA55D5">
        <w:rPr>
          <w:rFonts w:ascii="Arial" w:hAnsi="Arial" w:cs="Arial"/>
          <w:b/>
          <w:sz w:val="20"/>
          <w:szCs w:val="20"/>
        </w:rPr>
        <w:t>Reevaluate</w:t>
      </w:r>
      <w:proofErr w:type="gramEnd"/>
      <w:r w:rsidR="002613CB" w:rsidRPr="00BA55D5">
        <w:rPr>
          <w:rFonts w:ascii="Arial" w:hAnsi="Arial" w:cs="Arial"/>
          <w:b/>
          <w:sz w:val="20"/>
          <w:szCs w:val="20"/>
        </w:rPr>
        <w:t>)</w:t>
      </w:r>
      <w:r w:rsidRPr="00BA55D5">
        <w:rPr>
          <w:rFonts w:ascii="Arial" w:hAnsi="Arial" w:cs="Arial"/>
          <w:b/>
          <w:sz w:val="20"/>
          <w:szCs w:val="20"/>
        </w:rPr>
        <w:t xml:space="preserve"> a </w:t>
      </w:r>
      <w:r w:rsidR="00BC0423">
        <w:rPr>
          <w:rFonts w:ascii="Arial" w:hAnsi="Arial" w:cs="Arial"/>
          <w:b/>
          <w:sz w:val="20"/>
          <w:szCs w:val="20"/>
        </w:rPr>
        <w:t>504/</w:t>
      </w:r>
      <w:r w:rsidR="002613CB" w:rsidRPr="00BA55D5">
        <w:rPr>
          <w:rFonts w:ascii="Arial" w:hAnsi="Arial" w:cs="Arial"/>
          <w:b/>
          <w:sz w:val="20"/>
          <w:szCs w:val="20"/>
        </w:rPr>
        <w:t xml:space="preserve">ADA </w:t>
      </w:r>
      <w:r w:rsidRPr="00BA55D5">
        <w:rPr>
          <w:rFonts w:ascii="Arial" w:hAnsi="Arial" w:cs="Arial"/>
          <w:b/>
          <w:sz w:val="20"/>
          <w:szCs w:val="20"/>
        </w:rPr>
        <w:t>Self-Evaluation</w:t>
      </w:r>
      <w:r w:rsidR="00694DEA">
        <w:rPr>
          <w:rFonts w:ascii="Arial" w:hAnsi="Arial" w:cs="Arial"/>
          <w:b/>
          <w:sz w:val="20"/>
          <w:szCs w:val="20"/>
        </w:rPr>
        <w:t xml:space="preserve"> Report</w:t>
      </w:r>
      <w:r w:rsidR="00F467BE">
        <w:rPr>
          <w:rFonts w:ascii="Arial" w:hAnsi="Arial" w:cs="Arial"/>
          <w:b/>
          <w:sz w:val="20"/>
          <w:szCs w:val="20"/>
        </w:rPr>
        <w:t xml:space="preserve"> </w:t>
      </w:r>
      <w:r w:rsidR="008C4831">
        <w:rPr>
          <w:rFonts w:ascii="Arial" w:hAnsi="Arial" w:cs="Arial"/>
          <w:b/>
          <w:sz w:val="20"/>
          <w:szCs w:val="20"/>
        </w:rPr>
        <w:t xml:space="preserve">- </w:t>
      </w:r>
      <w:r w:rsidR="008C4831" w:rsidRPr="00F52835">
        <w:rPr>
          <w:rFonts w:ascii="Arial" w:hAnsi="Arial" w:cs="Arial"/>
          <w:i/>
          <w:sz w:val="20"/>
          <w:szCs w:val="20"/>
        </w:rPr>
        <w:t xml:space="preserve">If the city or county has never completed a self-evaluation </w:t>
      </w:r>
      <w:r w:rsidR="00614B91" w:rsidRPr="00F52835">
        <w:rPr>
          <w:rFonts w:ascii="Arial" w:hAnsi="Arial" w:cs="Arial"/>
          <w:i/>
          <w:sz w:val="20"/>
          <w:szCs w:val="20"/>
        </w:rPr>
        <w:t xml:space="preserve">(or the current report needs updating) </w:t>
      </w:r>
      <w:r w:rsidR="00694DEA" w:rsidRPr="00F52835">
        <w:rPr>
          <w:rFonts w:ascii="Arial" w:hAnsi="Arial" w:cs="Arial"/>
          <w:i/>
          <w:sz w:val="20"/>
          <w:szCs w:val="20"/>
        </w:rPr>
        <w:t xml:space="preserve">it will need to complete one.  If </w:t>
      </w:r>
      <w:r w:rsidR="00614B91" w:rsidRPr="00F52835">
        <w:rPr>
          <w:rFonts w:ascii="Arial" w:hAnsi="Arial" w:cs="Arial"/>
          <w:i/>
          <w:sz w:val="20"/>
          <w:szCs w:val="20"/>
        </w:rPr>
        <w:t>the city or county is satisfied with the</w:t>
      </w:r>
      <w:r w:rsidR="0096716B" w:rsidRPr="00F52835">
        <w:rPr>
          <w:rFonts w:ascii="Arial" w:hAnsi="Arial" w:cs="Arial"/>
          <w:i/>
          <w:sz w:val="20"/>
          <w:szCs w:val="20"/>
        </w:rPr>
        <w:t>ir</w:t>
      </w:r>
      <w:r w:rsidR="00614B91" w:rsidRPr="00F52835">
        <w:rPr>
          <w:rFonts w:ascii="Arial" w:hAnsi="Arial" w:cs="Arial"/>
          <w:i/>
          <w:sz w:val="20"/>
          <w:szCs w:val="20"/>
        </w:rPr>
        <w:t xml:space="preserve"> current </w:t>
      </w:r>
      <w:r w:rsidR="00E91471" w:rsidRPr="00F52835">
        <w:rPr>
          <w:rFonts w:ascii="Arial" w:hAnsi="Arial" w:cs="Arial"/>
          <w:i/>
          <w:sz w:val="20"/>
          <w:szCs w:val="20"/>
        </w:rPr>
        <w:t>report,</w:t>
      </w:r>
      <w:r w:rsidR="00614B91" w:rsidRPr="00F52835">
        <w:rPr>
          <w:rFonts w:ascii="Arial" w:hAnsi="Arial" w:cs="Arial"/>
          <w:i/>
          <w:sz w:val="20"/>
          <w:szCs w:val="20"/>
        </w:rPr>
        <w:t xml:space="preserve"> they will not need to create a new</w:t>
      </w:r>
      <w:r w:rsidR="0096716B" w:rsidRPr="00F52835">
        <w:rPr>
          <w:rFonts w:ascii="Arial" w:hAnsi="Arial" w:cs="Arial"/>
          <w:i/>
          <w:sz w:val="20"/>
          <w:szCs w:val="20"/>
        </w:rPr>
        <w:t xml:space="preserve"> report</w:t>
      </w:r>
      <w:r w:rsidR="00614B91" w:rsidRPr="00F52835">
        <w:rPr>
          <w:rFonts w:ascii="Arial" w:hAnsi="Arial" w:cs="Arial"/>
          <w:i/>
          <w:sz w:val="20"/>
          <w:szCs w:val="20"/>
        </w:rPr>
        <w:t>.</w:t>
      </w:r>
      <w:r w:rsidR="00614B91">
        <w:rPr>
          <w:rFonts w:ascii="Arial" w:hAnsi="Arial" w:cs="Arial"/>
          <w:sz w:val="20"/>
          <w:szCs w:val="20"/>
        </w:rPr>
        <w:t xml:space="preserve"> </w:t>
      </w:r>
    </w:p>
    <w:p w14:paraId="18CBD572" w14:textId="286E8410" w:rsidR="00A559F4" w:rsidRDefault="00A559F4" w:rsidP="00A559F4">
      <w:pPr>
        <w:pStyle w:val="BodyA"/>
        <w:rPr>
          <w:rFonts w:ascii="Arial" w:hAnsi="Arial" w:cs="Arial"/>
          <w:b/>
          <w:sz w:val="20"/>
          <w:szCs w:val="20"/>
        </w:rPr>
      </w:pPr>
    </w:p>
    <w:p w14:paraId="110C16CC" w14:textId="752F8BDD" w:rsid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r w:rsidRPr="00A559F4">
        <w:rPr>
          <w:rFonts w:ascii="Arial" w:hAnsi="Arial" w:cs="Arial"/>
          <w:sz w:val="20"/>
          <w:szCs w:val="21"/>
        </w:rPr>
        <w:t xml:space="preserve">The Self-Evaluation </w:t>
      </w:r>
      <w:r w:rsidR="00F52835">
        <w:rPr>
          <w:rFonts w:ascii="Arial" w:hAnsi="Arial" w:cs="Arial"/>
          <w:sz w:val="20"/>
          <w:szCs w:val="21"/>
        </w:rPr>
        <w:t xml:space="preserve">Report </w:t>
      </w:r>
      <w:r w:rsidRPr="00A559F4">
        <w:rPr>
          <w:rFonts w:ascii="Arial" w:hAnsi="Arial" w:cs="Arial"/>
          <w:sz w:val="20"/>
          <w:szCs w:val="21"/>
        </w:rPr>
        <w:t xml:space="preserve">is a comprehensive report that outlines the barriers to programs for people with disabilities as they seek to use local government services and programs. It is drafted by the state or local government in collaboration and review of a sample user group of people with disabilities. It includes a transition plan of architectural and administrative barriers to programs that need to be removed </w:t>
      </w:r>
      <w:proofErr w:type="gramStart"/>
      <w:r w:rsidRPr="00A559F4">
        <w:rPr>
          <w:rFonts w:ascii="Arial" w:hAnsi="Arial" w:cs="Arial"/>
          <w:sz w:val="20"/>
          <w:szCs w:val="21"/>
        </w:rPr>
        <w:t>in order to</w:t>
      </w:r>
      <w:proofErr w:type="gramEnd"/>
      <w:r w:rsidRPr="00A559F4">
        <w:rPr>
          <w:rFonts w:ascii="Arial" w:hAnsi="Arial" w:cs="Arial"/>
          <w:sz w:val="20"/>
          <w:szCs w:val="21"/>
        </w:rPr>
        <w:t xml:space="preserve"> make the program accessible. It establishes a timeline f</w:t>
      </w:r>
      <w:r w:rsidR="00F467BE">
        <w:rPr>
          <w:rFonts w:ascii="Arial" w:hAnsi="Arial" w:cs="Arial"/>
          <w:sz w:val="20"/>
          <w:szCs w:val="21"/>
        </w:rPr>
        <w:t>or barrier removal over a three-</w:t>
      </w:r>
      <w:r w:rsidRPr="00A559F4">
        <w:rPr>
          <w:rFonts w:ascii="Arial" w:hAnsi="Arial" w:cs="Arial"/>
          <w:sz w:val="20"/>
          <w:szCs w:val="21"/>
        </w:rPr>
        <w:t>year time frame.</w:t>
      </w:r>
    </w:p>
    <w:p w14:paraId="38F47290" w14:textId="77777777" w:rsidR="00A559F4" w:rsidRP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p>
    <w:p w14:paraId="6A21FDBA" w14:textId="76AD2DBA" w:rsid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r w:rsidRPr="00A559F4">
        <w:rPr>
          <w:rFonts w:ascii="Arial" w:hAnsi="Arial" w:cs="Arial"/>
          <w:sz w:val="20"/>
          <w:szCs w:val="21"/>
        </w:rPr>
        <w:t xml:space="preserve">The Self-Evaluation </w:t>
      </w:r>
      <w:r w:rsidR="00F52835">
        <w:rPr>
          <w:rFonts w:ascii="Arial" w:hAnsi="Arial" w:cs="Arial"/>
          <w:sz w:val="20"/>
          <w:szCs w:val="21"/>
        </w:rPr>
        <w:t xml:space="preserve">Report </w:t>
      </w:r>
      <w:r w:rsidRPr="00A559F4">
        <w:rPr>
          <w:rFonts w:ascii="Arial" w:hAnsi="Arial" w:cs="Arial"/>
          <w:sz w:val="20"/>
          <w:szCs w:val="21"/>
        </w:rPr>
        <w:t>does not require that all architectural barriers be removed; it requires that all programs be accessible (whatever that might entail). If no modifications can be made to make the program accessible (i.</w:t>
      </w:r>
      <w:proofErr w:type="gramStart"/>
      <w:r w:rsidRPr="00A559F4">
        <w:rPr>
          <w:rFonts w:ascii="Arial" w:hAnsi="Arial" w:cs="Arial"/>
          <w:sz w:val="20"/>
          <w:szCs w:val="21"/>
        </w:rPr>
        <w:t>e.,</w:t>
      </w:r>
      <w:proofErr w:type="gramEnd"/>
      <w:r w:rsidRPr="00A559F4">
        <w:rPr>
          <w:rFonts w:ascii="Arial" w:hAnsi="Arial" w:cs="Arial"/>
          <w:sz w:val="20"/>
          <w:szCs w:val="21"/>
        </w:rPr>
        <w:t xml:space="preserve"> relocating the program to an accessible location, service at home, or service at an accessible location) then architectural barriers need to be removed to make the program accessible.</w:t>
      </w:r>
    </w:p>
    <w:p w14:paraId="78CF601B" w14:textId="77777777" w:rsidR="00A559F4" w:rsidRP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p>
    <w:p w14:paraId="353AD7C8" w14:textId="5C598FB6" w:rsidR="00A559F4" w:rsidRDefault="00A559F4" w:rsidP="004128DD">
      <w:pPr>
        <w:pStyle w:val="NormalWeb"/>
        <w:shd w:val="clear" w:color="auto" w:fill="FFFFFF"/>
        <w:spacing w:before="75" w:beforeAutospacing="0" w:after="75" w:afterAutospacing="0"/>
        <w:ind w:left="720"/>
        <w:contextualSpacing/>
        <w:textAlignment w:val="baseline"/>
        <w:rPr>
          <w:rFonts w:ascii="Arial" w:hAnsi="Arial" w:cs="Arial"/>
          <w:sz w:val="20"/>
          <w:szCs w:val="21"/>
        </w:rPr>
      </w:pPr>
      <w:proofErr w:type="gramStart"/>
      <w:r w:rsidRPr="00A559F4">
        <w:rPr>
          <w:rFonts w:ascii="Arial" w:hAnsi="Arial" w:cs="Arial"/>
          <w:sz w:val="20"/>
          <w:szCs w:val="21"/>
        </w:rPr>
        <w:t>In order for</w:t>
      </w:r>
      <w:proofErr w:type="gramEnd"/>
      <w:r w:rsidRPr="00A559F4">
        <w:rPr>
          <w:rFonts w:ascii="Arial" w:hAnsi="Arial" w:cs="Arial"/>
          <w:sz w:val="20"/>
          <w:szCs w:val="21"/>
        </w:rPr>
        <w:t xml:space="preserve"> a state or local government to manage efficiently the removal of barriers, a prioritization of programmatic barrier removal should be identified.</w:t>
      </w:r>
      <w:r w:rsidR="004128DD">
        <w:rPr>
          <w:rFonts w:ascii="Arial" w:hAnsi="Arial" w:cs="Arial"/>
          <w:sz w:val="20"/>
          <w:szCs w:val="21"/>
        </w:rPr>
        <w:t xml:space="preserve"> </w:t>
      </w:r>
      <w:proofErr w:type="gramStart"/>
      <w:r w:rsidR="004128DD">
        <w:rPr>
          <w:rFonts w:ascii="Arial" w:hAnsi="Arial" w:cs="Arial"/>
          <w:sz w:val="20"/>
          <w:szCs w:val="21"/>
        </w:rPr>
        <w:t>Program access</w:t>
      </w:r>
      <w:proofErr w:type="gramEnd"/>
      <w:r w:rsidR="004128DD">
        <w:rPr>
          <w:rFonts w:ascii="Arial" w:hAnsi="Arial" w:cs="Arial"/>
          <w:sz w:val="20"/>
          <w:szCs w:val="21"/>
        </w:rPr>
        <w:t xml:space="preserve"> is an abstract concept</w:t>
      </w:r>
      <w:r w:rsidRPr="00A559F4">
        <w:rPr>
          <w:rFonts w:ascii="Arial" w:hAnsi="Arial" w:cs="Arial"/>
          <w:sz w:val="20"/>
          <w:szCs w:val="21"/>
        </w:rPr>
        <w:t xml:space="preserve"> in the Title II regulations that allow the state or local government to do whatever they must do </w:t>
      </w:r>
      <w:proofErr w:type="gramStart"/>
      <w:r w:rsidRPr="00A559F4">
        <w:rPr>
          <w:rFonts w:ascii="Arial" w:hAnsi="Arial" w:cs="Arial"/>
          <w:sz w:val="20"/>
          <w:szCs w:val="21"/>
        </w:rPr>
        <w:t>in order to</w:t>
      </w:r>
      <w:proofErr w:type="gramEnd"/>
      <w:r w:rsidRPr="00A559F4">
        <w:rPr>
          <w:rFonts w:ascii="Arial" w:hAnsi="Arial" w:cs="Arial"/>
          <w:sz w:val="20"/>
          <w:szCs w:val="21"/>
        </w:rPr>
        <w:t xml:space="preserve"> make goods and services accessible. Program access is a feature </w:t>
      </w:r>
      <w:proofErr w:type="gramStart"/>
      <w:r w:rsidRPr="00A559F4">
        <w:rPr>
          <w:rFonts w:ascii="Arial" w:hAnsi="Arial" w:cs="Arial"/>
          <w:sz w:val="20"/>
          <w:szCs w:val="21"/>
        </w:rPr>
        <w:t>state</w:t>
      </w:r>
      <w:proofErr w:type="gramEnd"/>
      <w:r w:rsidRPr="00A559F4">
        <w:rPr>
          <w:rFonts w:ascii="Arial" w:hAnsi="Arial" w:cs="Arial"/>
          <w:sz w:val="20"/>
          <w:szCs w:val="21"/>
        </w:rPr>
        <w:t xml:space="preserve"> and local governments can use for as long as they need it. That said, in a facility alteration or new construction all the features of a facility and the programs in them must be accessible to, and usable by, people with disabilities. Program access is not available in new construction or </w:t>
      </w:r>
      <w:r w:rsidRPr="00A559F4">
        <w:rPr>
          <w:rFonts w:ascii="Arial" w:hAnsi="Arial" w:cs="Arial"/>
          <w:sz w:val="20"/>
          <w:szCs w:val="21"/>
        </w:rPr>
        <w:lastRenderedPageBreak/>
        <w:t>alteration because it is expected that new or upgraded facilities will meet the access requirements of the ADA.</w:t>
      </w:r>
    </w:p>
    <w:p w14:paraId="3FB14C15" w14:textId="77777777" w:rsidR="00F467BE" w:rsidRPr="00A559F4" w:rsidRDefault="00F467BE"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p>
    <w:p w14:paraId="2D74E0C2" w14:textId="39FF1B47" w:rsid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r w:rsidRPr="00A559F4">
        <w:rPr>
          <w:rFonts w:ascii="Arial" w:hAnsi="Arial" w:cs="Arial"/>
          <w:sz w:val="20"/>
          <w:szCs w:val="21"/>
        </w:rPr>
        <w:t xml:space="preserve">It is important to note that the transition plan is designed to identify architectural barriers to programs. For instance, if you have a city government that owns 20 buildings built in the 1940's, and half of them have architectural barriers that prevent participation in the programs, a transition plan will need to be developed to outline how and when in the following three years (from the time of the self-evaluation) programmatic barriers will be eliminated. This was to have been initiated and accomplished by July 26th, 1995. If this has not been done it still needs to be done. If a complaint is filed with the Department of Justice, any consent decree initiated by DOJ will require a Self-Evaluation be done. It is also one of the first documents the Department of Justice asks for </w:t>
      </w:r>
      <w:proofErr w:type="gramStart"/>
      <w:r w:rsidRPr="00A559F4">
        <w:rPr>
          <w:rFonts w:ascii="Arial" w:hAnsi="Arial" w:cs="Arial"/>
          <w:sz w:val="20"/>
          <w:szCs w:val="21"/>
        </w:rPr>
        <w:t>in the course of</w:t>
      </w:r>
      <w:proofErr w:type="gramEnd"/>
      <w:r w:rsidRPr="00A559F4">
        <w:rPr>
          <w:rFonts w:ascii="Arial" w:hAnsi="Arial" w:cs="Arial"/>
          <w:sz w:val="20"/>
          <w:szCs w:val="21"/>
        </w:rPr>
        <w:t xml:space="preserve"> complaint investigation.</w:t>
      </w:r>
    </w:p>
    <w:p w14:paraId="0AC6557A" w14:textId="77777777" w:rsidR="00A559F4" w:rsidRP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p>
    <w:p w14:paraId="77DF48CA" w14:textId="6AA86579" w:rsidR="00A559F4" w:rsidRPr="00A559F4" w:rsidRDefault="00A559F4" w:rsidP="00A559F4">
      <w:pPr>
        <w:pStyle w:val="NormalWeb"/>
        <w:shd w:val="clear" w:color="auto" w:fill="FFFFFF"/>
        <w:spacing w:before="0" w:beforeAutospacing="0" w:after="0" w:afterAutospacing="0"/>
        <w:ind w:left="720"/>
        <w:contextualSpacing/>
        <w:textAlignment w:val="baseline"/>
        <w:rPr>
          <w:rFonts w:ascii="Arial" w:hAnsi="Arial" w:cs="Arial"/>
          <w:sz w:val="20"/>
          <w:szCs w:val="21"/>
        </w:rPr>
      </w:pPr>
      <w:r w:rsidRPr="00A559F4">
        <w:rPr>
          <w:rStyle w:val="Strong"/>
          <w:rFonts w:ascii="Arial" w:hAnsi="Arial" w:cs="Arial"/>
          <w:sz w:val="20"/>
          <w:szCs w:val="21"/>
          <w:bdr w:val="none" w:sz="0" w:space="0" w:color="auto" w:frame="1"/>
        </w:rPr>
        <w:t xml:space="preserve">The </w:t>
      </w:r>
      <w:r w:rsidR="004128DD">
        <w:rPr>
          <w:rStyle w:val="Strong"/>
          <w:rFonts w:ascii="Arial" w:hAnsi="Arial" w:cs="Arial"/>
          <w:sz w:val="20"/>
          <w:szCs w:val="21"/>
          <w:bdr w:val="none" w:sz="0" w:space="0" w:color="auto" w:frame="1"/>
        </w:rPr>
        <w:t xml:space="preserve">ADA </w:t>
      </w:r>
      <w:r w:rsidRPr="00A559F4">
        <w:rPr>
          <w:rStyle w:val="Strong"/>
          <w:rFonts w:ascii="Arial" w:hAnsi="Arial" w:cs="Arial"/>
          <w:sz w:val="20"/>
          <w:szCs w:val="21"/>
          <w:bdr w:val="none" w:sz="0" w:space="0" w:color="auto" w:frame="1"/>
        </w:rPr>
        <w:t>Self-Evaluation Report</w:t>
      </w:r>
    </w:p>
    <w:p w14:paraId="4BF8772D" w14:textId="634F5C66" w:rsidR="00A559F4" w:rsidRDefault="00A559F4"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r w:rsidRPr="00A559F4">
        <w:rPr>
          <w:rFonts w:ascii="Arial" w:hAnsi="Arial" w:cs="Arial"/>
          <w:sz w:val="20"/>
          <w:szCs w:val="21"/>
        </w:rPr>
        <w:t>Generally</w:t>
      </w:r>
      <w:r w:rsidR="00EB54E8">
        <w:rPr>
          <w:rFonts w:ascii="Arial" w:hAnsi="Arial" w:cs="Arial"/>
          <w:sz w:val="20"/>
          <w:szCs w:val="21"/>
        </w:rPr>
        <w:t>,</w:t>
      </w:r>
      <w:r w:rsidRPr="00A559F4">
        <w:rPr>
          <w:rFonts w:ascii="Arial" w:hAnsi="Arial" w:cs="Arial"/>
          <w:sz w:val="20"/>
          <w:szCs w:val="21"/>
        </w:rPr>
        <w:t xml:space="preserve"> a survey or review of the different programs that are a part of the state or local government is compiled to analyze and identify programmatic, architectural, and administrative barriers to programs. A questionnaire circulated among all divisions of a state or local government is generally the easiest way to get a systemic picture or snapshot of the </w:t>
      </w:r>
      <w:proofErr w:type="gramStart"/>
      <w:r w:rsidRPr="00A559F4">
        <w:rPr>
          <w:rFonts w:ascii="Arial" w:hAnsi="Arial" w:cs="Arial"/>
          <w:sz w:val="20"/>
          <w:szCs w:val="21"/>
        </w:rPr>
        <w:t>program delivery</w:t>
      </w:r>
      <w:proofErr w:type="gramEnd"/>
      <w:r w:rsidRPr="00A559F4">
        <w:rPr>
          <w:rFonts w:ascii="Arial" w:hAnsi="Arial" w:cs="Arial"/>
          <w:sz w:val="20"/>
          <w:szCs w:val="21"/>
        </w:rPr>
        <w:t xml:space="preserve"> for each aspect of a covered state or local government department.</w:t>
      </w:r>
    </w:p>
    <w:p w14:paraId="2C19B3C1" w14:textId="77777777" w:rsidR="00F467BE" w:rsidRPr="00A559F4" w:rsidRDefault="00F467BE" w:rsidP="00A559F4">
      <w:pPr>
        <w:pStyle w:val="NormalWeb"/>
        <w:shd w:val="clear" w:color="auto" w:fill="FFFFFF"/>
        <w:spacing w:before="75" w:beforeAutospacing="0" w:after="75" w:afterAutospacing="0"/>
        <w:ind w:left="720"/>
        <w:contextualSpacing/>
        <w:textAlignment w:val="baseline"/>
        <w:rPr>
          <w:rFonts w:ascii="Arial" w:hAnsi="Arial" w:cs="Arial"/>
          <w:sz w:val="20"/>
          <w:szCs w:val="21"/>
        </w:rPr>
      </w:pPr>
    </w:p>
    <w:p w14:paraId="1600D4B0" w14:textId="7ACB17B6" w:rsidR="00A559F4" w:rsidRPr="00F467BE" w:rsidRDefault="00A559F4" w:rsidP="00A559F4">
      <w:pPr>
        <w:pStyle w:val="NormalWeb"/>
        <w:shd w:val="clear" w:color="auto" w:fill="FFFFFF"/>
        <w:spacing w:before="0" w:beforeAutospacing="0" w:after="0" w:afterAutospacing="0"/>
        <w:ind w:left="720"/>
        <w:contextualSpacing/>
        <w:textAlignment w:val="baseline"/>
        <w:rPr>
          <w:rFonts w:ascii="Arial" w:hAnsi="Arial" w:cs="Arial"/>
          <w:b/>
          <w:sz w:val="20"/>
          <w:szCs w:val="21"/>
        </w:rPr>
      </w:pPr>
      <w:r w:rsidRPr="00A559F4">
        <w:rPr>
          <w:rFonts w:ascii="Arial" w:hAnsi="Arial" w:cs="Arial"/>
          <w:sz w:val="20"/>
          <w:szCs w:val="21"/>
        </w:rPr>
        <w:t xml:space="preserve">The questionnaire should be based upon </w:t>
      </w:r>
      <w:proofErr w:type="gramStart"/>
      <w:r w:rsidRPr="00A559F4">
        <w:rPr>
          <w:rFonts w:ascii="Arial" w:hAnsi="Arial" w:cs="Arial"/>
          <w:sz w:val="20"/>
          <w:szCs w:val="21"/>
        </w:rPr>
        <w:t>the Title</w:t>
      </w:r>
      <w:proofErr w:type="gramEnd"/>
      <w:r w:rsidRPr="00A559F4">
        <w:rPr>
          <w:rFonts w:ascii="Arial" w:hAnsi="Arial" w:cs="Arial"/>
          <w:sz w:val="20"/>
          <w:szCs w:val="21"/>
        </w:rPr>
        <w:t xml:space="preserve"> II regulations. Different versions of the Self-Evaluation Report have been used depending on the specific government program. i.e. University, state or local government, etc. </w:t>
      </w:r>
      <w:r w:rsidR="00F52835" w:rsidRPr="00320C44">
        <w:rPr>
          <w:rFonts w:ascii="Arial" w:hAnsi="Arial" w:cs="Arial"/>
          <w:b/>
          <w:sz w:val="20"/>
          <w:szCs w:val="21"/>
        </w:rPr>
        <w:t>An example of a</w:t>
      </w:r>
      <w:r w:rsidR="00F52835" w:rsidRPr="00320C44">
        <w:rPr>
          <w:rFonts w:ascii="Arial" w:hAnsi="Arial" w:cs="Arial"/>
          <w:sz w:val="20"/>
          <w:szCs w:val="21"/>
        </w:rPr>
        <w:t xml:space="preserve"> </w:t>
      </w:r>
      <w:r w:rsidR="00F52835" w:rsidRPr="00320C44">
        <w:rPr>
          <w:rFonts w:ascii="Arial" w:hAnsi="Arial" w:cs="Arial"/>
          <w:b/>
          <w:sz w:val="20"/>
          <w:szCs w:val="21"/>
        </w:rPr>
        <w:t xml:space="preserve">Self-Evaluation </w:t>
      </w:r>
      <w:r w:rsidR="00F467BE" w:rsidRPr="00320C44">
        <w:rPr>
          <w:rFonts w:ascii="Arial" w:hAnsi="Arial" w:cs="Arial"/>
          <w:b/>
          <w:sz w:val="20"/>
          <w:szCs w:val="21"/>
        </w:rPr>
        <w:t>Report</w:t>
      </w:r>
      <w:r w:rsidR="00F467BE" w:rsidRPr="00320C44">
        <w:rPr>
          <w:rFonts w:ascii="Arial" w:hAnsi="Arial" w:cs="Arial"/>
          <w:sz w:val="20"/>
          <w:szCs w:val="21"/>
        </w:rPr>
        <w:t xml:space="preserve"> </w:t>
      </w:r>
      <w:r w:rsidRPr="00320C44">
        <w:rPr>
          <w:rFonts w:ascii="Arial" w:hAnsi="Arial" w:cs="Arial"/>
          <w:b/>
          <w:sz w:val="20"/>
          <w:szCs w:val="21"/>
        </w:rPr>
        <w:t>can be found </w:t>
      </w:r>
      <w:hyperlink r:id="rId9" w:history="1">
        <w:r w:rsidR="0025519D" w:rsidRPr="00320C44">
          <w:rPr>
            <w:rStyle w:val="Hyperlink"/>
            <w:rFonts w:ascii="Arial" w:hAnsi="Arial" w:cs="Arial"/>
            <w:b/>
            <w:sz w:val="20"/>
            <w:szCs w:val="21"/>
            <w:bdr w:val="none" w:sz="0" w:space="0" w:color="auto" w:frame="1"/>
          </w:rPr>
          <w:t>here</w:t>
        </w:r>
      </w:hyperlink>
      <w:r w:rsidR="0025519D" w:rsidRPr="00320C44">
        <w:rPr>
          <w:rStyle w:val="Hyperlink"/>
          <w:rFonts w:ascii="Arial" w:hAnsi="Arial" w:cs="Arial"/>
          <w:b/>
          <w:sz w:val="20"/>
          <w:szCs w:val="21"/>
          <w:bdr w:val="none" w:sz="0" w:space="0" w:color="auto" w:frame="1"/>
        </w:rPr>
        <w:t>.</w:t>
      </w:r>
    </w:p>
    <w:p w14:paraId="32CD214C" w14:textId="17D4CDF9" w:rsidR="00A559F4" w:rsidRDefault="00A559F4" w:rsidP="00A559F4">
      <w:pPr>
        <w:pStyle w:val="BodyA"/>
        <w:ind w:left="360"/>
        <w:rPr>
          <w:rFonts w:ascii="Arial" w:eastAsia="Times New Roman Bold" w:hAnsi="Arial" w:cs="Arial"/>
          <w:b/>
          <w:sz w:val="20"/>
          <w:szCs w:val="20"/>
        </w:rPr>
      </w:pPr>
    </w:p>
    <w:p w14:paraId="59EE7810" w14:textId="0FB701C2" w:rsidR="00F467BE" w:rsidRPr="00F467BE" w:rsidRDefault="00F467BE" w:rsidP="00F467BE">
      <w:pPr>
        <w:pStyle w:val="BodyA"/>
        <w:ind w:left="720"/>
        <w:rPr>
          <w:rFonts w:ascii="Arial" w:eastAsia="Times New Roman Bold" w:hAnsi="Arial" w:cs="Arial"/>
          <w:sz w:val="20"/>
          <w:szCs w:val="20"/>
        </w:rPr>
      </w:pPr>
      <w:r>
        <w:rPr>
          <w:rFonts w:ascii="Arial" w:eastAsia="Times New Roman Bold" w:hAnsi="Arial" w:cs="Arial"/>
          <w:sz w:val="20"/>
          <w:szCs w:val="20"/>
        </w:rPr>
        <w:t xml:space="preserve">An ADA Self-Evaluation Committee (made up of people with disabilities and members of government agencies) meets and analyzes the completed survey results. The committee prioritizes the issue of compliance in programs with barriers serving people with disabilities. </w:t>
      </w:r>
      <w:r>
        <w:rPr>
          <w:rFonts w:ascii="Arial" w:eastAsia="Times New Roman Bold" w:hAnsi="Arial" w:cs="Arial"/>
          <w:sz w:val="20"/>
          <w:szCs w:val="20"/>
        </w:rPr>
        <w:tab/>
      </w:r>
    </w:p>
    <w:p w14:paraId="4011045E" w14:textId="1FFEF9F8" w:rsidR="00F467BE" w:rsidRDefault="00F467BE" w:rsidP="00A559F4">
      <w:pPr>
        <w:pStyle w:val="BodyA"/>
        <w:ind w:left="360"/>
        <w:rPr>
          <w:rFonts w:ascii="Arial" w:eastAsia="Times New Roman Bold" w:hAnsi="Arial" w:cs="Arial"/>
          <w:b/>
          <w:sz w:val="20"/>
          <w:szCs w:val="20"/>
        </w:rPr>
      </w:pPr>
    </w:p>
    <w:p w14:paraId="13C86CA6" w14:textId="5C3F9EAC" w:rsidR="00F467BE" w:rsidRPr="00F467BE" w:rsidRDefault="00F467BE" w:rsidP="00F467BE">
      <w:pPr>
        <w:pStyle w:val="BodyA"/>
        <w:ind w:left="720" w:hanging="360"/>
        <w:rPr>
          <w:rFonts w:ascii="Arial" w:eastAsia="Times New Roman Bold" w:hAnsi="Arial" w:cs="Arial"/>
          <w:sz w:val="20"/>
          <w:szCs w:val="20"/>
        </w:rPr>
      </w:pPr>
      <w:r>
        <w:rPr>
          <w:rFonts w:ascii="Arial" w:eastAsia="Times New Roman Bold" w:hAnsi="Arial" w:cs="Arial"/>
          <w:b/>
          <w:sz w:val="20"/>
          <w:szCs w:val="20"/>
        </w:rPr>
        <w:tab/>
      </w:r>
      <w:r>
        <w:rPr>
          <w:rFonts w:ascii="Arial" w:eastAsia="Times New Roman Bold" w:hAnsi="Arial" w:cs="Arial"/>
          <w:sz w:val="20"/>
          <w:szCs w:val="20"/>
        </w:rPr>
        <w:t xml:space="preserve">After the analysis and problem resolution of identified programmatic barriers by a group of concerned citizens with disabilities is finished, a report is written and made available to the public for review. This report will serve as a demonstration of good faith to comply with the access requirements of the American with Disabilities Act. </w:t>
      </w:r>
    </w:p>
    <w:p w14:paraId="0388CED5" w14:textId="751EC467" w:rsidR="00F467BE" w:rsidRDefault="00F467BE" w:rsidP="00A559F4">
      <w:pPr>
        <w:pStyle w:val="BodyA"/>
        <w:ind w:left="360"/>
        <w:rPr>
          <w:rFonts w:ascii="Arial" w:eastAsia="Times New Roman Bold" w:hAnsi="Arial" w:cs="Arial"/>
          <w:b/>
          <w:sz w:val="20"/>
          <w:szCs w:val="20"/>
        </w:rPr>
      </w:pPr>
    </w:p>
    <w:p w14:paraId="38619F46" w14:textId="5B836ED4" w:rsidR="00F467BE" w:rsidRDefault="00694DEA" w:rsidP="00694DEA">
      <w:pPr>
        <w:pStyle w:val="BodyA"/>
        <w:ind w:left="720" w:hanging="360"/>
        <w:rPr>
          <w:rFonts w:ascii="Arial" w:eastAsia="Times New Roman Bold" w:hAnsi="Arial" w:cs="Arial"/>
          <w:sz w:val="20"/>
          <w:szCs w:val="20"/>
        </w:rPr>
      </w:pPr>
      <w:r>
        <w:rPr>
          <w:rFonts w:ascii="Arial" w:eastAsia="Times New Roman Bold" w:hAnsi="Arial" w:cs="Arial"/>
          <w:b/>
          <w:sz w:val="20"/>
          <w:szCs w:val="20"/>
        </w:rPr>
        <w:tab/>
      </w:r>
      <w:r>
        <w:rPr>
          <w:rFonts w:ascii="Arial" w:eastAsia="Times New Roman Bold" w:hAnsi="Arial" w:cs="Arial"/>
          <w:sz w:val="20"/>
          <w:szCs w:val="20"/>
        </w:rPr>
        <w:t xml:space="preserve">Included in this aspect are examples about how they will handle </w:t>
      </w:r>
      <w:proofErr w:type="gramStart"/>
      <w:r>
        <w:rPr>
          <w:rFonts w:ascii="Arial" w:eastAsia="Times New Roman Bold" w:hAnsi="Arial" w:cs="Arial"/>
          <w:sz w:val="20"/>
          <w:szCs w:val="20"/>
        </w:rPr>
        <w:t>request</w:t>
      </w:r>
      <w:proofErr w:type="gramEnd"/>
      <w:r>
        <w:rPr>
          <w:rFonts w:ascii="Arial" w:eastAsia="Times New Roman Bold" w:hAnsi="Arial" w:cs="Arial"/>
          <w:sz w:val="20"/>
          <w:szCs w:val="20"/>
        </w:rPr>
        <w:t xml:space="preserve"> for modification of policy and </w:t>
      </w:r>
      <w:proofErr w:type="gramStart"/>
      <w:r>
        <w:rPr>
          <w:rFonts w:ascii="Arial" w:eastAsia="Times New Roman Bold" w:hAnsi="Arial" w:cs="Arial"/>
          <w:sz w:val="20"/>
          <w:szCs w:val="20"/>
        </w:rPr>
        <w:t>procedure</w:t>
      </w:r>
      <w:proofErr w:type="gramEnd"/>
      <w:r>
        <w:rPr>
          <w:rFonts w:ascii="Arial" w:eastAsia="Times New Roman Bold" w:hAnsi="Arial" w:cs="Arial"/>
          <w:sz w:val="20"/>
          <w:szCs w:val="20"/>
        </w:rPr>
        <w:t xml:space="preserve"> from people with disabilities. In addition, information about what resources they will use should be included.</w:t>
      </w:r>
    </w:p>
    <w:p w14:paraId="19712658" w14:textId="66DE5DBE" w:rsidR="00694DEA" w:rsidRDefault="00694DEA" w:rsidP="00A559F4">
      <w:pPr>
        <w:pStyle w:val="BodyA"/>
        <w:ind w:left="360"/>
        <w:rPr>
          <w:rFonts w:ascii="Arial" w:eastAsia="Times New Roman Bold" w:hAnsi="Arial" w:cs="Arial"/>
          <w:sz w:val="20"/>
          <w:szCs w:val="20"/>
        </w:rPr>
      </w:pPr>
    </w:p>
    <w:p w14:paraId="7BBF314A" w14:textId="00C9DF2D" w:rsidR="00694DEA" w:rsidRPr="00694DEA" w:rsidRDefault="00694DEA" w:rsidP="00694DEA">
      <w:pPr>
        <w:pStyle w:val="BodyA"/>
        <w:ind w:left="720" w:hanging="360"/>
        <w:rPr>
          <w:rFonts w:ascii="Arial" w:eastAsia="Times New Roman Bold" w:hAnsi="Arial" w:cs="Arial"/>
          <w:sz w:val="20"/>
          <w:szCs w:val="20"/>
        </w:rPr>
      </w:pPr>
      <w:r>
        <w:rPr>
          <w:rFonts w:ascii="Arial" w:eastAsia="Times New Roman Bold" w:hAnsi="Arial" w:cs="Arial"/>
          <w:sz w:val="20"/>
          <w:szCs w:val="20"/>
        </w:rPr>
        <w:t xml:space="preserve">      A facilities survey identifying the architectural barriers of deaf, blind, and mobility challenged citizens should be initiated. If the ADA Self-Evaluation Committee identifies programs that need architectural barrier removal </w:t>
      </w:r>
      <w:proofErr w:type="gramStart"/>
      <w:r>
        <w:rPr>
          <w:rFonts w:ascii="Arial" w:eastAsia="Times New Roman Bold" w:hAnsi="Arial" w:cs="Arial"/>
          <w:sz w:val="20"/>
          <w:szCs w:val="20"/>
        </w:rPr>
        <w:t>in order to</w:t>
      </w:r>
      <w:proofErr w:type="gramEnd"/>
      <w:r>
        <w:rPr>
          <w:rFonts w:ascii="Arial" w:eastAsia="Times New Roman Bold" w:hAnsi="Arial" w:cs="Arial"/>
          <w:sz w:val="20"/>
          <w:szCs w:val="20"/>
        </w:rPr>
        <w:t xml:space="preserve"> be accessible, they should prioritize which barriers need to be addressed first. This then becomes the </w:t>
      </w:r>
      <w:r w:rsidRPr="00694DEA">
        <w:rPr>
          <w:rFonts w:ascii="Arial" w:eastAsia="Times New Roman Bold" w:hAnsi="Arial" w:cs="Arial"/>
          <w:b/>
          <w:sz w:val="20"/>
          <w:szCs w:val="20"/>
        </w:rPr>
        <w:t xml:space="preserve">Transition </w:t>
      </w:r>
      <w:proofErr w:type="gramStart"/>
      <w:r w:rsidRPr="00694DEA">
        <w:rPr>
          <w:rFonts w:ascii="Arial" w:eastAsia="Times New Roman Bold" w:hAnsi="Arial" w:cs="Arial"/>
          <w:b/>
          <w:sz w:val="20"/>
          <w:szCs w:val="20"/>
        </w:rPr>
        <w:t>Plan</w:t>
      </w:r>
      <w:proofErr w:type="gramEnd"/>
      <w:r>
        <w:rPr>
          <w:rFonts w:ascii="Arial" w:eastAsia="Times New Roman Bold" w:hAnsi="Arial" w:cs="Arial"/>
          <w:sz w:val="20"/>
          <w:szCs w:val="20"/>
        </w:rPr>
        <w:t xml:space="preserve"> and the government entity has three years to remove barriers </w:t>
      </w:r>
      <w:r w:rsidR="00E91471">
        <w:rPr>
          <w:rFonts w:ascii="Arial" w:eastAsia="Times New Roman Bold" w:hAnsi="Arial" w:cs="Arial"/>
          <w:sz w:val="20"/>
          <w:szCs w:val="20"/>
        </w:rPr>
        <w:t>from</w:t>
      </w:r>
      <w:r>
        <w:rPr>
          <w:rFonts w:ascii="Arial" w:eastAsia="Times New Roman Bold" w:hAnsi="Arial" w:cs="Arial"/>
          <w:sz w:val="20"/>
          <w:szCs w:val="20"/>
        </w:rPr>
        <w:t xml:space="preserve"> this list. </w:t>
      </w:r>
    </w:p>
    <w:p w14:paraId="4F6B27F1" w14:textId="3D964331" w:rsidR="00F467BE" w:rsidRDefault="00F467BE" w:rsidP="00A559F4">
      <w:pPr>
        <w:pStyle w:val="BodyA"/>
        <w:ind w:left="360"/>
        <w:rPr>
          <w:rFonts w:ascii="Arial" w:eastAsia="Times New Roman Bold" w:hAnsi="Arial" w:cs="Arial"/>
          <w:b/>
          <w:sz w:val="20"/>
          <w:szCs w:val="20"/>
        </w:rPr>
      </w:pPr>
    </w:p>
    <w:p w14:paraId="489C83B2" w14:textId="5B65BD92" w:rsidR="004128DD" w:rsidRPr="006664EE" w:rsidRDefault="004128DD" w:rsidP="00A559F4">
      <w:pPr>
        <w:pStyle w:val="BodyA"/>
        <w:ind w:left="360"/>
        <w:rPr>
          <w:rFonts w:ascii="Arial" w:eastAsia="Times New Roman Bold" w:hAnsi="Arial" w:cs="Arial"/>
          <w:b/>
          <w:sz w:val="20"/>
          <w:szCs w:val="20"/>
        </w:rPr>
      </w:pPr>
      <w:r>
        <w:rPr>
          <w:rFonts w:ascii="Arial" w:eastAsia="Times New Roman Bold" w:hAnsi="Arial" w:cs="Arial"/>
          <w:b/>
          <w:sz w:val="20"/>
          <w:szCs w:val="20"/>
        </w:rPr>
        <w:tab/>
      </w:r>
      <w:r w:rsidRPr="006664EE">
        <w:rPr>
          <w:rFonts w:ascii="Arial" w:eastAsia="Times New Roman Bold" w:hAnsi="Arial" w:cs="Arial"/>
          <w:b/>
          <w:sz w:val="20"/>
          <w:szCs w:val="20"/>
        </w:rPr>
        <w:t xml:space="preserve">Resource and Checklist for physical </w:t>
      </w:r>
      <w:r w:rsidR="000C369D" w:rsidRPr="006664EE">
        <w:rPr>
          <w:rFonts w:ascii="Arial" w:eastAsia="Times New Roman Bold" w:hAnsi="Arial" w:cs="Arial"/>
          <w:b/>
          <w:sz w:val="20"/>
          <w:szCs w:val="20"/>
        </w:rPr>
        <w:t>barrier assessment</w:t>
      </w:r>
      <w:r w:rsidRPr="006664EE">
        <w:rPr>
          <w:rFonts w:ascii="Arial" w:eastAsia="Times New Roman Bold" w:hAnsi="Arial" w:cs="Arial"/>
          <w:b/>
          <w:sz w:val="20"/>
          <w:szCs w:val="20"/>
        </w:rPr>
        <w:t xml:space="preserve"> </w:t>
      </w:r>
    </w:p>
    <w:p w14:paraId="4C15E949" w14:textId="695E180E" w:rsidR="004128DD" w:rsidRPr="006664EE" w:rsidRDefault="004128DD" w:rsidP="00A559F4">
      <w:pPr>
        <w:pStyle w:val="BodyA"/>
        <w:ind w:left="360"/>
        <w:rPr>
          <w:rFonts w:ascii="Arial" w:eastAsia="Times New Roman Bold" w:hAnsi="Arial" w:cs="Arial"/>
          <w:b/>
          <w:sz w:val="20"/>
          <w:szCs w:val="20"/>
        </w:rPr>
      </w:pPr>
    </w:p>
    <w:p w14:paraId="42B5A238" w14:textId="632986B8" w:rsidR="000C369D" w:rsidRPr="006664EE" w:rsidRDefault="004128DD" w:rsidP="004128DD">
      <w:pPr>
        <w:pStyle w:val="BodyA"/>
        <w:ind w:left="720"/>
        <w:rPr>
          <w:rFonts w:ascii="Arial" w:eastAsia="Times New Roman Bold" w:hAnsi="Arial" w:cs="Arial"/>
          <w:sz w:val="20"/>
          <w:szCs w:val="20"/>
        </w:rPr>
      </w:pPr>
      <w:r w:rsidRPr="006664EE">
        <w:rPr>
          <w:rFonts w:ascii="Arial" w:eastAsia="Times New Roman Bold" w:hAnsi="Arial" w:cs="Arial"/>
          <w:sz w:val="20"/>
          <w:szCs w:val="20"/>
        </w:rPr>
        <w:t xml:space="preserve">Use the </w:t>
      </w:r>
      <w:r w:rsidRPr="006664EE">
        <w:rPr>
          <w:rFonts w:ascii="Arial" w:eastAsia="Times New Roman Bold" w:hAnsi="Arial" w:cs="Arial"/>
          <w:sz w:val="20"/>
          <w:szCs w:val="20"/>
          <w:u w:val="single"/>
        </w:rPr>
        <w:t>ADA Checklist on the 2010 ADA Standards for Accessible Design</w:t>
      </w:r>
      <w:r w:rsidRPr="006664EE">
        <w:rPr>
          <w:rFonts w:ascii="Arial" w:eastAsia="Times New Roman Bold" w:hAnsi="Arial" w:cs="Arial"/>
          <w:sz w:val="20"/>
          <w:szCs w:val="20"/>
        </w:rPr>
        <w:t xml:space="preserve"> as a guide in barrier identi</w:t>
      </w:r>
      <w:r w:rsidR="00F52835" w:rsidRPr="006664EE">
        <w:rPr>
          <w:rFonts w:ascii="Arial" w:eastAsia="Times New Roman Bold" w:hAnsi="Arial" w:cs="Arial"/>
          <w:sz w:val="20"/>
          <w:szCs w:val="20"/>
        </w:rPr>
        <w:t>fication for physical site assessments</w:t>
      </w:r>
      <w:r w:rsidRPr="006664EE">
        <w:rPr>
          <w:rFonts w:ascii="Arial" w:eastAsia="Times New Roman Bold" w:hAnsi="Arial" w:cs="Arial"/>
          <w:sz w:val="20"/>
          <w:szCs w:val="20"/>
        </w:rPr>
        <w:t xml:space="preserve">.  </w:t>
      </w:r>
      <w:r w:rsidR="00F52835" w:rsidRPr="006664EE">
        <w:rPr>
          <w:rFonts w:ascii="Arial" w:eastAsia="Times New Roman Bold" w:hAnsi="Arial" w:cs="Arial"/>
          <w:sz w:val="20"/>
          <w:szCs w:val="20"/>
        </w:rPr>
        <w:t>Two great resources are:</w:t>
      </w:r>
    </w:p>
    <w:p w14:paraId="40E2D450" w14:textId="77777777" w:rsidR="000C369D" w:rsidRPr="006664EE" w:rsidRDefault="000C369D" w:rsidP="004128DD">
      <w:pPr>
        <w:pStyle w:val="BodyA"/>
        <w:ind w:left="720"/>
        <w:rPr>
          <w:rFonts w:ascii="Arial" w:eastAsia="Times New Roman Bold" w:hAnsi="Arial" w:cs="Arial"/>
          <w:sz w:val="20"/>
          <w:szCs w:val="20"/>
        </w:rPr>
      </w:pPr>
    </w:p>
    <w:p w14:paraId="5CA51D28" w14:textId="111023E8" w:rsidR="000C369D" w:rsidRPr="006664EE" w:rsidRDefault="000C369D" w:rsidP="00F52835">
      <w:pPr>
        <w:pStyle w:val="BodyA"/>
        <w:ind w:left="1170"/>
        <w:rPr>
          <w:rFonts w:ascii="Arial" w:eastAsia="Times New Roman Bold" w:hAnsi="Arial" w:cs="Arial"/>
          <w:sz w:val="20"/>
          <w:szCs w:val="20"/>
        </w:rPr>
      </w:pPr>
      <w:r w:rsidRPr="006664EE">
        <w:rPr>
          <w:rFonts w:ascii="Arial" w:eastAsia="Times New Roman Bold" w:hAnsi="Arial" w:cs="Arial"/>
          <w:sz w:val="20"/>
          <w:szCs w:val="20"/>
        </w:rPr>
        <w:t>New England ADA Center</w:t>
      </w:r>
    </w:p>
    <w:p w14:paraId="465CC24A" w14:textId="00530472" w:rsidR="004128DD" w:rsidRPr="006664EE" w:rsidRDefault="004128DD" w:rsidP="00F52835">
      <w:pPr>
        <w:pStyle w:val="BodyA"/>
        <w:ind w:left="1170"/>
        <w:rPr>
          <w:rFonts w:ascii="Arial" w:eastAsia="Times New Roman Bold" w:hAnsi="Arial" w:cs="Arial"/>
          <w:sz w:val="20"/>
          <w:szCs w:val="20"/>
        </w:rPr>
      </w:pPr>
      <w:r w:rsidRPr="006664EE">
        <w:rPr>
          <w:rFonts w:ascii="Arial" w:eastAsia="Times New Roman Bold" w:hAnsi="Arial" w:cs="Arial"/>
          <w:sz w:val="20"/>
          <w:szCs w:val="20"/>
        </w:rPr>
        <w:t>The link to the checklist is located at</w:t>
      </w:r>
      <w:r w:rsidR="00F52835" w:rsidRPr="006664EE">
        <w:rPr>
          <w:rFonts w:ascii="Arial" w:eastAsia="Times New Roman Bold" w:hAnsi="Arial" w:cs="Arial"/>
          <w:sz w:val="20"/>
          <w:szCs w:val="20"/>
        </w:rPr>
        <w:t xml:space="preserve"> - </w:t>
      </w:r>
      <w:hyperlink r:id="rId10" w:history="1">
        <w:r w:rsidRPr="006664EE">
          <w:rPr>
            <w:rStyle w:val="Hyperlink"/>
            <w:rFonts w:ascii="Arial" w:eastAsia="Times New Roman Bold" w:hAnsi="Arial" w:cs="Arial"/>
            <w:sz w:val="20"/>
            <w:szCs w:val="20"/>
          </w:rPr>
          <w:t>http://adachecklist.org</w:t>
        </w:r>
      </w:hyperlink>
      <w:r w:rsidRPr="006664EE">
        <w:rPr>
          <w:rFonts w:ascii="Arial" w:eastAsia="Times New Roman Bold" w:hAnsi="Arial" w:cs="Arial"/>
          <w:sz w:val="20"/>
          <w:szCs w:val="20"/>
        </w:rPr>
        <w:t xml:space="preserve"> </w:t>
      </w:r>
    </w:p>
    <w:p w14:paraId="2A53FAD4" w14:textId="5A8F7022" w:rsidR="004128DD" w:rsidRPr="006664EE" w:rsidRDefault="004128DD" w:rsidP="000C369D">
      <w:pPr>
        <w:pStyle w:val="BodyA"/>
        <w:rPr>
          <w:rFonts w:ascii="Arial" w:eastAsia="Times New Roman Bold" w:hAnsi="Arial" w:cs="Arial"/>
          <w:b/>
          <w:sz w:val="20"/>
          <w:szCs w:val="20"/>
        </w:rPr>
      </w:pPr>
    </w:p>
    <w:p w14:paraId="7F51C0EF" w14:textId="1F253DF4" w:rsidR="007F6EC7" w:rsidRPr="006664EE" w:rsidRDefault="004128DD" w:rsidP="006915E3">
      <w:pPr>
        <w:pStyle w:val="BodyA"/>
        <w:ind w:left="1170"/>
        <w:rPr>
          <w:rFonts w:ascii="Arial" w:eastAsia="Times New Roman Bold" w:hAnsi="Arial" w:cs="Arial"/>
          <w:sz w:val="20"/>
          <w:szCs w:val="20"/>
        </w:rPr>
      </w:pPr>
      <w:r w:rsidRPr="006664EE">
        <w:rPr>
          <w:rFonts w:ascii="Arial" w:eastAsia="Times New Roman Bold" w:hAnsi="Arial" w:cs="Arial"/>
          <w:sz w:val="20"/>
          <w:szCs w:val="20"/>
        </w:rPr>
        <w:t>Northwest ADA Center</w:t>
      </w:r>
    </w:p>
    <w:p w14:paraId="488D5D85" w14:textId="0307C182" w:rsidR="006915E3" w:rsidRPr="006664EE" w:rsidRDefault="000C369D" w:rsidP="006915E3">
      <w:pPr>
        <w:pStyle w:val="BodyA"/>
        <w:ind w:left="450" w:firstLine="720"/>
        <w:rPr>
          <w:rFonts w:ascii="Arial" w:eastAsia="Times New Roman Bold" w:hAnsi="Arial" w:cs="Arial"/>
          <w:sz w:val="20"/>
          <w:szCs w:val="20"/>
        </w:rPr>
      </w:pPr>
      <w:r w:rsidRPr="006664EE">
        <w:rPr>
          <w:rFonts w:ascii="Arial" w:eastAsia="Times New Roman Bold" w:hAnsi="Arial" w:cs="Arial"/>
          <w:sz w:val="20"/>
          <w:szCs w:val="20"/>
        </w:rPr>
        <w:t xml:space="preserve">The link to the checklist is located at </w:t>
      </w:r>
      <w:r w:rsidR="006915E3" w:rsidRPr="006664EE">
        <w:rPr>
          <w:rFonts w:ascii="Arial" w:eastAsia="Times New Roman Bold" w:hAnsi="Arial" w:cs="Arial"/>
          <w:sz w:val="20"/>
          <w:szCs w:val="20"/>
        </w:rPr>
        <w:t xml:space="preserve">– </w:t>
      </w:r>
      <w:hyperlink r:id="rId11" w:history="1">
        <w:r w:rsidR="006915E3" w:rsidRPr="006664EE">
          <w:rPr>
            <w:rStyle w:val="Hyperlink"/>
            <w:rFonts w:ascii="Arial" w:eastAsia="Times New Roman Bold" w:hAnsi="Arial" w:cs="Arial"/>
            <w:sz w:val="20"/>
            <w:szCs w:val="20"/>
          </w:rPr>
          <w:t>http://nwadacenter.org/toolkit/accessibility-checklists</w:t>
        </w:r>
      </w:hyperlink>
    </w:p>
    <w:p w14:paraId="64F27E69" w14:textId="2CFF85D7" w:rsidR="004128DD" w:rsidRPr="006664EE" w:rsidRDefault="009C1773" w:rsidP="006664EE">
      <w:pPr>
        <w:pStyle w:val="BodyA"/>
        <w:ind w:left="1260" w:hanging="90"/>
        <w:rPr>
          <w:rFonts w:ascii="Arial" w:eastAsia="Times New Roman Bold" w:hAnsi="Arial" w:cs="Arial"/>
          <w:sz w:val="20"/>
          <w:szCs w:val="20"/>
        </w:rPr>
      </w:pPr>
      <w:r w:rsidRPr="009C1773">
        <w:rPr>
          <w:rFonts w:ascii="Arial" w:eastAsia="Times New Roman Bold" w:hAnsi="Arial" w:cs="Arial"/>
          <w:sz w:val="20"/>
          <w:szCs w:val="20"/>
        </w:rPr>
        <w:cr/>
      </w:r>
    </w:p>
    <w:p w14:paraId="7E87F9F2" w14:textId="0AB46790" w:rsidR="00824A34" w:rsidRPr="00824A34" w:rsidRDefault="00824A34" w:rsidP="000C369D">
      <w:pPr>
        <w:pStyle w:val="BodyA"/>
        <w:ind w:left="720"/>
        <w:rPr>
          <w:rFonts w:ascii="Arial" w:eastAsia="Times New Roman Bold" w:hAnsi="Arial" w:cs="Arial"/>
          <w:sz w:val="20"/>
          <w:szCs w:val="20"/>
        </w:rPr>
      </w:pPr>
      <w:r>
        <w:rPr>
          <w:rFonts w:ascii="Arial" w:eastAsia="Times New Roman Bold" w:hAnsi="Arial" w:cs="Arial"/>
          <w:sz w:val="20"/>
          <w:szCs w:val="20"/>
        </w:rPr>
        <w:lastRenderedPageBreak/>
        <w:t>A list of the programs reviewed during the self-evaluation should be included</w:t>
      </w:r>
      <w:r w:rsidR="000C369D">
        <w:rPr>
          <w:rFonts w:ascii="Arial" w:eastAsia="Times New Roman Bold" w:hAnsi="Arial" w:cs="Arial"/>
          <w:sz w:val="20"/>
          <w:szCs w:val="20"/>
        </w:rPr>
        <w:t xml:space="preserve">. </w:t>
      </w:r>
      <w:r>
        <w:rPr>
          <w:rFonts w:ascii="Arial" w:eastAsia="Times New Roman Bold" w:hAnsi="Arial" w:cs="Arial"/>
          <w:sz w:val="20"/>
          <w:szCs w:val="20"/>
        </w:rPr>
        <w:t xml:space="preserve">Identification of the facilities surveyed and what facilities were not audited and why. </w:t>
      </w:r>
    </w:p>
    <w:p w14:paraId="619C35F9" w14:textId="2A72BF27" w:rsidR="00F467BE" w:rsidRDefault="00F467BE" w:rsidP="00A559F4">
      <w:pPr>
        <w:pStyle w:val="BodyA"/>
        <w:ind w:left="360"/>
        <w:rPr>
          <w:rFonts w:ascii="Arial" w:eastAsia="Times New Roman Bold" w:hAnsi="Arial" w:cs="Arial"/>
          <w:b/>
          <w:sz w:val="20"/>
          <w:szCs w:val="20"/>
        </w:rPr>
      </w:pPr>
    </w:p>
    <w:p w14:paraId="0F1BF371" w14:textId="0B4E18FC" w:rsidR="00F467BE" w:rsidRPr="00824A34" w:rsidRDefault="00824A34" w:rsidP="00BE241E">
      <w:pPr>
        <w:pStyle w:val="BodyA"/>
        <w:ind w:left="720"/>
        <w:rPr>
          <w:rFonts w:ascii="Arial" w:eastAsia="Times New Roman Bold" w:hAnsi="Arial" w:cs="Arial"/>
          <w:sz w:val="20"/>
          <w:szCs w:val="20"/>
        </w:rPr>
      </w:pPr>
      <w:r>
        <w:rPr>
          <w:rFonts w:ascii="Arial" w:eastAsia="Times New Roman Bold" w:hAnsi="Arial" w:cs="Arial"/>
          <w:sz w:val="20"/>
          <w:szCs w:val="20"/>
        </w:rPr>
        <w:t>As you can see, depending on the size of the city or county this can be a big undertaking.</w:t>
      </w:r>
      <w:r w:rsidR="003335F2">
        <w:rPr>
          <w:rFonts w:ascii="Arial" w:eastAsia="Times New Roman Bold" w:hAnsi="Arial" w:cs="Arial"/>
          <w:sz w:val="20"/>
          <w:szCs w:val="20"/>
        </w:rPr>
        <w:t xml:space="preserve"> </w:t>
      </w:r>
      <w:r>
        <w:rPr>
          <w:rFonts w:ascii="Arial" w:eastAsia="Times New Roman Bold" w:hAnsi="Arial" w:cs="Arial"/>
          <w:sz w:val="20"/>
          <w:szCs w:val="20"/>
        </w:rPr>
        <w:t>This is why the ADA requires the appointment of a responsible person</w:t>
      </w:r>
    </w:p>
    <w:p w14:paraId="0E1AB8FD" w14:textId="5F905E36" w:rsidR="00D12A06" w:rsidRDefault="00D12A06" w:rsidP="00DA530F">
      <w:pPr>
        <w:pStyle w:val="BodyA"/>
        <w:rPr>
          <w:rFonts w:ascii="Arial" w:eastAsia="Times New Roman Bold" w:hAnsi="Arial" w:cs="Arial"/>
          <w:sz w:val="20"/>
          <w:szCs w:val="20"/>
        </w:rPr>
      </w:pPr>
    </w:p>
    <w:p w14:paraId="38D07982" w14:textId="3242E8F9" w:rsidR="00992E58" w:rsidRDefault="00992E58" w:rsidP="00992E58">
      <w:pPr>
        <w:pStyle w:val="BodyA"/>
        <w:tabs>
          <w:tab w:val="left" w:pos="1620"/>
        </w:tabs>
        <w:ind w:left="720"/>
        <w:rPr>
          <w:rFonts w:ascii="Arial" w:hAnsi="Arial" w:cs="Arial"/>
          <w:sz w:val="20"/>
          <w:szCs w:val="20"/>
        </w:rPr>
      </w:pPr>
      <w:r w:rsidRPr="00356C20">
        <w:rPr>
          <w:rFonts w:ascii="Arial" w:hAnsi="Arial" w:cs="Arial"/>
          <w:sz w:val="20"/>
          <w:szCs w:val="20"/>
        </w:rPr>
        <w:t xml:space="preserve">Ensuring accessibility and equal opportunity is not a one-time </w:t>
      </w:r>
      <w:proofErr w:type="gramStart"/>
      <w:r w:rsidRPr="00356C20">
        <w:rPr>
          <w:rFonts w:ascii="Arial" w:hAnsi="Arial" w:cs="Arial"/>
          <w:sz w:val="20"/>
          <w:szCs w:val="20"/>
        </w:rPr>
        <w:t>effort</w:t>
      </w:r>
      <w:proofErr w:type="gramEnd"/>
      <w:r w:rsidRPr="00356C20">
        <w:rPr>
          <w:rFonts w:ascii="Arial" w:hAnsi="Arial" w:cs="Arial"/>
          <w:sz w:val="20"/>
          <w:szCs w:val="20"/>
        </w:rPr>
        <w:t xml:space="preserve"> it is an on-going process. It is important to review the plan annually and keep it updated when laws change, new programs and services are developed, and buildings and facilities are purchased or constructed for public use.</w:t>
      </w:r>
    </w:p>
    <w:p w14:paraId="3083AF1B" w14:textId="3D693393" w:rsidR="00F467BE" w:rsidRPr="00356C20" w:rsidRDefault="00F467BE" w:rsidP="00686411">
      <w:pPr>
        <w:rPr>
          <w:rFonts w:ascii="Arial" w:hAnsi="Arial" w:cs="Arial"/>
          <w:sz w:val="20"/>
          <w:szCs w:val="20"/>
        </w:rPr>
      </w:pPr>
    </w:p>
    <w:p w14:paraId="5AF728BE" w14:textId="68328755" w:rsidR="00FB7A3C" w:rsidRPr="0096716B" w:rsidRDefault="00FB7A3C" w:rsidP="00614B91">
      <w:pPr>
        <w:pStyle w:val="BodyA"/>
        <w:numPr>
          <w:ilvl w:val="0"/>
          <w:numId w:val="2"/>
        </w:numPr>
        <w:tabs>
          <w:tab w:val="left" w:pos="720"/>
          <w:tab w:val="left" w:pos="1080"/>
          <w:tab w:val="left" w:pos="1620"/>
        </w:tabs>
        <w:ind w:left="720" w:hanging="450"/>
        <w:rPr>
          <w:rFonts w:ascii="Arial" w:eastAsia="Times New Roman Bold" w:hAnsi="Arial" w:cs="Arial"/>
          <w:sz w:val="20"/>
          <w:szCs w:val="20"/>
        </w:rPr>
      </w:pPr>
      <w:r w:rsidRPr="0071681B">
        <w:rPr>
          <w:rFonts w:ascii="Arial" w:hAnsi="Arial" w:cs="Arial"/>
          <w:b/>
          <w:sz w:val="20"/>
          <w:szCs w:val="20"/>
        </w:rPr>
        <w:t xml:space="preserve">Complete </w:t>
      </w:r>
      <w:r w:rsidR="00882D84" w:rsidRPr="0071681B">
        <w:rPr>
          <w:rFonts w:ascii="Arial" w:hAnsi="Arial" w:cs="Arial"/>
          <w:b/>
          <w:sz w:val="20"/>
          <w:szCs w:val="20"/>
        </w:rPr>
        <w:t>(</w:t>
      </w:r>
      <w:r w:rsidRPr="0071681B">
        <w:rPr>
          <w:rFonts w:ascii="Arial" w:hAnsi="Arial" w:cs="Arial"/>
          <w:b/>
          <w:sz w:val="20"/>
          <w:szCs w:val="20"/>
        </w:rPr>
        <w:t>or Update</w:t>
      </w:r>
      <w:r w:rsidR="00882D84" w:rsidRPr="0071681B">
        <w:rPr>
          <w:rFonts w:ascii="Arial" w:hAnsi="Arial" w:cs="Arial"/>
          <w:b/>
          <w:sz w:val="20"/>
          <w:szCs w:val="20"/>
        </w:rPr>
        <w:t>)</w:t>
      </w:r>
      <w:r w:rsidR="00BC0423">
        <w:rPr>
          <w:rFonts w:ascii="Arial" w:hAnsi="Arial" w:cs="Arial"/>
          <w:b/>
          <w:sz w:val="20"/>
          <w:szCs w:val="20"/>
        </w:rPr>
        <w:t xml:space="preserve"> a 504</w:t>
      </w:r>
      <w:r w:rsidRPr="0071681B">
        <w:rPr>
          <w:rFonts w:ascii="Arial" w:hAnsi="Arial" w:cs="Arial"/>
          <w:b/>
          <w:sz w:val="20"/>
          <w:szCs w:val="20"/>
        </w:rPr>
        <w:t>/ADA Transition Plan</w:t>
      </w:r>
      <w:r w:rsidR="0071681B">
        <w:rPr>
          <w:rFonts w:ascii="Arial" w:hAnsi="Arial" w:cs="Arial"/>
          <w:b/>
          <w:sz w:val="20"/>
          <w:szCs w:val="20"/>
        </w:rPr>
        <w:t xml:space="preserve"> </w:t>
      </w:r>
      <w:r w:rsidR="009F5DF6">
        <w:rPr>
          <w:rFonts w:ascii="Arial" w:hAnsi="Arial" w:cs="Arial"/>
          <w:b/>
          <w:sz w:val="20"/>
          <w:szCs w:val="20"/>
        </w:rPr>
        <w:t xml:space="preserve">– </w:t>
      </w:r>
      <w:r w:rsidR="009F5DF6" w:rsidRPr="00F52835">
        <w:rPr>
          <w:rFonts w:ascii="Arial" w:hAnsi="Arial" w:cs="Arial"/>
          <w:i/>
          <w:sz w:val="20"/>
          <w:szCs w:val="20"/>
        </w:rPr>
        <w:t>Most like</w:t>
      </w:r>
      <w:r w:rsidR="00614B91" w:rsidRPr="00F52835">
        <w:rPr>
          <w:rFonts w:ascii="Arial" w:hAnsi="Arial" w:cs="Arial"/>
          <w:i/>
          <w:sz w:val="20"/>
          <w:szCs w:val="20"/>
        </w:rPr>
        <w:t xml:space="preserve">ly if a city or county receives </w:t>
      </w:r>
      <w:r w:rsidR="009F5DF6" w:rsidRPr="00F52835">
        <w:rPr>
          <w:rFonts w:ascii="Arial" w:hAnsi="Arial" w:cs="Arial"/>
          <w:i/>
          <w:sz w:val="20"/>
          <w:szCs w:val="20"/>
        </w:rPr>
        <w:t>CDBG funding they will be required to update their current transition plan.</w:t>
      </w:r>
      <w:r w:rsidR="009F5DF6" w:rsidRPr="0096716B">
        <w:rPr>
          <w:rFonts w:ascii="Arial" w:hAnsi="Arial" w:cs="Arial"/>
          <w:sz w:val="20"/>
          <w:szCs w:val="20"/>
        </w:rPr>
        <w:t xml:space="preserve"> </w:t>
      </w:r>
    </w:p>
    <w:p w14:paraId="56E2E7AD" w14:textId="77777777" w:rsidR="00FB7A3C" w:rsidRPr="00356C20" w:rsidRDefault="00FB7A3C" w:rsidP="00FB7A3C">
      <w:pPr>
        <w:pStyle w:val="BodyA"/>
        <w:tabs>
          <w:tab w:val="left" w:pos="540"/>
          <w:tab w:val="left" w:pos="1620"/>
        </w:tabs>
        <w:rPr>
          <w:rFonts w:ascii="Arial" w:eastAsia="Times New Roman Bold" w:hAnsi="Arial" w:cs="Arial"/>
          <w:sz w:val="20"/>
          <w:szCs w:val="20"/>
        </w:rPr>
      </w:pPr>
    </w:p>
    <w:p w14:paraId="59DEABD7" w14:textId="37AAE5E9" w:rsidR="006313FD" w:rsidRPr="00356C20" w:rsidRDefault="006313FD" w:rsidP="006313FD">
      <w:pPr>
        <w:ind w:left="720"/>
        <w:rPr>
          <w:rFonts w:ascii="Arial" w:hAnsi="Arial" w:cs="Arial"/>
          <w:sz w:val="20"/>
          <w:szCs w:val="20"/>
        </w:rPr>
      </w:pPr>
      <w:r w:rsidRPr="00356C20">
        <w:rPr>
          <w:rFonts w:ascii="Arial" w:hAnsi="Arial" w:cs="Arial"/>
          <w:sz w:val="20"/>
          <w:szCs w:val="20"/>
        </w:rPr>
        <w:t xml:space="preserve">If physical barriers preventing access are identified, a transition plan must be developed. A public entity should review its building and construction policies to ensure that the construction of each new facility or part of a facility, or the alteration of existing facilities, after January 26, 1992, conform to the standards designated under the ADA regulations. It is important to note that the transition plan is designed to identify architectural barriers to programs. The original plan should have been initiated and accomplished by July 26, 1995. Public entities are not necessarily required to make each of their older facilities accessible, if built prior to January 26, 1992.  However, the entity is required to make their “programs accessible” through relocation, alterations, and other methods to achieve program access. </w:t>
      </w:r>
    </w:p>
    <w:p w14:paraId="4E7348B2" w14:textId="77777777" w:rsidR="00FB7A3C" w:rsidRPr="00356C20" w:rsidRDefault="00FB7A3C" w:rsidP="00FB7A3C">
      <w:pPr>
        <w:pStyle w:val="BodyA"/>
        <w:tabs>
          <w:tab w:val="left" w:pos="196"/>
          <w:tab w:val="left" w:pos="540"/>
          <w:tab w:val="left" w:pos="1620"/>
        </w:tabs>
        <w:ind w:left="720" w:hanging="16"/>
        <w:rPr>
          <w:rFonts w:ascii="Arial" w:hAnsi="Arial" w:cs="Arial"/>
          <w:sz w:val="20"/>
          <w:szCs w:val="20"/>
        </w:rPr>
      </w:pPr>
    </w:p>
    <w:p w14:paraId="37B8BC97" w14:textId="7A162530" w:rsidR="00FB7A3C" w:rsidRPr="00356C20" w:rsidRDefault="00FB7A3C" w:rsidP="00FB7A3C">
      <w:pPr>
        <w:pStyle w:val="BodyA"/>
        <w:tabs>
          <w:tab w:val="left" w:pos="196"/>
          <w:tab w:val="left" w:pos="1620"/>
        </w:tabs>
        <w:ind w:left="720"/>
        <w:rPr>
          <w:rFonts w:ascii="Arial" w:hAnsi="Arial" w:cs="Arial"/>
          <w:sz w:val="20"/>
          <w:szCs w:val="20"/>
        </w:rPr>
      </w:pPr>
      <w:r w:rsidRPr="00356C20">
        <w:rPr>
          <w:rFonts w:ascii="Arial" w:hAnsi="Arial" w:cs="Arial"/>
          <w:sz w:val="20"/>
          <w:szCs w:val="20"/>
        </w:rPr>
        <w:t>The 2010 Standards for Accessible Design is the new reference point for determining the program accessibility obligations of all existing facilities. This is because the ADA considers that as our knowledge and understanding of accessibility advances and evolves, this knowledge will be incorporated into and result in increased accessibility in the built environment.</w:t>
      </w:r>
    </w:p>
    <w:p w14:paraId="4527C439" w14:textId="739180F6" w:rsidR="00E251C6" w:rsidRDefault="00E251C6" w:rsidP="00FB7A3C">
      <w:pPr>
        <w:pStyle w:val="BodyA"/>
        <w:tabs>
          <w:tab w:val="left" w:pos="196"/>
          <w:tab w:val="left" w:pos="1620"/>
        </w:tabs>
        <w:ind w:left="720"/>
        <w:rPr>
          <w:rFonts w:ascii="Arial" w:eastAsia="Times New Roman Bold" w:hAnsi="Arial" w:cs="Arial"/>
          <w:sz w:val="20"/>
          <w:szCs w:val="20"/>
        </w:rPr>
      </w:pPr>
    </w:p>
    <w:p w14:paraId="11063DC0" w14:textId="46EF7C2B" w:rsidR="009C1773" w:rsidRPr="006664EE" w:rsidRDefault="009C1773" w:rsidP="009C1773">
      <w:pPr>
        <w:pStyle w:val="BodyA"/>
        <w:ind w:left="360"/>
        <w:rPr>
          <w:rFonts w:ascii="Arial" w:eastAsia="Times New Roman Bold" w:hAnsi="Arial" w:cs="Arial"/>
          <w:b/>
          <w:sz w:val="20"/>
          <w:szCs w:val="20"/>
        </w:rPr>
      </w:pPr>
      <w:r>
        <w:rPr>
          <w:rFonts w:ascii="Arial" w:eastAsia="Times New Roman Bold" w:hAnsi="Arial" w:cs="Arial"/>
          <w:sz w:val="20"/>
          <w:szCs w:val="20"/>
        </w:rPr>
        <w:tab/>
      </w:r>
      <w:r w:rsidRPr="006664EE">
        <w:rPr>
          <w:rFonts w:ascii="Arial" w:eastAsia="Times New Roman Bold" w:hAnsi="Arial" w:cs="Arial"/>
          <w:b/>
          <w:sz w:val="20"/>
          <w:szCs w:val="20"/>
        </w:rPr>
        <w:t xml:space="preserve">Resource and Checklist for physical barrier assessment </w:t>
      </w:r>
    </w:p>
    <w:p w14:paraId="377BB81B" w14:textId="77777777" w:rsidR="009C1773" w:rsidRPr="006664EE" w:rsidRDefault="009C1773" w:rsidP="009C1773">
      <w:pPr>
        <w:pStyle w:val="BodyA"/>
        <w:ind w:left="360"/>
        <w:rPr>
          <w:rFonts w:ascii="Arial" w:eastAsia="Times New Roman Bold" w:hAnsi="Arial" w:cs="Arial"/>
          <w:b/>
          <w:sz w:val="20"/>
          <w:szCs w:val="20"/>
        </w:rPr>
      </w:pPr>
    </w:p>
    <w:p w14:paraId="2052B6FB" w14:textId="371AF389" w:rsidR="009C1773" w:rsidRPr="006664EE" w:rsidRDefault="009C1773" w:rsidP="009C1773">
      <w:pPr>
        <w:pStyle w:val="BodyA"/>
        <w:ind w:left="720"/>
        <w:rPr>
          <w:rFonts w:ascii="Arial" w:eastAsia="Times New Roman Bold" w:hAnsi="Arial" w:cs="Arial"/>
          <w:sz w:val="20"/>
          <w:szCs w:val="20"/>
        </w:rPr>
      </w:pPr>
      <w:r w:rsidRPr="006664EE">
        <w:rPr>
          <w:rFonts w:ascii="Arial" w:eastAsia="Times New Roman Bold" w:hAnsi="Arial" w:cs="Arial"/>
          <w:sz w:val="20"/>
          <w:szCs w:val="20"/>
        </w:rPr>
        <w:t xml:space="preserve">Use the </w:t>
      </w:r>
      <w:r w:rsidRPr="006664EE">
        <w:rPr>
          <w:rFonts w:ascii="Arial" w:eastAsia="Times New Roman Bold" w:hAnsi="Arial" w:cs="Arial"/>
          <w:sz w:val="20"/>
          <w:szCs w:val="20"/>
          <w:u w:val="single"/>
        </w:rPr>
        <w:t>ADA Checklist on the 2010 ADA Standards for Accessible Design</w:t>
      </w:r>
      <w:r w:rsidRPr="006664EE">
        <w:rPr>
          <w:rFonts w:ascii="Arial" w:eastAsia="Times New Roman Bold" w:hAnsi="Arial" w:cs="Arial"/>
          <w:sz w:val="20"/>
          <w:szCs w:val="20"/>
        </w:rPr>
        <w:t xml:space="preserve"> as a guide in barrier identi</w:t>
      </w:r>
      <w:r w:rsidR="00F52835" w:rsidRPr="006664EE">
        <w:rPr>
          <w:rFonts w:ascii="Arial" w:eastAsia="Times New Roman Bold" w:hAnsi="Arial" w:cs="Arial"/>
          <w:sz w:val="20"/>
          <w:szCs w:val="20"/>
        </w:rPr>
        <w:t>fication for physical site assessments</w:t>
      </w:r>
      <w:r w:rsidRPr="006664EE">
        <w:rPr>
          <w:rFonts w:ascii="Arial" w:eastAsia="Times New Roman Bold" w:hAnsi="Arial" w:cs="Arial"/>
          <w:sz w:val="20"/>
          <w:szCs w:val="20"/>
        </w:rPr>
        <w:t xml:space="preserve">.  </w:t>
      </w:r>
    </w:p>
    <w:p w14:paraId="2042867D" w14:textId="77777777" w:rsidR="009C1773" w:rsidRPr="006664EE" w:rsidRDefault="009C1773" w:rsidP="009C1773">
      <w:pPr>
        <w:pStyle w:val="BodyA"/>
        <w:ind w:left="720"/>
        <w:rPr>
          <w:rFonts w:ascii="Arial" w:eastAsia="Times New Roman Bold" w:hAnsi="Arial" w:cs="Arial"/>
          <w:sz w:val="20"/>
          <w:szCs w:val="20"/>
        </w:rPr>
      </w:pPr>
    </w:p>
    <w:p w14:paraId="332E31F1" w14:textId="77777777" w:rsidR="009C1773" w:rsidRPr="006664EE" w:rsidRDefault="009C1773" w:rsidP="00F52835">
      <w:pPr>
        <w:pStyle w:val="BodyA"/>
        <w:ind w:left="1170" w:hanging="90"/>
        <w:rPr>
          <w:rFonts w:ascii="Arial" w:eastAsia="Times New Roman Bold" w:hAnsi="Arial" w:cs="Arial"/>
          <w:sz w:val="20"/>
          <w:szCs w:val="20"/>
        </w:rPr>
      </w:pPr>
      <w:r w:rsidRPr="006664EE">
        <w:rPr>
          <w:rFonts w:ascii="Arial" w:eastAsia="Times New Roman Bold" w:hAnsi="Arial" w:cs="Arial"/>
          <w:sz w:val="20"/>
          <w:szCs w:val="20"/>
        </w:rPr>
        <w:t>New England ADA Center</w:t>
      </w:r>
    </w:p>
    <w:p w14:paraId="0E3EBDCD" w14:textId="77777777" w:rsidR="009C1773" w:rsidRPr="006664EE" w:rsidRDefault="009C1773" w:rsidP="00F52835">
      <w:pPr>
        <w:pStyle w:val="BodyA"/>
        <w:ind w:left="1170" w:hanging="90"/>
        <w:rPr>
          <w:rFonts w:ascii="Arial" w:eastAsia="Times New Roman Bold" w:hAnsi="Arial" w:cs="Arial"/>
          <w:sz w:val="20"/>
          <w:szCs w:val="20"/>
        </w:rPr>
      </w:pPr>
      <w:r w:rsidRPr="006664EE">
        <w:rPr>
          <w:rFonts w:ascii="Arial" w:eastAsia="Times New Roman Bold" w:hAnsi="Arial" w:cs="Arial"/>
          <w:sz w:val="20"/>
          <w:szCs w:val="20"/>
        </w:rPr>
        <w:t xml:space="preserve">The link to the checklist is located at </w:t>
      </w:r>
      <w:hyperlink r:id="rId12" w:history="1">
        <w:r w:rsidRPr="006664EE">
          <w:rPr>
            <w:rStyle w:val="Hyperlink"/>
            <w:rFonts w:ascii="Arial" w:eastAsia="Times New Roman Bold" w:hAnsi="Arial" w:cs="Arial"/>
            <w:sz w:val="20"/>
            <w:szCs w:val="20"/>
          </w:rPr>
          <w:t>http://adachecklist.org</w:t>
        </w:r>
      </w:hyperlink>
      <w:r w:rsidRPr="006664EE">
        <w:rPr>
          <w:rFonts w:ascii="Arial" w:eastAsia="Times New Roman Bold" w:hAnsi="Arial" w:cs="Arial"/>
          <w:sz w:val="20"/>
          <w:szCs w:val="20"/>
        </w:rPr>
        <w:t xml:space="preserve"> </w:t>
      </w:r>
    </w:p>
    <w:p w14:paraId="18040D62" w14:textId="77777777" w:rsidR="009C1773" w:rsidRPr="006664EE" w:rsidRDefault="009C1773" w:rsidP="00F52835">
      <w:pPr>
        <w:pStyle w:val="BodyA"/>
        <w:ind w:left="1170" w:hanging="90"/>
        <w:rPr>
          <w:rFonts w:ascii="Arial" w:eastAsia="Times New Roman Bold" w:hAnsi="Arial" w:cs="Arial"/>
          <w:b/>
          <w:sz w:val="20"/>
          <w:szCs w:val="20"/>
        </w:rPr>
      </w:pPr>
    </w:p>
    <w:p w14:paraId="6E822D02" w14:textId="77777777" w:rsidR="009C1773" w:rsidRPr="006664EE" w:rsidRDefault="009C1773" w:rsidP="00F52835">
      <w:pPr>
        <w:pStyle w:val="BodyA"/>
        <w:ind w:left="1080"/>
        <w:rPr>
          <w:rFonts w:ascii="Arial" w:eastAsia="Times New Roman Bold" w:hAnsi="Arial" w:cs="Arial"/>
          <w:sz w:val="20"/>
          <w:szCs w:val="20"/>
        </w:rPr>
      </w:pPr>
      <w:r w:rsidRPr="006664EE">
        <w:rPr>
          <w:rFonts w:ascii="Arial" w:eastAsia="Times New Roman Bold" w:hAnsi="Arial" w:cs="Arial"/>
          <w:sz w:val="20"/>
          <w:szCs w:val="20"/>
        </w:rPr>
        <w:t xml:space="preserve">Northwest ADA Center </w:t>
      </w:r>
    </w:p>
    <w:p w14:paraId="07B5A6E6" w14:textId="681ED243" w:rsidR="006915E3" w:rsidRDefault="009C1773" w:rsidP="006915E3">
      <w:pPr>
        <w:pStyle w:val="BodyA"/>
        <w:tabs>
          <w:tab w:val="left" w:pos="196"/>
          <w:tab w:val="left" w:pos="1620"/>
        </w:tabs>
        <w:ind w:left="1080"/>
        <w:rPr>
          <w:rFonts w:ascii="Arial" w:eastAsia="Times New Roman Bold" w:hAnsi="Arial" w:cs="Arial"/>
          <w:sz w:val="20"/>
          <w:szCs w:val="20"/>
        </w:rPr>
      </w:pPr>
      <w:r w:rsidRPr="006664EE">
        <w:rPr>
          <w:rFonts w:ascii="Arial" w:eastAsia="Times New Roman Bold" w:hAnsi="Arial" w:cs="Arial"/>
          <w:sz w:val="20"/>
          <w:szCs w:val="20"/>
        </w:rPr>
        <w:t xml:space="preserve">The link to the checklist is located at </w:t>
      </w:r>
      <w:hyperlink r:id="rId13" w:history="1">
        <w:r w:rsidR="006915E3" w:rsidRPr="006664EE">
          <w:rPr>
            <w:rStyle w:val="Hyperlink"/>
            <w:rFonts w:ascii="Arial" w:eastAsia="Times New Roman Bold" w:hAnsi="Arial" w:cs="Arial"/>
            <w:sz w:val="20"/>
            <w:szCs w:val="20"/>
          </w:rPr>
          <w:t>http://nwadacenter.org/toolkit/accessibility-checklists</w:t>
        </w:r>
      </w:hyperlink>
    </w:p>
    <w:p w14:paraId="12C3E0BA" w14:textId="5EC01C63" w:rsidR="009C1773" w:rsidRPr="00356C20" w:rsidRDefault="009C1773" w:rsidP="006915E3">
      <w:pPr>
        <w:pStyle w:val="BodyA"/>
        <w:tabs>
          <w:tab w:val="left" w:pos="196"/>
          <w:tab w:val="left" w:pos="1620"/>
        </w:tabs>
        <w:ind w:left="1080"/>
        <w:rPr>
          <w:rFonts w:ascii="Arial" w:eastAsia="Times New Roman Bold" w:hAnsi="Arial" w:cs="Arial"/>
          <w:sz w:val="20"/>
          <w:szCs w:val="20"/>
        </w:rPr>
      </w:pPr>
    </w:p>
    <w:p w14:paraId="219F909B" w14:textId="60C82A93" w:rsidR="00E251C6" w:rsidRPr="00356C20" w:rsidRDefault="00E251C6" w:rsidP="00E251C6">
      <w:pPr>
        <w:ind w:left="720"/>
        <w:rPr>
          <w:rFonts w:ascii="Arial" w:hAnsi="Arial" w:cs="Arial"/>
          <w:sz w:val="20"/>
          <w:szCs w:val="20"/>
        </w:rPr>
      </w:pPr>
      <w:r w:rsidRPr="00356C20">
        <w:rPr>
          <w:rFonts w:ascii="Arial" w:hAnsi="Arial" w:cs="Arial"/>
          <w:sz w:val="20"/>
          <w:szCs w:val="20"/>
        </w:rPr>
        <w:t xml:space="preserve">Under Title II, physical accessibility is accomplished through the Statute’s </w:t>
      </w:r>
      <w:proofErr w:type="gramStart"/>
      <w:r w:rsidRPr="00356C20">
        <w:rPr>
          <w:rFonts w:ascii="Arial" w:hAnsi="Arial" w:cs="Arial"/>
          <w:sz w:val="20"/>
          <w:szCs w:val="20"/>
        </w:rPr>
        <w:t>program</w:t>
      </w:r>
      <w:proofErr w:type="gramEnd"/>
      <w:r w:rsidRPr="00356C20">
        <w:rPr>
          <w:rFonts w:ascii="Arial" w:hAnsi="Arial" w:cs="Arial"/>
          <w:sz w:val="20"/>
          <w:szCs w:val="20"/>
        </w:rPr>
        <w:t xml:space="preserve"> access requirements. While newly constructed or altered facilities must meet the accessibility standards in effect at the time, the fact that these facilities are also existing facilities ensures that the determination of whether a program is accessible is not frozen at the time of construction or alteration. </w:t>
      </w:r>
    </w:p>
    <w:p w14:paraId="017B523E" w14:textId="77777777" w:rsidR="0014772D" w:rsidRPr="00356C20" w:rsidRDefault="0014772D" w:rsidP="00E251C6">
      <w:pPr>
        <w:ind w:left="720"/>
        <w:rPr>
          <w:rFonts w:ascii="Arial" w:hAnsi="Arial" w:cs="Arial"/>
          <w:sz w:val="20"/>
          <w:szCs w:val="20"/>
        </w:rPr>
      </w:pPr>
    </w:p>
    <w:p w14:paraId="730ED662" w14:textId="65509DF2" w:rsidR="0014772D" w:rsidRPr="00356C20" w:rsidRDefault="0014772D" w:rsidP="0014772D">
      <w:pPr>
        <w:ind w:left="720"/>
        <w:rPr>
          <w:rFonts w:ascii="Arial" w:hAnsi="Arial" w:cs="Arial"/>
          <w:sz w:val="20"/>
          <w:szCs w:val="20"/>
        </w:rPr>
      </w:pPr>
      <w:r w:rsidRPr="00356C20">
        <w:rPr>
          <w:rFonts w:ascii="Arial" w:hAnsi="Arial" w:cs="Arial"/>
          <w:sz w:val="20"/>
          <w:szCs w:val="20"/>
        </w:rPr>
        <w:t xml:space="preserve">Program access may require consideration of potential barriers to access that were not recognized at the time of construction or alteration, including, but not limited to, the elements that are first covered in the 2010 Standards, as that term is defined in § 35.104. Adoption of the 2010 Standards establishes a new reference point for Title II entities that choose to make structural changes to existing facilities to meet their program access requirements. </w:t>
      </w:r>
    </w:p>
    <w:p w14:paraId="1B4360D8" w14:textId="77777777" w:rsidR="00FB7A3C" w:rsidRPr="00356C20" w:rsidRDefault="00FB7A3C" w:rsidP="0014772D">
      <w:pPr>
        <w:pStyle w:val="BodyA"/>
        <w:tabs>
          <w:tab w:val="left" w:pos="196"/>
          <w:tab w:val="left" w:pos="540"/>
          <w:tab w:val="left" w:pos="1620"/>
        </w:tabs>
        <w:rPr>
          <w:rFonts w:ascii="Arial" w:hAnsi="Arial" w:cs="Arial"/>
          <w:sz w:val="20"/>
          <w:szCs w:val="20"/>
        </w:rPr>
      </w:pPr>
    </w:p>
    <w:p w14:paraId="02E70B6D" w14:textId="06463BF7" w:rsidR="00FB7A3C" w:rsidRPr="00D12A06" w:rsidRDefault="00FB7A3C" w:rsidP="00FB7A3C">
      <w:pPr>
        <w:pStyle w:val="BodyA"/>
        <w:tabs>
          <w:tab w:val="left" w:pos="196"/>
          <w:tab w:val="left" w:pos="1620"/>
        </w:tabs>
        <w:ind w:left="720"/>
        <w:rPr>
          <w:rFonts w:ascii="Arial" w:hAnsi="Arial" w:cs="Arial"/>
          <w:b/>
          <w:sz w:val="20"/>
          <w:szCs w:val="20"/>
        </w:rPr>
      </w:pPr>
      <w:r w:rsidRPr="00D12A06">
        <w:rPr>
          <w:rFonts w:ascii="Arial" w:hAnsi="Arial" w:cs="Arial"/>
          <w:b/>
          <w:sz w:val="20"/>
          <w:szCs w:val="20"/>
        </w:rPr>
        <w:t>The transitional plan shall, at a minimum:</w:t>
      </w:r>
    </w:p>
    <w:p w14:paraId="74ADF69D" w14:textId="77777777" w:rsidR="00FB7A3C" w:rsidRPr="00356C20" w:rsidRDefault="00FB7A3C" w:rsidP="00FB7A3C">
      <w:pPr>
        <w:pStyle w:val="BodyA"/>
        <w:tabs>
          <w:tab w:val="left" w:pos="196"/>
          <w:tab w:val="left" w:pos="540"/>
          <w:tab w:val="left" w:pos="1620"/>
        </w:tabs>
        <w:ind w:left="720" w:hanging="16"/>
        <w:rPr>
          <w:rFonts w:ascii="Arial" w:hAnsi="Arial" w:cs="Arial"/>
          <w:sz w:val="20"/>
          <w:szCs w:val="20"/>
        </w:rPr>
      </w:pPr>
    </w:p>
    <w:p w14:paraId="50DAD0B5" w14:textId="77777777" w:rsidR="00FB7A3C" w:rsidRPr="00356C20" w:rsidRDefault="00FB7A3C" w:rsidP="001D0E47">
      <w:pPr>
        <w:pStyle w:val="BodyA"/>
        <w:numPr>
          <w:ilvl w:val="0"/>
          <w:numId w:val="36"/>
        </w:numPr>
        <w:tabs>
          <w:tab w:val="left" w:pos="196"/>
          <w:tab w:val="left" w:pos="540"/>
          <w:tab w:val="num" w:pos="1080"/>
        </w:tabs>
        <w:ind w:left="1080" w:hanging="360"/>
        <w:rPr>
          <w:rFonts w:ascii="Arial" w:hAnsi="Arial" w:cs="Arial"/>
          <w:sz w:val="20"/>
          <w:szCs w:val="20"/>
        </w:rPr>
      </w:pPr>
      <w:r w:rsidRPr="00356C20">
        <w:rPr>
          <w:rFonts w:ascii="Arial" w:hAnsi="Arial" w:cs="Arial"/>
          <w:sz w:val="20"/>
          <w:szCs w:val="20"/>
        </w:rPr>
        <w:t xml:space="preserve">Identify physical obstacles in facilities that limit the accessibility of programs or activities to individuals with disabilities. </w:t>
      </w:r>
    </w:p>
    <w:p w14:paraId="7585A144" w14:textId="77777777" w:rsidR="00FB7A3C" w:rsidRPr="00356C20" w:rsidRDefault="00FB7A3C" w:rsidP="001D0E47">
      <w:pPr>
        <w:pStyle w:val="BodyA"/>
        <w:widowControl w:val="0"/>
        <w:numPr>
          <w:ilvl w:val="0"/>
          <w:numId w:val="36"/>
        </w:numPr>
        <w:tabs>
          <w:tab w:val="left" w:pos="196"/>
          <w:tab w:val="num" w:pos="1080"/>
        </w:tabs>
        <w:ind w:left="1080" w:hanging="360"/>
        <w:rPr>
          <w:rFonts w:ascii="Arial" w:hAnsi="Arial" w:cs="Arial"/>
          <w:sz w:val="20"/>
          <w:szCs w:val="20"/>
        </w:rPr>
      </w:pPr>
      <w:r w:rsidRPr="00356C20">
        <w:rPr>
          <w:rFonts w:ascii="Arial" w:hAnsi="Arial" w:cs="Arial"/>
          <w:sz w:val="20"/>
          <w:szCs w:val="20"/>
        </w:rPr>
        <w:t>Describe in detail the methods that the city or county will use to make the facilities accessible.</w:t>
      </w:r>
    </w:p>
    <w:p w14:paraId="2288B507" w14:textId="77777777" w:rsidR="00FB7A3C" w:rsidRPr="00356C20" w:rsidRDefault="00FB7A3C" w:rsidP="001D0E47">
      <w:pPr>
        <w:pStyle w:val="BodyA"/>
        <w:widowControl w:val="0"/>
        <w:numPr>
          <w:ilvl w:val="0"/>
          <w:numId w:val="36"/>
        </w:numPr>
        <w:tabs>
          <w:tab w:val="left" w:pos="196"/>
          <w:tab w:val="num" w:pos="1080"/>
        </w:tabs>
        <w:ind w:left="1080" w:hanging="360"/>
        <w:rPr>
          <w:rFonts w:ascii="Arial" w:hAnsi="Arial" w:cs="Arial"/>
          <w:sz w:val="20"/>
          <w:szCs w:val="20"/>
        </w:rPr>
      </w:pPr>
      <w:r w:rsidRPr="00356C20">
        <w:rPr>
          <w:rFonts w:ascii="Arial" w:hAnsi="Arial" w:cs="Arial"/>
          <w:sz w:val="20"/>
          <w:szCs w:val="20"/>
        </w:rPr>
        <w:lastRenderedPageBreak/>
        <w:t>Estimate cost of removing the barriers.</w:t>
      </w:r>
    </w:p>
    <w:p w14:paraId="719582D0" w14:textId="77777777" w:rsidR="00FB7A3C" w:rsidRPr="00356C20" w:rsidRDefault="00FB7A3C" w:rsidP="001D0E47">
      <w:pPr>
        <w:pStyle w:val="BodyA"/>
        <w:widowControl w:val="0"/>
        <w:numPr>
          <w:ilvl w:val="0"/>
          <w:numId w:val="36"/>
        </w:numPr>
        <w:tabs>
          <w:tab w:val="left" w:pos="196"/>
          <w:tab w:val="num" w:pos="1080"/>
        </w:tabs>
        <w:ind w:left="1080" w:hanging="360"/>
        <w:rPr>
          <w:rFonts w:ascii="Arial" w:hAnsi="Arial" w:cs="Arial"/>
          <w:sz w:val="20"/>
          <w:szCs w:val="20"/>
        </w:rPr>
      </w:pPr>
      <w:r w:rsidRPr="00356C20">
        <w:rPr>
          <w:rFonts w:ascii="Arial" w:hAnsi="Arial" w:cs="Arial"/>
          <w:sz w:val="20"/>
          <w:szCs w:val="20"/>
        </w:rPr>
        <w:t xml:space="preserve">Schedule and prioritize the removal of barriers.  </w:t>
      </w:r>
    </w:p>
    <w:p w14:paraId="0FC86B63" w14:textId="77777777" w:rsidR="00FB7A3C" w:rsidRPr="00356C20" w:rsidRDefault="00FB7A3C" w:rsidP="001D0E47">
      <w:pPr>
        <w:pStyle w:val="BodyA"/>
        <w:widowControl w:val="0"/>
        <w:numPr>
          <w:ilvl w:val="0"/>
          <w:numId w:val="36"/>
        </w:numPr>
        <w:tabs>
          <w:tab w:val="left" w:pos="196"/>
          <w:tab w:val="num" w:pos="1080"/>
        </w:tabs>
        <w:ind w:left="1080" w:hanging="360"/>
        <w:rPr>
          <w:rFonts w:ascii="Arial" w:hAnsi="Arial" w:cs="Arial"/>
          <w:sz w:val="20"/>
          <w:szCs w:val="20"/>
        </w:rPr>
      </w:pPr>
      <w:r w:rsidRPr="00356C20">
        <w:rPr>
          <w:rFonts w:ascii="Arial" w:hAnsi="Arial" w:cs="Arial"/>
          <w:sz w:val="20"/>
          <w:szCs w:val="20"/>
        </w:rPr>
        <w:t>If it takes longer than one year to remove barriers, identify steps that will be taken to ensure program access during each year of the transition period.</w:t>
      </w:r>
    </w:p>
    <w:p w14:paraId="16CC7854" w14:textId="77777777" w:rsidR="00FB7A3C" w:rsidRPr="00356C20" w:rsidRDefault="00882D84" w:rsidP="001D0E47">
      <w:pPr>
        <w:pStyle w:val="BodyA"/>
        <w:widowControl w:val="0"/>
        <w:numPr>
          <w:ilvl w:val="0"/>
          <w:numId w:val="36"/>
        </w:numPr>
        <w:tabs>
          <w:tab w:val="left" w:pos="196"/>
          <w:tab w:val="num" w:pos="1080"/>
        </w:tabs>
        <w:ind w:left="1080" w:hanging="360"/>
        <w:rPr>
          <w:rFonts w:ascii="Arial" w:hAnsi="Arial" w:cs="Arial"/>
          <w:sz w:val="20"/>
          <w:szCs w:val="20"/>
        </w:rPr>
      </w:pPr>
      <w:r w:rsidRPr="00356C20">
        <w:rPr>
          <w:rFonts w:ascii="Arial" w:hAnsi="Arial" w:cs="Arial"/>
          <w:sz w:val="20"/>
          <w:szCs w:val="20"/>
        </w:rPr>
        <w:t>Identify if Undue Financial and Administrative Burden</w:t>
      </w:r>
    </w:p>
    <w:p w14:paraId="3D30ED4E" w14:textId="77777777" w:rsidR="004F47A4" w:rsidRPr="00356C20" w:rsidRDefault="004F47A4" w:rsidP="00882D84">
      <w:pPr>
        <w:pStyle w:val="BodyA"/>
        <w:tabs>
          <w:tab w:val="left" w:pos="720"/>
          <w:tab w:val="left" w:pos="1096"/>
          <w:tab w:val="left" w:pos="1456"/>
          <w:tab w:val="left" w:pos="1620"/>
        </w:tabs>
        <w:rPr>
          <w:rFonts w:ascii="Arial" w:hAnsi="Arial" w:cs="Arial"/>
          <w:sz w:val="20"/>
          <w:szCs w:val="20"/>
        </w:rPr>
      </w:pPr>
    </w:p>
    <w:p w14:paraId="21175EDE" w14:textId="5F685A64" w:rsidR="009C1773" w:rsidRPr="00385DBB" w:rsidRDefault="009C1773" w:rsidP="009C1773">
      <w:pPr>
        <w:pStyle w:val="BodyA"/>
        <w:tabs>
          <w:tab w:val="left" w:pos="1620"/>
        </w:tabs>
        <w:ind w:left="720"/>
        <w:rPr>
          <w:rFonts w:ascii="Arial" w:hAnsi="Arial" w:cs="Arial"/>
          <w:sz w:val="20"/>
          <w:szCs w:val="20"/>
        </w:rPr>
      </w:pPr>
      <w:r w:rsidRPr="006664EE">
        <w:rPr>
          <w:rFonts w:ascii="Arial" w:hAnsi="Arial" w:cs="Arial"/>
          <w:sz w:val="20"/>
          <w:szCs w:val="20"/>
        </w:rPr>
        <w:t>A great resource of what should be in</w:t>
      </w:r>
      <w:r w:rsidR="00F52835" w:rsidRPr="006664EE">
        <w:rPr>
          <w:rFonts w:ascii="Arial" w:hAnsi="Arial" w:cs="Arial"/>
          <w:sz w:val="20"/>
          <w:szCs w:val="20"/>
        </w:rPr>
        <w:t>cluded a Transition P</w:t>
      </w:r>
      <w:r w:rsidRPr="006664EE">
        <w:rPr>
          <w:rFonts w:ascii="Arial" w:hAnsi="Arial" w:cs="Arial"/>
          <w:sz w:val="20"/>
          <w:szCs w:val="20"/>
        </w:rPr>
        <w:t xml:space="preserve">lan and how it should be structured can be found at </w:t>
      </w:r>
      <w:hyperlink r:id="rId14" w:anchor="self-evaluationforms" w:history="1">
        <w:r w:rsidRPr="006664EE">
          <w:rPr>
            <w:rStyle w:val="Hyperlink"/>
            <w:rFonts w:ascii="Arial" w:hAnsi="Arial" w:cs="Arial"/>
            <w:sz w:val="20"/>
            <w:szCs w:val="20"/>
          </w:rPr>
          <w:t>https://www.adaactionguide.org/resources#self-evaluationforms</w:t>
        </w:r>
      </w:hyperlink>
    </w:p>
    <w:p w14:paraId="126DEAFF" w14:textId="31CDE678" w:rsidR="009C1773" w:rsidRDefault="009C1773" w:rsidP="00385DBB">
      <w:pPr>
        <w:pStyle w:val="BodyA"/>
        <w:tabs>
          <w:tab w:val="left" w:pos="1620"/>
        </w:tabs>
        <w:rPr>
          <w:rFonts w:ascii="Arial" w:hAnsi="Arial" w:cs="Arial"/>
          <w:sz w:val="20"/>
          <w:szCs w:val="20"/>
        </w:rPr>
      </w:pPr>
    </w:p>
    <w:p w14:paraId="190CAB6B" w14:textId="5358D847" w:rsidR="004F47A4" w:rsidRPr="00356C20" w:rsidRDefault="004F47A4" w:rsidP="009F5DF6">
      <w:pPr>
        <w:pStyle w:val="BodyA"/>
        <w:tabs>
          <w:tab w:val="left" w:pos="1620"/>
        </w:tabs>
        <w:ind w:left="720"/>
        <w:rPr>
          <w:rFonts w:ascii="Arial" w:eastAsia="Times New Roman Bold" w:hAnsi="Arial" w:cs="Arial"/>
          <w:sz w:val="20"/>
          <w:szCs w:val="20"/>
        </w:rPr>
      </w:pPr>
      <w:r w:rsidRPr="00356C20">
        <w:rPr>
          <w:rFonts w:ascii="Arial" w:hAnsi="Arial" w:cs="Arial"/>
          <w:sz w:val="20"/>
          <w:szCs w:val="20"/>
        </w:rPr>
        <w:t>Update and keep the self-evaluation plan and transition plans on file and make available for public inspection.</w:t>
      </w:r>
    </w:p>
    <w:p w14:paraId="4497AE98" w14:textId="3CFDF542" w:rsidR="0096716B" w:rsidRPr="00356C20" w:rsidRDefault="0096716B" w:rsidP="00992E58">
      <w:pPr>
        <w:pStyle w:val="BodyA"/>
        <w:tabs>
          <w:tab w:val="left" w:pos="1620"/>
        </w:tabs>
        <w:rPr>
          <w:rFonts w:ascii="Arial" w:hAnsi="Arial" w:cs="Arial"/>
          <w:sz w:val="20"/>
          <w:szCs w:val="20"/>
        </w:rPr>
      </w:pPr>
    </w:p>
    <w:p w14:paraId="7E3B197C" w14:textId="1B8DED1C" w:rsidR="003D5440" w:rsidRDefault="00357558" w:rsidP="00D4159D">
      <w:pPr>
        <w:pStyle w:val="BodyA"/>
        <w:numPr>
          <w:ilvl w:val="0"/>
          <w:numId w:val="2"/>
        </w:numPr>
        <w:tabs>
          <w:tab w:val="left" w:pos="720"/>
        </w:tabs>
        <w:ind w:left="720" w:hanging="360"/>
        <w:rPr>
          <w:rFonts w:ascii="Arial" w:hAnsi="Arial" w:cs="Arial"/>
          <w:b/>
          <w:sz w:val="20"/>
          <w:szCs w:val="20"/>
        </w:rPr>
      </w:pPr>
      <w:r>
        <w:rPr>
          <w:rFonts w:ascii="Arial" w:hAnsi="Arial" w:cs="Arial"/>
          <w:b/>
          <w:sz w:val="20"/>
          <w:szCs w:val="20"/>
        </w:rPr>
        <w:t>Adopt</w:t>
      </w:r>
      <w:r w:rsidR="006E60AF">
        <w:rPr>
          <w:rFonts w:ascii="Arial" w:hAnsi="Arial" w:cs="Arial"/>
          <w:b/>
          <w:sz w:val="20"/>
          <w:szCs w:val="20"/>
        </w:rPr>
        <w:t xml:space="preserve">, </w:t>
      </w:r>
      <w:r w:rsidR="00D4159D">
        <w:rPr>
          <w:rFonts w:ascii="Arial" w:hAnsi="Arial" w:cs="Arial"/>
          <w:b/>
          <w:sz w:val="20"/>
          <w:szCs w:val="20"/>
        </w:rPr>
        <w:t>via a resolution</w:t>
      </w:r>
      <w:r w:rsidR="006E60AF">
        <w:rPr>
          <w:rFonts w:ascii="Arial" w:hAnsi="Arial" w:cs="Arial"/>
          <w:b/>
          <w:sz w:val="20"/>
          <w:szCs w:val="20"/>
        </w:rPr>
        <w:t>,</w:t>
      </w:r>
      <w:r>
        <w:rPr>
          <w:rFonts w:ascii="Arial" w:hAnsi="Arial" w:cs="Arial"/>
          <w:b/>
          <w:sz w:val="20"/>
          <w:szCs w:val="20"/>
        </w:rPr>
        <w:t xml:space="preserve"> P</w:t>
      </w:r>
      <w:r w:rsidR="00D4159D">
        <w:rPr>
          <w:rFonts w:ascii="Arial" w:hAnsi="Arial" w:cs="Arial"/>
          <w:b/>
          <w:sz w:val="20"/>
          <w:szCs w:val="20"/>
        </w:rPr>
        <w:t>ublish</w:t>
      </w:r>
      <w:r w:rsidR="006E60AF">
        <w:rPr>
          <w:rFonts w:ascii="Arial" w:hAnsi="Arial" w:cs="Arial"/>
          <w:b/>
          <w:sz w:val="20"/>
          <w:szCs w:val="20"/>
        </w:rPr>
        <w:t xml:space="preserve"> </w:t>
      </w:r>
      <w:r>
        <w:rPr>
          <w:rFonts w:ascii="Arial" w:hAnsi="Arial" w:cs="Arial"/>
          <w:b/>
          <w:sz w:val="20"/>
          <w:szCs w:val="20"/>
        </w:rPr>
        <w:t xml:space="preserve">and Post </w:t>
      </w:r>
      <w:r w:rsidR="00D4159D">
        <w:rPr>
          <w:rFonts w:ascii="Arial" w:hAnsi="Arial" w:cs="Arial"/>
          <w:b/>
          <w:sz w:val="20"/>
          <w:szCs w:val="20"/>
        </w:rPr>
        <w:t xml:space="preserve">the </w:t>
      </w:r>
      <w:r w:rsidR="00664773">
        <w:rPr>
          <w:rFonts w:ascii="Arial" w:hAnsi="Arial" w:cs="Arial"/>
          <w:b/>
          <w:sz w:val="20"/>
          <w:szCs w:val="20"/>
        </w:rPr>
        <w:t xml:space="preserve">Notice Under the Americans </w:t>
      </w:r>
      <w:proofErr w:type="gramStart"/>
      <w:r w:rsidR="00664773">
        <w:rPr>
          <w:rFonts w:ascii="Arial" w:hAnsi="Arial" w:cs="Arial"/>
          <w:b/>
          <w:sz w:val="20"/>
          <w:szCs w:val="20"/>
        </w:rPr>
        <w:t>With</w:t>
      </w:r>
      <w:proofErr w:type="gramEnd"/>
      <w:r w:rsidR="00664773">
        <w:rPr>
          <w:rFonts w:ascii="Arial" w:hAnsi="Arial" w:cs="Arial"/>
          <w:b/>
          <w:sz w:val="20"/>
          <w:szCs w:val="20"/>
        </w:rPr>
        <w:t xml:space="preserve"> Disabilities Act </w:t>
      </w:r>
      <w:r w:rsidR="00664773" w:rsidRPr="00683E02">
        <w:rPr>
          <w:rFonts w:ascii="Arial" w:hAnsi="Arial" w:cs="Arial"/>
          <w:b/>
          <w:sz w:val="20"/>
          <w:szCs w:val="20"/>
        </w:rPr>
        <w:t>(</w:t>
      </w:r>
      <w:r w:rsidR="00683E02" w:rsidRPr="00683E02">
        <w:rPr>
          <w:rFonts w:ascii="Arial" w:hAnsi="Arial" w:cs="Arial"/>
          <w:b/>
          <w:sz w:val="20"/>
          <w:szCs w:val="20"/>
        </w:rPr>
        <w:t>page -</w:t>
      </w:r>
      <w:r w:rsidR="007E5916">
        <w:rPr>
          <w:rFonts w:ascii="Arial" w:hAnsi="Arial" w:cs="Arial"/>
          <w:b/>
          <w:sz w:val="20"/>
          <w:szCs w:val="20"/>
        </w:rPr>
        <w:t>9</w:t>
      </w:r>
      <w:r w:rsidR="00664773" w:rsidRPr="00DA530F">
        <w:rPr>
          <w:rFonts w:ascii="Arial" w:hAnsi="Arial" w:cs="Arial"/>
          <w:b/>
          <w:sz w:val="20"/>
          <w:szCs w:val="20"/>
        </w:rPr>
        <w:t>)</w:t>
      </w:r>
      <w:r w:rsidR="006D3A46">
        <w:rPr>
          <w:rFonts w:ascii="Arial" w:hAnsi="Arial" w:cs="Arial"/>
          <w:b/>
          <w:sz w:val="20"/>
          <w:szCs w:val="20"/>
        </w:rPr>
        <w:t xml:space="preserve"> </w:t>
      </w:r>
      <w:r w:rsidR="006D3A46">
        <w:rPr>
          <w:rFonts w:ascii="Arial" w:hAnsi="Arial" w:cs="Arial"/>
          <w:i/>
          <w:sz w:val="20"/>
          <w:szCs w:val="20"/>
        </w:rPr>
        <w:t xml:space="preserve">If the city or county has already adopted a resolution for the Notice, they will not be required to re-adopt. </w:t>
      </w:r>
    </w:p>
    <w:p w14:paraId="3C4D95F2" w14:textId="19E8D3EE" w:rsidR="0014488B" w:rsidRPr="00356C20" w:rsidRDefault="0014488B" w:rsidP="0014488B">
      <w:pPr>
        <w:pStyle w:val="BodyA"/>
        <w:tabs>
          <w:tab w:val="left" w:pos="1620"/>
        </w:tabs>
        <w:rPr>
          <w:rFonts w:ascii="Arial" w:eastAsia="Times New Roman Bold" w:hAnsi="Arial" w:cs="Arial"/>
          <w:sz w:val="20"/>
          <w:szCs w:val="20"/>
        </w:rPr>
      </w:pPr>
    </w:p>
    <w:p w14:paraId="077E2DF9" w14:textId="1B406264" w:rsidR="0014488B" w:rsidRPr="00356C20" w:rsidRDefault="00357558" w:rsidP="001D0E47">
      <w:pPr>
        <w:pStyle w:val="BodyA"/>
        <w:numPr>
          <w:ilvl w:val="0"/>
          <w:numId w:val="66"/>
        </w:numPr>
        <w:tabs>
          <w:tab w:val="left" w:pos="1620"/>
        </w:tabs>
        <w:ind w:left="1080"/>
        <w:rPr>
          <w:rFonts w:ascii="Arial" w:hAnsi="Arial" w:cs="Arial"/>
          <w:sz w:val="20"/>
          <w:szCs w:val="20"/>
        </w:rPr>
      </w:pPr>
      <w:r>
        <w:rPr>
          <w:rFonts w:ascii="Arial" w:hAnsi="Arial" w:cs="Arial"/>
          <w:sz w:val="20"/>
          <w:szCs w:val="20"/>
        </w:rPr>
        <w:t>The city or county must adopt via a resolution that in accordance with the requirements of Title II of the Americans with Disabilities Act of 1990, the City/County will not discriminate against i</w:t>
      </w:r>
      <w:r w:rsidR="006E60AF">
        <w:rPr>
          <w:rFonts w:ascii="Arial" w:hAnsi="Arial" w:cs="Arial"/>
          <w:sz w:val="20"/>
          <w:szCs w:val="20"/>
        </w:rPr>
        <w:t xml:space="preserve">ndividuals with disabilities </w:t>
      </w:r>
      <w:proofErr w:type="gramStart"/>
      <w:r w:rsidR="006E60AF">
        <w:rPr>
          <w:rFonts w:ascii="Arial" w:hAnsi="Arial" w:cs="Arial"/>
          <w:sz w:val="20"/>
          <w:szCs w:val="20"/>
        </w:rPr>
        <w:t xml:space="preserve">on </w:t>
      </w:r>
      <w:r>
        <w:rPr>
          <w:rFonts w:ascii="Arial" w:hAnsi="Arial" w:cs="Arial"/>
          <w:sz w:val="20"/>
          <w:szCs w:val="20"/>
        </w:rPr>
        <w:t>the basis of</w:t>
      </w:r>
      <w:proofErr w:type="gramEnd"/>
      <w:r>
        <w:rPr>
          <w:rFonts w:ascii="Arial" w:hAnsi="Arial" w:cs="Arial"/>
          <w:sz w:val="20"/>
          <w:szCs w:val="20"/>
        </w:rPr>
        <w:t xml:space="preserve"> disability in its services, programs, or activities.  </w:t>
      </w:r>
    </w:p>
    <w:p w14:paraId="0EB660C2" w14:textId="77777777" w:rsidR="0014488B" w:rsidRPr="00356C20" w:rsidRDefault="0014488B" w:rsidP="0014488B">
      <w:pPr>
        <w:pStyle w:val="BodyA"/>
        <w:tabs>
          <w:tab w:val="left" w:pos="1620"/>
        </w:tabs>
        <w:ind w:left="360"/>
        <w:rPr>
          <w:rFonts w:ascii="Arial" w:hAnsi="Arial" w:cs="Arial"/>
          <w:sz w:val="20"/>
          <w:szCs w:val="20"/>
        </w:rPr>
      </w:pPr>
    </w:p>
    <w:p w14:paraId="05AAA7E8" w14:textId="3B59868F" w:rsidR="0014488B" w:rsidRPr="00356C20" w:rsidRDefault="00357558" w:rsidP="001D0E47">
      <w:pPr>
        <w:pStyle w:val="BodyA"/>
        <w:numPr>
          <w:ilvl w:val="0"/>
          <w:numId w:val="66"/>
        </w:numPr>
        <w:tabs>
          <w:tab w:val="left" w:pos="1620"/>
        </w:tabs>
        <w:ind w:left="1080"/>
        <w:rPr>
          <w:rFonts w:ascii="Arial" w:hAnsi="Arial" w:cs="Arial"/>
          <w:sz w:val="20"/>
          <w:szCs w:val="20"/>
        </w:rPr>
      </w:pPr>
      <w:r>
        <w:rPr>
          <w:rFonts w:ascii="Arial" w:hAnsi="Arial" w:cs="Arial"/>
          <w:sz w:val="20"/>
          <w:szCs w:val="20"/>
        </w:rPr>
        <w:t>The notice must be published at leas</w:t>
      </w:r>
      <w:r w:rsidR="00F96A1D">
        <w:rPr>
          <w:rFonts w:ascii="Arial" w:hAnsi="Arial" w:cs="Arial"/>
          <w:sz w:val="20"/>
          <w:szCs w:val="20"/>
        </w:rPr>
        <w:t xml:space="preserve">t once in the local newspaper.  </w:t>
      </w:r>
    </w:p>
    <w:p w14:paraId="7EF80FF2" w14:textId="77777777" w:rsidR="0014488B" w:rsidRPr="00356C20" w:rsidRDefault="0014488B" w:rsidP="0014488B">
      <w:pPr>
        <w:pStyle w:val="BodyA"/>
        <w:tabs>
          <w:tab w:val="left" w:pos="1620"/>
        </w:tabs>
        <w:rPr>
          <w:rFonts w:ascii="Arial" w:hAnsi="Arial" w:cs="Arial"/>
          <w:sz w:val="20"/>
          <w:szCs w:val="20"/>
        </w:rPr>
      </w:pPr>
    </w:p>
    <w:p w14:paraId="0D88BE9D" w14:textId="0B507EA7" w:rsidR="00B52867" w:rsidRDefault="00F96A1D" w:rsidP="001D0E47">
      <w:pPr>
        <w:pStyle w:val="BodyA"/>
        <w:numPr>
          <w:ilvl w:val="0"/>
          <w:numId w:val="66"/>
        </w:numPr>
        <w:tabs>
          <w:tab w:val="left" w:pos="1620"/>
        </w:tabs>
        <w:ind w:left="1080"/>
        <w:rPr>
          <w:rFonts w:ascii="Arial" w:hAnsi="Arial" w:cs="Arial"/>
          <w:sz w:val="20"/>
          <w:szCs w:val="20"/>
        </w:rPr>
      </w:pPr>
      <w:r>
        <w:rPr>
          <w:rFonts w:ascii="Arial" w:hAnsi="Arial" w:cs="Arial"/>
          <w:sz w:val="20"/>
          <w:szCs w:val="20"/>
        </w:rPr>
        <w:t xml:space="preserve">The notice must be posted at the city or county’s public buildings. The posting must be on an ongoing basis. </w:t>
      </w:r>
    </w:p>
    <w:p w14:paraId="612C370E" w14:textId="77777777" w:rsidR="00F96A1D" w:rsidRDefault="00F96A1D" w:rsidP="00F96A1D">
      <w:pPr>
        <w:pStyle w:val="ListParagraph"/>
        <w:rPr>
          <w:rFonts w:ascii="Arial" w:hAnsi="Arial" w:cs="Arial"/>
          <w:sz w:val="20"/>
          <w:szCs w:val="20"/>
        </w:rPr>
      </w:pPr>
    </w:p>
    <w:p w14:paraId="095868E8" w14:textId="174CBBC0" w:rsidR="00E84315" w:rsidRPr="00FC7CDA" w:rsidRDefault="00F96A1D" w:rsidP="00FC7CDA">
      <w:pPr>
        <w:pStyle w:val="BodyA"/>
        <w:numPr>
          <w:ilvl w:val="0"/>
          <w:numId w:val="66"/>
        </w:numPr>
        <w:tabs>
          <w:tab w:val="left" w:pos="1620"/>
        </w:tabs>
        <w:ind w:left="1080"/>
        <w:rPr>
          <w:rFonts w:ascii="Arial" w:hAnsi="Arial" w:cs="Arial"/>
          <w:sz w:val="20"/>
          <w:szCs w:val="20"/>
        </w:rPr>
      </w:pPr>
      <w:r>
        <w:rPr>
          <w:rFonts w:ascii="Arial" w:hAnsi="Arial" w:cs="Arial"/>
          <w:sz w:val="20"/>
          <w:szCs w:val="20"/>
        </w:rPr>
        <w:t xml:space="preserve">The notice should also be posted </w:t>
      </w:r>
      <w:proofErr w:type="gramStart"/>
      <w:r>
        <w:rPr>
          <w:rFonts w:ascii="Arial" w:hAnsi="Arial" w:cs="Arial"/>
          <w:sz w:val="20"/>
          <w:szCs w:val="20"/>
        </w:rPr>
        <w:t>in</w:t>
      </w:r>
      <w:proofErr w:type="gramEnd"/>
      <w:r>
        <w:rPr>
          <w:rFonts w:ascii="Arial" w:hAnsi="Arial" w:cs="Arial"/>
          <w:sz w:val="20"/>
          <w:szCs w:val="20"/>
        </w:rPr>
        <w:t xml:space="preserve"> the city or county’s website (ensure the website is accessible). </w:t>
      </w:r>
    </w:p>
    <w:p w14:paraId="4AF5E331" w14:textId="14170F81" w:rsidR="00066EFD" w:rsidRPr="00356C20" w:rsidRDefault="00066EFD">
      <w:pPr>
        <w:pStyle w:val="BodyB"/>
        <w:rPr>
          <w:rFonts w:ascii="Arial" w:hAnsi="Arial" w:cs="Arial"/>
          <w:sz w:val="20"/>
          <w:szCs w:val="20"/>
        </w:rPr>
      </w:pPr>
    </w:p>
    <w:p w14:paraId="739F3388" w14:textId="38810358" w:rsidR="003D5440" w:rsidRPr="00BA55D5" w:rsidRDefault="0096716B" w:rsidP="001D0E47">
      <w:pPr>
        <w:pStyle w:val="ListParagraph"/>
        <w:numPr>
          <w:ilvl w:val="0"/>
          <w:numId w:val="2"/>
        </w:numPr>
        <w:ind w:hanging="360"/>
        <w:rPr>
          <w:rFonts w:ascii="Arial" w:eastAsia="Times New Roman Bold" w:hAnsi="Arial" w:cs="Arial"/>
          <w:b/>
          <w:sz w:val="20"/>
          <w:szCs w:val="20"/>
        </w:rPr>
      </w:pPr>
      <w:r>
        <w:rPr>
          <w:rFonts w:ascii="Arial" w:hAnsi="Arial" w:cs="Arial"/>
          <w:b/>
          <w:sz w:val="20"/>
          <w:szCs w:val="20"/>
        </w:rPr>
        <w:t xml:space="preserve">Adopt and Post </w:t>
      </w:r>
      <w:r w:rsidR="00CB5031">
        <w:rPr>
          <w:rFonts w:ascii="Arial" w:hAnsi="Arial" w:cs="Arial"/>
          <w:b/>
          <w:sz w:val="20"/>
          <w:szCs w:val="20"/>
        </w:rPr>
        <w:t xml:space="preserve">- </w:t>
      </w:r>
      <w:r w:rsidR="00960F74">
        <w:rPr>
          <w:rFonts w:ascii="Arial" w:hAnsi="Arial" w:cs="Arial"/>
          <w:b/>
          <w:sz w:val="20"/>
          <w:szCs w:val="20"/>
        </w:rPr>
        <w:t xml:space="preserve">ADA </w:t>
      </w:r>
      <w:r w:rsidR="00687338" w:rsidRPr="00BA55D5">
        <w:rPr>
          <w:rFonts w:ascii="Arial" w:hAnsi="Arial" w:cs="Arial"/>
          <w:b/>
          <w:sz w:val="20"/>
          <w:szCs w:val="20"/>
        </w:rPr>
        <w:t>Grievance Procedure</w:t>
      </w:r>
      <w:r w:rsidR="00960F74">
        <w:rPr>
          <w:rFonts w:ascii="Arial" w:hAnsi="Arial" w:cs="Arial"/>
          <w:b/>
          <w:sz w:val="20"/>
          <w:szCs w:val="20"/>
        </w:rPr>
        <w:t xml:space="preserve"> </w:t>
      </w:r>
      <w:r w:rsidR="00960F74" w:rsidRPr="00AE0F15">
        <w:rPr>
          <w:rFonts w:ascii="Arial" w:hAnsi="Arial" w:cs="Arial"/>
          <w:b/>
          <w:sz w:val="20"/>
          <w:szCs w:val="20"/>
        </w:rPr>
        <w:t>(</w:t>
      </w:r>
      <w:r w:rsidR="00AE0F15" w:rsidRPr="00AE0F15">
        <w:rPr>
          <w:rFonts w:ascii="Arial" w:hAnsi="Arial" w:cs="Arial"/>
          <w:b/>
          <w:sz w:val="20"/>
          <w:szCs w:val="20"/>
        </w:rPr>
        <w:t>page -1</w:t>
      </w:r>
      <w:r w:rsidR="00505E96">
        <w:rPr>
          <w:rFonts w:ascii="Arial" w:hAnsi="Arial" w:cs="Arial"/>
          <w:b/>
          <w:sz w:val="20"/>
          <w:szCs w:val="20"/>
        </w:rPr>
        <w:t>1</w:t>
      </w:r>
      <w:r w:rsidR="00960F74" w:rsidRPr="00AE0F15">
        <w:rPr>
          <w:rFonts w:ascii="Arial" w:hAnsi="Arial" w:cs="Arial"/>
          <w:b/>
          <w:sz w:val="20"/>
          <w:szCs w:val="20"/>
        </w:rPr>
        <w:t>)</w:t>
      </w:r>
      <w:r w:rsidR="006D3A46">
        <w:rPr>
          <w:rFonts w:ascii="Arial" w:hAnsi="Arial" w:cs="Arial"/>
          <w:b/>
          <w:sz w:val="20"/>
          <w:szCs w:val="20"/>
        </w:rPr>
        <w:t xml:space="preserve"> </w:t>
      </w:r>
      <w:r w:rsidR="006D3A46" w:rsidRPr="006D3A46">
        <w:rPr>
          <w:rFonts w:ascii="Arial" w:hAnsi="Arial" w:cs="Arial"/>
          <w:i/>
          <w:sz w:val="20"/>
          <w:szCs w:val="20"/>
        </w:rPr>
        <w:t>If the city or county has already adopted a procedure, they will not be required to re-adopt.</w:t>
      </w:r>
      <w:r w:rsidR="006D3A46">
        <w:rPr>
          <w:rFonts w:ascii="Arial" w:hAnsi="Arial" w:cs="Arial"/>
          <w:b/>
          <w:i/>
          <w:sz w:val="20"/>
          <w:szCs w:val="20"/>
        </w:rPr>
        <w:t xml:space="preserve"> </w:t>
      </w:r>
      <w:r w:rsidR="006D3A46">
        <w:rPr>
          <w:rFonts w:ascii="Arial" w:hAnsi="Arial" w:cs="Arial"/>
          <w:b/>
          <w:sz w:val="20"/>
          <w:szCs w:val="20"/>
        </w:rPr>
        <w:t xml:space="preserve"> </w:t>
      </w:r>
    </w:p>
    <w:p w14:paraId="3D88DB1F" w14:textId="77777777" w:rsidR="003D5440" w:rsidRPr="00BA55D5" w:rsidRDefault="003D5440">
      <w:pPr>
        <w:pStyle w:val="BodyA"/>
        <w:tabs>
          <w:tab w:val="left" w:pos="720"/>
        </w:tabs>
        <w:rPr>
          <w:rFonts w:ascii="Arial" w:eastAsia="Times New Roman Bold" w:hAnsi="Arial" w:cs="Arial"/>
          <w:b/>
          <w:sz w:val="20"/>
          <w:szCs w:val="20"/>
        </w:rPr>
      </w:pPr>
    </w:p>
    <w:p w14:paraId="464B11B2" w14:textId="6049D3D5" w:rsidR="0014488B" w:rsidRPr="00356C20" w:rsidRDefault="00687338" w:rsidP="006D3A46">
      <w:pPr>
        <w:pStyle w:val="BodyA"/>
        <w:ind w:left="720"/>
        <w:rPr>
          <w:rFonts w:ascii="Arial" w:hAnsi="Arial" w:cs="Arial"/>
          <w:sz w:val="20"/>
          <w:szCs w:val="20"/>
        </w:rPr>
      </w:pPr>
      <w:r w:rsidRPr="00356C20">
        <w:rPr>
          <w:rFonts w:ascii="Arial" w:hAnsi="Arial" w:cs="Arial"/>
          <w:sz w:val="20"/>
          <w:szCs w:val="20"/>
        </w:rPr>
        <w:t>All public entities, regardless of number of employees, must adopt a</w:t>
      </w:r>
      <w:r w:rsidR="00960F74">
        <w:rPr>
          <w:rFonts w:ascii="Arial" w:hAnsi="Arial" w:cs="Arial"/>
          <w:sz w:val="20"/>
          <w:szCs w:val="20"/>
        </w:rPr>
        <w:t>n ADA</w:t>
      </w:r>
      <w:r w:rsidRPr="00356C20">
        <w:rPr>
          <w:rFonts w:ascii="Arial" w:hAnsi="Arial" w:cs="Arial"/>
          <w:sz w:val="20"/>
          <w:szCs w:val="20"/>
        </w:rPr>
        <w:t xml:space="preserve"> grievance procedure for the fair and timely resolution of any complaints related to </w:t>
      </w:r>
      <w:r w:rsidR="00F52835">
        <w:rPr>
          <w:rFonts w:ascii="Arial" w:hAnsi="Arial" w:cs="Arial"/>
          <w:sz w:val="20"/>
          <w:szCs w:val="20"/>
        </w:rPr>
        <w:t xml:space="preserve">Section 504 and </w:t>
      </w:r>
      <w:r w:rsidRPr="00356C20">
        <w:rPr>
          <w:rFonts w:ascii="Arial" w:hAnsi="Arial" w:cs="Arial"/>
          <w:sz w:val="20"/>
          <w:szCs w:val="20"/>
        </w:rPr>
        <w:t>Title II of the ADA.</w:t>
      </w:r>
      <w:r w:rsidR="00B52867" w:rsidRPr="00356C20">
        <w:rPr>
          <w:rFonts w:ascii="Arial" w:hAnsi="Arial" w:cs="Arial"/>
          <w:sz w:val="20"/>
          <w:szCs w:val="20"/>
        </w:rPr>
        <w:t xml:space="preserve">  </w:t>
      </w:r>
      <w:r w:rsidRPr="00356C20">
        <w:rPr>
          <w:rFonts w:ascii="Arial" w:hAnsi="Arial" w:cs="Arial"/>
          <w:sz w:val="20"/>
          <w:szCs w:val="20"/>
        </w:rPr>
        <w:t>Using a</w:t>
      </w:r>
      <w:r w:rsidR="00960F74">
        <w:rPr>
          <w:rFonts w:ascii="Arial" w:hAnsi="Arial" w:cs="Arial"/>
          <w:sz w:val="20"/>
          <w:szCs w:val="20"/>
        </w:rPr>
        <w:t>n ADA</w:t>
      </w:r>
      <w:r w:rsidRPr="00356C20">
        <w:rPr>
          <w:rFonts w:ascii="Arial" w:hAnsi="Arial" w:cs="Arial"/>
          <w:sz w:val="20"/>
          <w:szCs w:val="20"/>
        </w:rPr>
        <w:t xml:space="preserve"> grievance procedure demonstrates to individuals who have a complaint regarding accessibility that every effort will be made to address th</w:t>
      </w:r>
      <w:r w:rsidR="00F52835">
        <w:rPr>
          <w:rFonts w:ascii="Arial" w:hAnsi="Arial" w:cs="Arial"/>
          <w:sz w:val="20"/>
          <w:szCs w:val="20"/>
        </w:rPr>
        <w:t>eir concerns</w:t>
      </w:r>
      <w:r w:rsidRPr="00356C20">
        <w:rPr>
          <w:rFonts w:ascii="Arial" w:hAnsi="Arial" w:cs="Arial"/>
          <w:sz w:val="20"/>
          <w:szCs w:val="20"/>
        </w:rPr>
        <w:t>. In addition</w:t>
      </w:r>
      <w:r w:rsidR="00960F74">
        <w:rPr>
          <w:rFonts w:ascii="Arial" w:hAnsi="Arial" w:cs="Arial"/>
          <w:sz w:val="20"/>
          <w:szCs w:val="20"/>
        </w:rPr>
        <w:t>,</w:t>
      </w:r>
      <w:r w:rsidRPr="00356C20">
        <w:rPr>
          <w:rFonts w:ascii="Arial" w:hAnsi="Arial" w:cs="Arial"/>
          <w:sz w:val="20"/>
          <w:szCs w:val="20"/>
        </w:rPr>
        <w:t xml:space="preserve"> the availability of a</w:t>
      </w:r>
      <w:r w:rsidR="00960F74">
        <w:rPr>
          <w:rFonts w:ascii="Arial" w:hAnsi="Arial" w:cs="Arial"/>
          <w:sz w:val="20"/>
          <w:szCs w:val="20"/>
        </w:rPr>
        <w:t>n ADA</w:t>
      </w:r>
      <w:r w:rsidRPr="00356C20">
        <w:rPr>
          <w:rFonts w:ascii="Arial" w:hAnsi="Arial" w:cs="Arial"/>
          <w:sz w:val="20"/>
          <w:szCs w:val="20"/>
        </w:rPr>
        <w:t xml:space="preserve"> grievance procedure may prevent a lawsuit.</w:t>
      </w:r>
    </w:p>
    <w:p w14:paraId="48F2C6E9" w14:textId="77777777" w:rsidR="0014488B" w:rsidRPr="00356C20" w:rsidRDefault="0014488B" w:rsidP="0014488B">
      <w:pPr>
        <w:pStyle w:val="BodyA"/>
        <w:rPr>
          <w:rFonts w:ascii="Arial" w:hAnsi="Arial" w:cs="Arial"/>
          <w:sz w:val="20"/>
          <w:szCs w:val="20"/>
        </w:rPr>
      </w:pPr>
    </w:p>
    <w:p w14:paraId="1162C7DA" w14:textId="50F366FA" w:rsidR="008426E9" w:rsidRPr="003328C5" w:rsidRDefault="00687338" w:rsidP="00320C44">
      <w:pPr>
        <w:pStyle w:val="BodyA"/>
        <w:ind w:left="720"/>
        <w:rPr>
          <w:rFonts w:ascii="Arial" w:hAnsi="Arial" w:cs="Arial"/>
          <w:sz w:val="20"/>
          <w:szCs w:val="20"/>
        </w:rPr>
      </w:pPr>
      <w:r w:rsidRPr="00356C20">
        <w:rPr>
          <w:rFonts w:ascii="Arial" w:hAnsi="Arial" w:cs="Arial"/>
          <w:sz w:val="20"/>
          <w:szCs w:val="20"/>
        </w:rPr>
        <w:t xml:space="preserve">The </w:t>
      </w:r>
      <w:r w:rsidR="00960F74">
        <w:rPr>
          <w:rFonts w:ascii="Arial" w:hAnsi="Arial" w:cs="Arial"/>
          <w:sz w:val="20"/>
          <w:szCs w:val="20"/>
        </w:rPr>
        <w:t xml:space="preserve">ADA </w:t>
      </w:r>
      <w:r w:rsidRPr="00356C20">
        <w:rPr>
          <w:rFonts w:ascii="Arial" w:hAnsi="Arial" w:cs="Arial"/>
          <w:sz w:val="20"/>
          <w:szCs w:val="20"/>
        </w:rPr>
        <w:t xml:space="preserve">grievance procedure does not need to be published, but the public must be notified that one is available. </w:t>
      </w:r>
      <w:r w:rsidRPr="00AE0F15">
        <w:rPr>
          <w:rFonts w:ascii="Arial" w:hAnsi="Arial" w:cs="Arial"/>
          <w:sz w:val="20"/>
          <w:szCs w:val="20"/>
        </w:rPr>
        <w:t>A sample grievance procedure is located</w:t>
      </w:r>
      <w:r w:rsidR="00AE0F15" w:rsidRPr="00AE0F15">
        <w:rPr>
          <w:rFonts w:ascii="Arial" w:hAnsi="Arial" w:cs="Arial"/>
          <w:sz w:val="20"/>
          <w:szCs w:val="20"/>
        </w:rPr>
        <w:t xml:space="preserve"> on page -1</w:t>
      </w:r>
      <w:r w:rsidR="00505E96">
        <w:rPr>
          <w:rFonts w:ascii="Arial" w:hAnsi="Arial" w:cs="Arial"/>
          <w:sz w:val="20"/>
          <w:szCs w:val="20"/>
        </w:rPr>
        <w:t>1</w:t>
      </w:r>
      <w:r w:rsidRPr="00AE0F15">
        <w:rPr>
          <w:rFonts w:ascii="Arial" w:hAnsi="Arial" w:cs="Arial"/>
          <w:sz w:val="20"/>
          <w:szCs w:val="20"/>
        </w:rPr>
        <w:t>.</w:t>
      </w:r>
    </w:p>
    <w:p w14:paraId="3EDF71CC" w14:textId="74A022A4" w:rsidR="008426E9" w:rsidRPr="00356C20" w:rsidRDefault="008426E9" w:rsidP="00385DBB">
      <w:pPr>
        <w:pStyle w:val="BodyA"/>
        <w:ind w:hanging="360"/>
        <w:rPr>
          <w:rFonts w:ascii="Arial" w:hAnsi="Arial" w:cs="Arial"/>
          <w:b/>
          <w:sz w:val="20"/>
          <w:szCs w:val="20"/>
        </w:rPr>
      </w:pPr>
    </w:p>
    <w:p w14:paraId="69E80FEE" w14:textId="77777777" w:rsidR="00385DBB" w:rsidRDefault="000A7AC7" w:rsidP="00EA30FB">
      <w:pPr>
        <w:pStyle w:val="BodyA"/>
        <w:numPr>
          <w:ilvl w:val="0"/>
          <w:numId w:val="2"/>
        </w:numPr>
        <w:ind w:left="720" w:hanging="360"/>
        <w:rPr>
          <w:rFonts w:ascii="Arial" w:hAnsi="Arial" w:cs="Arial"/>
          <w:sz w:val="20"/>
          <w:szCs w:val="20"/>
        </w:rPr>
      </w:pPr>
      <w:r w:rsidRPr="00944DED">
        <w:rPr>
          <w:rFonts w:ascii="Arial" w:hAnsi="Arial" w:cs="Arial"/>
          <w:b/>
          <w:sz w:val="20"/>
          <w:szCs w:val="20"/>
        </w:rPr>
        <w:t>Document action items taken and keep on record.</w:t>
      </w:r>
      <w:r w:rsidRPr="000A7AC7">
        <w:rPr>
          <w:rFonts w:ascii="Arial" w:hAnsi="Arial" w:cs="Arial"/>
          <w:sz w:val="20"/>
          <w:szCs w:val="20"/>
        </w:rPr>
        <w:t xml:space="preserve">   </w:t>
      </w:r>
    </w:p>
    <w:p w14:paraId="4888193B" w14:textId="77777777" w:rsidR="00385DBB" w:rsidRDefault="00385DBB" w:rsidP="00385DBB">
      <w:pPr>
        <w:pStyle w:val="BodyA"/>
        <w:ind w:left="720"/>
        <w:rPr>
          <w:rFonts w:ascii="Arial" w:hAnsi="Arial" w:cs="Arial"/>
          <w:sz w:val="20"/>
          <w:szCs w:val="20"/>
        </w:rPr>
      </w:pPr>
    </w:p>
    <w:p w14:paraId="79F64936" w14:textId="6739C5E7" w:rsidR="000A7AC7" w:rsidRPr="00385DBB" w:rsidRDefault="000A7AC7" w:rsidP="00ED4ED9">
      <w:pPr>
        <w:pStyle w:val="BodyA"/>
        <w:ind w:left="360" w:firstLine="360"/>
        <w:rPr>
          <w:rFonts w:ascii="Arial" w:hAnsi="Arial" w:cs="Arial"/>
          <w:sz w:val="20"/>
          <w:szCs w:val="20"/>
        </w:rPr>
      </w:pPr>
      <w:r w:rsidRPr="00385DBB">
        <w:rPr>
          <w:rFonts w:ascii="Arial" w:hAnsi="Arial" w:cs="Arial"/>
          <w:sz w:val="20"/>
          <w:szCs w:val="20"/>
        </w:rPr>
        <w:t xml:space="preserve">Also, submit copies of all action items </w:t>
      </w:r>
      <w:r w:rsidR="00ED4ED9">
        <w:rPr>
          <w:rFonts w:ascii="Arial" w:hAnsi="Arial" w:cs="Arial"/>
          <w:sz w:val="20"/>
          <w:szCs w:val="20"/>
        </w:rPr>
        <w:t xml:space="preserve">implemented </w:t>
      </w:r>
      <w:r w:rsidRPr="00385DBB">
        <w:rPr>
          <w:rFonts w:ascii="Arial" w:hAnsi="Arial" w:cs="Arial"/>
          <w:sz w:val="20"/>
          <w:szCs w:val="20"/>
        </w:rPr>
        <w:t>to Commerce</w:t>
      </w:r>
    </w:p>
    <w:p w14:paraId="1C33CF29" w14:textId="77777777" w:rsidR="000A7AC7" w:rsidRDefault="000A7AC7" w:rsidP="000A7AC7">
      <w:pPr>
        <w:pStyle w:val="ListParagraph"/>
        <w:rPr>
          <w:rFonts w:ascii="Arial" w:hAnsi="Arial" w:cs="Arial"/>
          <w:b/>
          <w:sz w:val="20"/>
          <w:szCs w:val="20"/>
        </w:rPr>
      </w:pPr>
    </w:p>
    <w:p w14:paraId="6D521266" w14:textId="37F1B99F" w:rsidR="003D5440" w:rsidRDefault="003D5440">
      <w:pPr>
        <w:pStyle w:val="Body"/>
        <w:ind w:left="1224"/>
      </w:pPr>
    </w:p>
    <w:p w14:paraId="4F6AEAFE" w14:textId="57AF74E0" w:rsidR="00960F74" w:rsidRDefault="00960F74">
      <w:pPr>
        <w:pStyle w:val="Body"/>
        <w:ind w:left="1224"/>
      </w:pPr>
    </w:p>
    <w:p w14:paraId="01238C39" w14:textId="77777777" w:rsidR="00992E58" w:rsidRDefault="00992E58">
      <w:pPr>
        <w:pStyle w:val="Body"/>
        <w:ind w:left="1224"/>
      </w:pPr>
    </w:p>
    <w:p w14:paraId="0DCAC825" w14:textId="734C6713" w:rsidR="00960F74" w:rsidRDefault="00960F74">
      <w:pPr>
        <w:pStyle w:val="Body"/>
        <w:ind w:left="1224"/>
      </w:pPr>
    </w:p>
    <w:p w14:paraId="57AD0580" w14:textId="77777777" w:rsidR="0071681B" w:rsidRDefault="0071681B" w:rsidP="0071681B">
      <w:pPr>
        <w:rPr>
          <w:rFonts w:ascii="Arial" w:hAnsi="Arial" w:cs="Arial"/>
          <w:sz w:val="20"/>
          <w:szCs w:val="20"/>
        </w:rPr>
      </w:pPr>
    </w:p>
    <w:p w14:paraId="23B8DFA3" w14:textId="77777777" w:rsidR="0071681B" w:rsidRDefault="0071681B" w:rsidP="0071681B">
      <w:pPr>
        <w:rPr>
          <w:rFonts w:ascii="Arial" w:hAnsi="Arial" w:cs="Arial"/>
          <w:sz w:val="20"/>
          <w:szCs w:val="20"/>
        </w:rPr>
      </w:pPr>
    </w:p>
    <w:p w14:paraId="0492BE23" w14:textId="77777777" w:rsidR="0003380C" w:rsidRDefault="0003380C">
      <w:pPr>
        <w:rPr>
          <w:rFonts w:eastAsia="Times New Roman"/>
          <w:color w:val="000000"/>
          <w:u w:color="000000"/>
        </w:rPr>
      </w:pPr>
      <w:r>
        <w:br w:type="page"/>
      </w:r>
    </w:p>
    <w:p w14:paraId="6B40185C" w14:textId="3807517A" w:rsidR="003D5440" w:rsidRDefault="003D5440" w:rsidP="006664EE">
      <w:pPr>
        <w:pStyle w:val="BodyC"/>
        <w:rPr>
          <w:rFonts w:ascii="Times New Roman Bold" w:eastAsia="Times New Roman Bold" w:hAnsi="Times New Roman Bold" w:cs="Times New Roman Bold"/>
          <w:u w:val="single"/>
        </w:rPr>
      </w:pPr>
    </w:p>
    <w:p w14:paraId="14F37723" w14:textId="77777777" w:rsidR="003D5440" w:rsidRPr="00356C20" w:rsidRDefault="00687338">
      <w:pPr>
        <w:pStyle w:val="BodyA"/>
        <w:jc w:val="center"/>
        <w:rPr>
          <w:rFonts w:ascii="Arial" w:eastAsia="Times New Roman Bold" w:hAnsi="Arial" w:cs="Arial"/>
          <w:sz w:val="20"/>
          <w:szCs w:val="20"/>
        </w:rPr>
      </w:pPr>
      <w:r w:rsidRPr="00356C20">
        <w:rPr>
          <w:rFonts w:ascii="Arial" w:hAnsi="Arial" w:cs="Arial"/>
          <w:sz w:val="20"/>
          <w:szCs w:val="20"/>
        </w:rPr>
        <w:t>ADA Resources</w:t>
      </w:r>
    </w:p>
    <w:p w14:paraId="5B2E3AFA" w14:textId="77777777" w:rsidR="003D5440" w:rsidRPr="00356C20" w:rsidRDefault="003D5440">
      <w:pPr>
        <w:pStyle w:val="BodyA"/>
        <w:rPr>
          <w:rFonts w:ascii="Arial" w:eastAsia="Times New Roman Bold" w:hAnsi="Arial" w:cs="Arial"/>
          <w:sz w:val="20"/>
          <w:szCs w:val="20"/>
        </w:rPr>
      </w:pPr>
    </w:p>
    <w:p w14:paraId="17996AAE" w14:textId="77777777" w:rsidR="003D5440" w:rsidRPr="00356C20" w:rsidRDefault="00687338" w:rsidP="00FA17F0">
      <w:pPr>
        <w:pStyle w:val="ListParagraph"/>
        <w:ind w:left="360"/>
        <w:rPr>
          <w:rFonts w:ascii="Arial" w:eastAsia="Times New Roman Bold" w:hAnsi="Arial" w:cs="Arial"/>
          <w:sz w:val="20"/>
          <w:szCs w:val="20"/>
        </w:rPr>
      </w:pPr>
      <w:r w:rsidRPr="00356C20">
        <w:rPr>
          <w:rFonts w:ascii="Arial" w:hAnsi="Arial" w:cs="Arial"/>
          <w:sz w:val="20"/>
          <w:szCs w:val="20"/>
        </w:rPr>
        <w:t>For further information on current resources and training on the ADA and other civil rights laws contact:</w:t>
      </w:r>
    </w:p>
    <w:p w14:paraId="1B9F0ADE" w14:textId="12F6C5B9" w:rsidR="003D5440" w:rsidRPr="00356C20" w:rsidRDefault="003D5440" w:rsidP="00066EFD">
      <w:pPr>
        <w:pStyle w:val="BodyA"/>
        <w:rPr>
          <w:rFonts w:ascii="Arial" w:hAnsi="Arial" w:cs="Arial"/>
          <w:sz w:val="20"/>
          <w:szCs w:val="20"/>
        </w:rPr>
      </w:pPr>
    </w:p>
    <w:p w14:paraId="3F70B699" w14:textId="47CBBFAB" w:rsidR="003D5440" w:rsidRPr="001E46F8" w:rsidRDefault="005C6A61">
      <w:pPr>
        <w:pStyle w:val="BodyA"/>
        <w:ind w:left="360"/>
        <w:rPr>
          <w:rFonts w:ascii="Arial" w:hAnsi="Arial" w:cs="Arial"/>
          <w:sz w:val="20"/>
          <w:szCs w:val="20"/>
        </w:rPr>
      </w:pPr>
      <w:r w:rsidRPr="001E46F8">
        <w:rPr>
          <w:rFonts w:ascii="Arial" w:hAnsi="Arial" w:cs="Arial"/>
          <w:sz w:val="20"/>
          <w:szCs w:val="20"/>
        </w:rPr>
        <w:t>Dana Gover, MPA, ADAC</w:t>
      </w:r>
      <w:r w:rsidR="00687338" w:rsidRPr="001E46F8">
        <w:rPr>
          <w:rFonts w:ascii="Arial" w:hAnsi="Arial" w:cs="Arial"/>
          <w:sz w:val="20"/>
          <w:szCs w:val="20"/>
        </w:rPr>
        <w:t>, ADA</w:t>
      </w:r>
      <w:r w:rsidRPr="001E46F8">
        <w:rPr>
          <w:rFonts w:ascii="Arial" w:hAnsi="Arial" w:cs="Arial"/>
          <w:sz w:val="20"/>
          <w:szCs w:val="20"/>
        </w:rPr>
        <w:t xml:space="preserve"> Specialist in Training &amp; Technical Assistance Consultation</w:t>
      </w:r>
    </w:p>
    <w:p w14:paraId="6E84EA25" w14:textId="70314FEE" w:rsidR="00066EFD" w:rsidRPr="001E46F8" w:rsidRDefault="00066EFD">
      <w:pPr>
        <w:pStyle w:val="BodyA"/>
        <w:ind w:left="360"/>
        <w:rPr>
          <w:rFonts w:ascii="Arial" w:hAnsi="Arial" w:cs="Arial"/>
          <w:sz w:val="20"/>
          <w:szCs w:val="20"/>
        </w:rPr>
      </w:pPr>
      <w:r w:rsidRPr="001E46F8">
        <w:rPr>
          <w:rFonts w:ascii="Arial" w:hAnsi="Arial" w:cs="Arial"/>
          <w:sz w:val="20"/>
          <w:szCs w:val="20"/>
        </w:rPr>
        <w:t xml:space="preserve">Northwest ADA Center – Idaho </w:t>
      </w:r>
    </w:p>
    <w:p w14:paraId="28B43936" w14:textId="6C98D92B" w:rsidR="00066EFD" w:rsidRPr="001E46F8" w:rsidRDefault="00687338" w:rsidP="00066EFD">
      <w:pPr>
        <w:pStyle w:val="BodyA"/>
        <w:ind w:left="360"/>
        <w:rPr>
          <w:rFonts w:ascii="Arial" w:hAnsi="Arial" w:cs="Arial"/>
          <w:sz w:val="20"/>
          <w:szCs w:val="20"/>
          <w:u w:val="single"/>
        </w:rPr>
      </w:pPr>
      <w:r w:rsidRPr="001E46F8">
        <w:rPr>
          <w:rFonts w:ascii="Arial" w:hAnsi="Arial" w:cs="Arial"/>
          <w:sz w:val="20"/>
          <w:szCs w:val="20"/>
        </w:rPr>
        <w:t xml:space="preserve">Email: </w:t>
      </w:r>
      <w:hyperlink r:id="rId15" w:history="1">
        <w:r w:rsidRPr="001E46F8">
          <w:rPr>
            <w:rStyle w:val="Hyperlink0"/>
            <w:rFonts w:ascii="Arial" w:hAnsi="Arial" w:cs="Arial"/>
            <w:sz w:val="20"/>
            <w:szCs w:val="20"/>
          </w:rPr>
          <w:t>dananwadacenteridaho@gmail.com</w:t>
        </w:r>
      </w:hyperlink>
    </w:p>
    <w:p w14:paraId="2E27D6C4" w14:textId="683D3D61" w:rsidR="00066EFD" w:rsidRPr="001E46F8" w:rsidRDefault="00066EFD" w:rsidP="00066EFD">
      <w:pPr>
        <w:pStyle w:val="BodyA"/>
        <w:ind w:left="360"/>
        <w:rPr>
          <w:rFonts w:ascii="Arial" w:hAnsi="Arial" w:cs="Arial"/>
          <w:sz w:val="20"/>
          <w:szCs w:val="20"/>
        </w:rPr>
      </w:pPr>
      <w:r w:rsidRPr="001E46F8">
        <w:rPr>
          <w:rFonts w:ascii="Arial" w:hAnsi="Arial" w:cs="Arial"/>
          <w:sz w:val="20"/>
          <w:szCs w:val="20"/>
        </w:rPr>
        <w:t xml:space="preserve">Ada TA Hotline: voice and text 208-841-9422 </w:t>
      </w:r>
    </w:p>
    <w:p w14:paraId="0E7FF3E0" w14:textId="13F5DDE2" w:rsidR="00066EFD" w:rsidRPr="001E46F8" w:rsidRDefault="00066EFD">
      <w:pPr>
        <w:pStyle w:val="BodyA"/>
        <w:ind w:left="360"/>
        <w:rPr>
          <w:rFonts w:ascii="Arial" w:hAnsi="Arial" w:cs="Arial"/>
          <w:sz w:val="20"/>
          <w:szCs w:val="20"/>
        </w:rPr>
      </w:pPr>
      <w:r w:rsidRPr="001E46F8">
        <w:rPr>
          <w:rFonts w:ascii="Arial" w:hAnsi="Arial" w:cs="Arial"/>
          <w:sz w:val="20"/>
          <w:szCs w:val="20"/>
        </w:rPr>
        <w:t>Cell phone: voice and text: 208-761-3073</w:t>
      </w:r>
    </w:p>
    <w:p w14:paraId="79704B46" w14:textId="7FCEF494" w:rsidR="003D5440" w:rsidRDefault="00066EFD">
      <w:pPr>
        <w:pStyle w:val="BodyA"/>
        <w:ind w:left="360"/>
        <w:rPr>
          <w:rStyle w:val="Hyperlink0"/>
          <w:rFonts w:ascii="Arial" w:hAnsi="Arial" w:cs="Arial"/>
          <w:sz w:val="20"/>
          <w:szCs w:val="20"/>
        </w:rPr>
      </w:pPr>
      <w:r w:rsidRPr="001E46F8">
        <w:rPr>
          <w:rFonts w:ascii="Arial" w:hAnsi="Arial" w:cs="Arial"/>
          <w:sz w:val="20"/>
          <w:szCs w:val="20"/>
        </w:rPr>
        <w:t xml:space="preserve">Website: </w:t>
      </w:r>
      <w:hyperlink r:id="rId16" w:history="1">
        <w:r w:rsidRPr="001E46F8">
          <w:rPr>
            <w:rStyle w:val="Hyperlink"/>
            <w:rFonts w:ascii="Arial" w:hAnsi="Arial" w:cs="Arial"/>
            <w:sz w:val="20"/>
            <w:szCs w:val="20"/>
          </w:rPr>
          <w:t>http://www.nwadacenter.org/idaho</w:t>
        </w:r>
      </w:hyperlink>
    </w:p>
    <w:p w14:paraId="0A4C3888" w14:textId="77777777" w:rsidR="00066EFD" w:rsidRPr="00356C20" w:rsidRDefault="00066EFD">
      <w:pPr>
        <w:pStyle w:val="BodyA"/>
        <w:ind w:left="360"/>
        <w:rPr>
          <w:rFonts w:ascii="Arial" w:hAnsi="Arial" w:cs="Arial"/>
          <w:sz w:val="20"/>
          <w:szCs w:val="20"/>
        </w:rPr>
      </w:pPr>
    </w:p>
    <w:p w14:paraId="78381DED" w14:textId="77777777" w:rsidR="003D5440" w:rsidRPr="00356C20" w:rsidRDefault="003D5440">
      <w:pPr>
        <w:pStyle w:val="BodyA"/>
        <w:rPr>
          <w:rFonts w:ascii="Arial" w:hAnsi="Arial" w:cs="Arial"/>
          <w:sz w:val="20"/>
          <w:szCs w:val="20"/>
        </w:rPr>
      </w:pPr>
    </w:p>
    <w:p w14:paraId="1BE0F254" w14:textId="2C9FDB15" w:rsidR="003D5440" w:rsidRPr="00356C20" w:rsidRDefault="00687338" w:rsidP="00FA17F0">
      <w:pPr>
        <w:pStyle w:val="BodyA"/>
        <w:ind w:left="360"/>
        <w:rPr>
          <w:rFonts w:ascii="Arial" w:eastAsia="Times New Roman Bold" w:hAnsi="Arial" w:cs="Arial"/>
          <w:sz w:val="20"/>
          <w:szCs w:val="20"/>
        </w:rPr>
      </w:pPr>
      <w:r w:rsidRPr="00356C20">
        <w:rPr>
          <w:rFonts w:ascii="Arial" w:hAnsi="Arial" w:cs="Arial"/>
          <w:sz w:val="20"/>
          <w:szCs w:val="20"/>
        </w:rPr>
        <w:t xml:space="preserve">The following is a list of resources, videos, </w:t>
      </w:r>
      <w:proofErr w:type="gramStart"/>
      <w:r w:rsidRPr="00356C20">
        <w:rPr>
          <w:rFonts w:ascii="Arial" w:hAnsi="Arial" w:cs="Arial"/>
          <w:sz w:val="20"/>
          <w:szCs w:val="20"/>
        </w:rPr>
        <w:t>trainings</w:t>
      </w:r>
      <w:proofErr w:type="gramEnd"/>
      <w:r w:rsidRPr="00356C20">
        <w:rPr>
          <w:rFonts w:ascii="Arial" w:hAnsi="Arial" w:cs="Arial"/>
          <w:sz w:val="20"/>
          <w:szCs w:val="20"/>
        </w:rPr>
        <w:t xml:space="preserve"> and checklists that will assist in the self-evaluation and transition plan process. If any links are broken, notify the Northwest ADA Center-Idaho.</w:t>
      </w:r>
    </w:p>
    <w:p w14:paraId="1FBD4347" w14:textId="77777777" w:rsidR="003D5440" w:rsidRPr="00356C20" w:rsidRDefault="003D5440">
      <w:pPr>
        <w:pStyle w:val="BodyA"/>
        <w:rPr>
          <w:rFonts w:ascii="Arial" w:eastAsia="Times New Roman Bold" w:hAnsi="Arial" w:cs="Arial"/>
          <w:sz w:val="20"/>
          <w:szCs w:val="20"/>
        </w:rPr>
      </w:pPr>
    </w:p>
    <w:p w14:paraId="3ACACE90" w14:textId="3B865CB8" w:rsidR="003D5440" w:rsidRPr="00356C20" w:rsidRDefault="00687338" w:rsidP="001D0E47">
      <w:pPr>
        <w:pStyle w:val="ListParagraph"/>
        <w:numPr>
          <w:ilvl w:val="0"/>
          <w:numId w:val="44"/>
        </w:numPr>
        <w:tabs>
          <w:tab w:val="num" w:pos="720"/>
          <w:tab w:val="left" w:pos="780"/>
        </w:tabs>
        <w:ind w:hanging="360"/>
        <w:rPr>
          <w:rFonts w:ascii="Arial" w:hAnsi="Arial" w:cs="Arial"/>
          <w:sz w:val="20"/>
          <w:szCs w:val="20"/>
        </w:rPr>
      </w:pPr>
      <w:r w:rsidRPr="00356C20">
        <w:rPr>
          <w:rFonts w:ascii="Arial" w:hAnsi="Arial" w:cs="Arial"/>
          <w:sz w:val="20"/>
          <w:szCs w:val="20"/>
        </w:rPr>
        <w:t xml:space="preserve">The Online ADA Title II Tutorial is an online training program designed to provide basic principles and core concepts on Title II of the ADA. Link to tutorial: </w:t>
      </w:r>
      <w:hyperlink r:id="rId17" w:history="1">
        <w:r w:rsidRPr="00356C20">
          <w:rPr>
            <w:rStyle w:val="Hyperlink0"/>
            <w:rFonts w:ascii="Arial" w:hAnsi="Arial" w:cs="Arial"/>
            <w:sz w:val="20"/>
            <w:szCs w:val="20"/>
          </w:rPr>
          <w:t>http://www.adatitle2.org</w:t>
        </w:r>
      </w:hyperlink>
      <w:r w:rsidRPr="00356C20">
        <w:rPr>
          <w:rFonts w:ascii="Arial" w:hAnsi="Arial" w:cs="Arial"/>
          <w:sz w:val="20"/>
          <w:szCs w:val="20"/>
        </w:rPr>
        <w:t xml:space="preserve"> *Required Course.</w:t>
      </w:r>
    </w:p>
    <w:p w14:paraId="11634701" w14:textId="77777777" w:rsidR="003D5440" w:rsidRPr="00356C20" w:rsidRDefault="003D5440">
      <w:pPr>
        <w:pStyle w:val="BodyA"/>
        <w:ind w:left="60"/>
        <w:rPr>
          <w:rFonts w:ascii="Arial" w:hAnsi="Arial" w:cs="Arial"/>
          <w:sz w:val="20"/>
          <w:szCs w:val="20"/>
        </w:rPr>
      </w:pPr>
    </w:p>
    <w:p w14:paraId="28A798ED" w14:textId="532131F5" w:rsidR="003D5440" w:rsidRPr="00356C20" w:rsidRDefault="00687338" w:rsidP="001D0E47">
      <w:pPr>
        <w:pStyle w:val="ListParagraph"/>
        <w:numPr>
          <w:ilvl w:val="0"/>
          <w:numId w:val="44"/>
        </w:numPr>
        <w:tabs>
          <w:tab w:val="num" w:pos="720"/>
          <w:tab w:val="left" w:pos="780"/>
        </w:tabs>
        <w:ind w:hanging="360"/>
        <w:rPr>
          <w:rFonts w:ascii="Arial" w:hAnsi="Arial" w:cs="Arial"/>
          <w:sz w:val="20"/>
          <w:szCs w:val="20"/>
        </w:rPr>
      </w:pPr>
      <w:r w:rsidRPr="00356C20">
        <w:rPr>
          <w:rFonts w:ascii="Arial" w:hAnsi="Arial" w:cs="Arial"/>
          <w:sz w:val="20"/>
          <w:szCs w:val="20"/>
        </w:rPr>
        <w:t xml:space="preserve">The ADA Basic Building Blocks is an online training program designed to increase knowledge and understanding of the basic principles and core concepts in the ADA and the ADA Amendments Act of 2008 (ADAAA). Link to training: </w:t>
      </w:r>
      <w:hyperlink r:id="rId18" w:history="1">
        <w:r w:rsidRPr="00356C20">
          <w:rPr>
            <w:rStyle w:val="Hyperlink0"/>
            <w:rFonts w:ascii="Arial" w:hAnsi="Arial" w:cs="Arial"/>
            <w:sz w:val="20"/>
            <w:szCs w:val="20"/>
          </w:rPr>
          <w:t>http://www.adabasics.org</w:t>
        </w:r>
      </w:hyperlink>
    </w:p>
    <w:p w14:paraId="40A29257" w14:textId="77777777" w:rsidR="003D5440" w:rsidRPr="00356C20" w:rsidRDefault="003D5440">
      <w:pPr>
        <w:pStyle w:val="BodyA"/>
        <w:rPr>
          <w:rFonts w:ascii="Arial" w:hAnsi="Arial" w:cs="Arial"/>
          <w:sz w:val="20"/>
          <w:szCs w:val="20"/>
        </w:rPr>
      </w:pPr>
    </w:p>
    <w:p w14:paraId="37D4F011" w14:textId="514EB276" w:rsidR="003D5440" w:rsidRPr="00356C20" w:rsidRDefault="00687338" w:rsidP="001D0E47">
      <w:pPr>
        <w:pStyle w:val="ListParagraph"/>
        <w:numPr>
          <w:ilvl w:val="0"/>
          <w:numId w:val="44"/>
        </w:numPr>
        <w:tabs>
          <w:tab w:val="num" w:pos="720"/>
          <w:tab w:val="left" w:pos="780"/>
        </w:tabs>
        <w:ind w:hanging="360"/>
        <w:rPr>
          <w:rFonts w:ascii="Arial" w:hAnsi="Arial" w:cs="Arial"/>
          <w:sz w:val="20"/>
          <w:szCs w:val="20"/>
        </w:rPr>
      </w:pPr>
      <w:r w:rsidRPr="00356C20">
        <w:rPr>
          <w:rFonts w:ascii="Arial" w:hAnsi="Arial" w:cs="Arial"/>
          <w:sz w:val="20"/>
          <w:szCs w:val="20"/>
        </w:rPr>
        <w:t xml:space="preserve">Accessibility Online Training on the Architectural Barriers Act (ABA) and Americans with Disabilities Act (ADA). Training is available </w:t>
      </w:r>
      <w:proofErr w:type="gramStart"/>
      <w:r w:rsidRPr="00356C20">
        <w:rPr>
          <w:rFonts w:ascii="Arial" w:hAnsi="Arial" w:cs="Arial"/>
          <w:sz w:val="20"/>
          <w:szCs w:val="20"/>
        </w:rPr>
        <w:t>on</w:t>
      </w:r>
      <w:proofErr w:type="gramEnd"/>
      <w:r w:rsidRPr="00356C20">
        <w:rPr>
          <w:rFonts w:ascii="Arial" w:hAnsi="Arial" w:cs="Arial"/>
          <w:sz w:val="20"/>
          <w:szCs w:val="20"/>
        </w:rPr>
        <w:t xml:space="preserve"> accessibility, electronic and information technology. Link to training: </w:t>
      </w:r>
      <w:hyperlink r:id="rId19" w:history="1">
        <w:r w:rsidRPr="00356C20">
          <w:rPr>
            <w:rStyle w:val="Hyperlink0"/>
            <w:rFonts w:ascii="Arial" w:hAnsi="Arial" w:cs="Arial"/>
            <w:sz w:val="20"/>
            <w:szCs w:val="20"/>
          </w:rPr>
          <w:t>http://www.accessibilityonline.org/Schedule/</w:t>
        </w:r>
      </w:hyperlink>
    </w:p>
    <w:p w14:paraId="7F0A9B8E" w14:textId="77777777" w:rsidR="003D5440" w:rsidRPr="00356C20" w:rsidRDefault="003D5440">
      <w:pPr>
        <w:pStyle w:val="BodyA"/>
        <w:rPr>
          <w:rFonts w:ascii="Arial" w:hAnsi="Arial" w:cs="Arial"/>
          <w:sz w:val="20"/>
          <w:szCs w:val="20"/>
        </w:rPr>
      </w:pPr>
    </w:p>
    <w:p w14:paraId="54FE9F8E" w14:textId="77777777" w:rsidR="003D5440" w:rsidRPr="00356C20" w:rsidRDefault="00687338" w:rsidP="00FA17F0">
      <w:pPr>
        <w:pStyle w:val="BodyA"/>
        <w:ind w:left="360"/>
        <w:rPr>
          <w:rFonts w:ascii="Arial" w:eastAsia="Times New Roman Bold" w:hAnsi="Arial" w:cs="Arial"/>
          <w:sz w:val="20"/>
          <w:szCs w:val="20"/>
        </w:rPr>
      </w:pPr>
      <w:r w:rsidRPr="00356C20">
        <w:rPr>
          <w:rFonts w:ascii="Arial" w:hAnsi="Arial" w:cs="Arial"/>
          <w:sz w:val="20"/>
          <w:szCs w:val="20"/>
        </w:rPr>
        <w:t>Idaho Resource Guide and Companion Checklists used along with the Self-Evaluation Questionnaire</w:t>
      </w:r>
    </w:p>
    <w:p w14:paraId="473BE5EC" w14:textId="77777777" w:rsidR="003D5440" w:rsidRPr="00356C20" w:rsidRDefault="003D5440">
      <w:pPr>
        <w:pStyle w:val="BodyA"/>
        <w:rPr>
          <w:rFonts w:ascii="Arial" w:eastAsia="Times New Roman Bold" w:hAnsi="Arial" w:cs="Arial"/>
          <w:sz w:val="20"/>
          <w:szCs w:val="20"/>
        </w:rPr>
      </w:pPr>
    </w:p>
    <w:p w14:paraId="5FF078AE" w14:textId="77777777" w:rsidR="003D5440" w:rsidRPr="00356C20" w:rsidRDefault="00687338" w:rsidP="001D0E47">
      <w:pPr>
        <w:pStyle w:val="ListParagraph"/>
        <w:numPr>
          <w:ilvl w:val="0"/>
          <w:numId w:val="45"/>
        </w:numPr>
        <w:tabs>
          <w:tab w:val="num" w:pos="720"/>
        </w:tabs>
        <w:ind w:hanging="360"/>
        <w:rPr>
          <w:rFonts w:ascii="Arial" w:hAnsi="Arial" w:cs="Arial"/>
          <w:sz w:val="20"/>
          <w:szCs w:val="20"/>
        </w:rPr>
      </w:pPr>
      <w:r w:rsidRPr="00356C20">
        <w:rPr>
          <w:rFonts w:ascii="Arial" w:hAnsi="Arial" w:cs="Arial"/>
          <w:sz w:val="20"/>
          <w:szCs w:val="20"/>
        </w:rPr>
        <w:t>Idaho Resource Guide on Effective Communication</w:t>
      </w:r>
      <w:r w:rsidR="00D0737B" w:rsidRPr="00356C20">
        <w:rPr>
          <w:rFonts w:ascii="Arial" w:hAnsi="Arial" w:cs="Arial"/>
          <w:sz w:val="20"/>
          <w:szCs w:val="20"/>
        </w:rPr>
        <w:t xml:space="preserve">.  </w:t>
      </w:r>
      <w:r w:rsidRPr="00356C20">
        <w:rPr>
          <w:rFonts w:ascii="Arial" w:hAnsi="Arial" w:cs="Arial"/>
          <w:sz w:val="20"/>
          <w:szCs w:val="20"/>
        </w:rPr>
        <w:t>Link to guide:</w:t>
      </w:r>
    </w:p>
    <w:p w14:paraId="2752A545" w14:textId="77777777" w:rsidR="003D5440" w:rsidRPr="00356C20" w:rsidRDefault="00687338">
      <w:pPr>
        <w:pStyle w:val="BodyCA"/>
        <w:tabs>
          <w:tab w:val="left" w:pos="720"/>
        </w:tabs>
        <w:ind w:left="720"/>
        <w:rPr>
          <w:rFonts w:ascii="Arial" w:hAnsi="Arial" w:cs="Arial"/>
          <w:sz w:val="20"/>
          <w:szCs w:val="20"/>
          <w:u w:val="single"/>
        </w:rPr>
      </w:pPr>
      <w:hyperlink r:id="rId20" w:history="1">
        <w:r w:rsidRPr="00356C20">
          <w:rPr>
            <w:rStyle w:val="Hyperlink0"/>
            <w:rFonts w:ascii="Arial" w:hAnsi="Arial" w:cs="Arial"/>
            <w:sz w:val="20"/>
            <w:szCs w:val="20"/>
          </w:rPr>
          <w:t>http://libraries.idaho.gov/files/effectivecommunicationdraft_copy.pdf</w:t>
        </w:r>
      </w:hyperlink>
    </w:p>
    <w:p w14:paraId="289B1DC9" w14:textId="77777777" w:rsidR="003D5440" w:rsidRPr="00356C20" w:rsidRDefault="003D5440">
      <w:pPr>
        <w:pStyle w:val="BodyCA"/>
        <w:tabs>
          <w:tab w:val="left" w:pos="720"/>
        </w:tabs>
        <w:rPr>
          <w:rFonts w:ascii="Arial" w:hAnsi="Arial" w:cs="Arial"/>
          <w:sz w:val="20"/>
          <w:szCs w:val="20"/>
          <w:u w:val="single"/>
        </w:rPr>
      </w:pPr>
    </w:p>
    <w:p w14:paraId="74BEB4CE" w14:textId="77777777" w:rsidR="00F448C5" w:rsidRPr="00356C20" w:rsidRDefault="00F448C5" w:rsidP="001D0E47">
      <w:pPr>
        <w:pStyle w:val="ListParagraph"/>
        <w:numPr>
          <w:ilvl w:val="0"/>
          <w:numId w:val="76"/>
        </w:numPr>
        <w:rPr>
          <w:rFonts w:ascii="Arial" w:hAnsi="Arial" w:cs="Arial"/>
          <w:sz w:val="20"/>
          <w:szCs w:val="20"/>
        </w:rPr>
      </w:pPr>
      <w:r w:rsidRPr="00356C20">
        <w:rPr>
          <w:rFonts w:ascii="Arial" w:hAnsi="Arial" w:cs="Arial"/>
          <w:b/>
          <w:sz w:val="20"/>
          <w:szCs w:val="20"/>
        </w:rPr>
        <w:t>ADA Best Practices Tool Kit for State and Local Governments.</w:t>
      </w:r>
      <w:r w:rsidRPr="00356C20">
        <w:rPr>
          <w:rFonts w:ascii="Arial" w:hAnsi="Arial" w:cs="Arial"/>
          <w:sz w:val="20"/>
          <w:szCs w:val="20"/>
        </w:rPr>
        <w:t xml:space="preserve"> This tool kit is very useful and provides examples on how state and local government can comply with Title II.  Please note the tool kit has not been updated to include the 2010 ADA Standards of Accessible Design.  Link to Tool Kit </w:t>
      </w:r>
      <w:hyperlink r:id="rId21" w:history="1">
        <w:r w:rsidRPr="00356C20">
          <w:rPr>
            <w:rStyle w:val="Hyperlink3"/>
            <w:rFonts w:ascii="Arial" w:hAnsi="Arial" w:cs="Arial"/>
            <w:sz w:val="20"/>
            <w:szCs w:val="20"/>
          </w:rPr>
          <w:t>http://www.ada.gov/pcatoolkit/toolkitmain.htm</w:t>
        </w:r>
      </w:hyperlink>
    </w:p>
    <w:p w14:paraId="532B4BA8" w14:textId="77777777" w:rsidR="003D5440" w:rsidRPr="00356C20" w:rsidRDefault="003D5440">
      <w:pPr>
        <w:pStyle w:val="BodyA"/>
        <w:rPr>
          <w:rFonts w:ascii="Arial" w:eastAsia="Times New Roman Bold" w:hAnsi="Arial" w:cs="Arial"/>
          <w:sz w:val="20"/>
          <w:szCs w:val="20"/>
        </w:rPr>
      </w:pPr>
    </w:p>
    <w:p w14:paraId="285276B1" w14:textId="77777777" w:rsidR="00356C20" w:rsidRPr="00356C20" w:rsidRDefault="00356C20">
      <w:pPr>
        <w:pStyle w:val="BodyA"/>
        <w:rPr>
          <w:rFonts w:ascii="Arial" w:eastAsia="Times New Roman Bold" w:hAnsi="Arial" w:cs="Arial"/>
          <w:sz w:val="20"/>
          <w:szCs w:val="20"/>
        </w:rPr>
      </w:pPr>
    </w:p>
    <w:p w14:paraId="3F025083" w14:textId="77777777" w:rsidR="003D5440" w:rsidRPr="00356C20" w:rsidRDefault="00687338" w:rsidP="00FA17F0">
      <w:pPr>
        <w:pStyle w:val="BodyA"/>
        <w:ind w:left="360"/>
        <w:rPr>
          <w:rFonts w:ascii="Arial" w:eastAsia="Times New Roman Bold" w:hAnsi="Arial" w:cs="Arial"/>
          <w:sz w:val="20"/>
          <w:szCs w:val="20"/>
        </w:rPr>
      </w:pPr>
      <w:r w:rsidRPr="00356C20">
        <w:rPr>
          <w:rFonts w:ascii="Arial" w:hAnsi="Arial" w:cs="Arial"/>
          <w:sz w:val="20"/>
          <w:szCs w:val="20"/>
        </w:rPr>
        <w:t>Facility Checklists and Resources to Identify Architectural Barriers</w:t>
      </w:r>
    </w:p>
    <w:p w14:paraId="2311852C" w14:textId="656C23B8" w:rsidR="003D5440" w:rsidRPr="00356C20" w:rsidRDefault="003D5440">
      <w:pPr>
        <w:pStyle w:val="BodyCA"/>
        <w:rPr>
          <w:rFonts w:ascii="Arial" w:eastAsia="Times New Roman Bold" w:hAnsi="Arial" w:cs="Arial"/>
          <w:sz w:val="20"/>
          <w:szCs w:val="20"/>
        </w:rPr>
      </w:pPr>
    </w:p>
    <w:p w14:paraId="722EA0F4" w14:textId="33012BDE" w:rsidR="003D5440" w:rsidRPr="003328C5" w:rsidRDefault="00687338" w:rsidP="001D0E47">
      <w:pPr>
        <w:pStyle w:val="ListParagraph"/>
        <w:numPr>
          <w:ilvl w:val="0"/>
          <w:numId w:val="50"/>
        </w:numPr>
        <w:tabs>
          <w:tab w:val="num" w:pos="786"/>
        </w:tabs>
        <w:ind w:left="786" w:hanging="393"/>
        <w:rPr>
          <w:rFonts w:ascii="Arial" w:hAnsi="Arial" w:cs="Arial"/>
          <w:sz w:val="20"/>
          <w:szCs w:val="20"/>
        </w:rPr>
      </w:pPr>
      <w:r w:rsidRPr="00356C20">
        <w:rPr>
          <w:rFonts w:ascii="Arial" w:hAnsi="Arial" w:cs="Arial"/>
          <w:sz w:val="20"/>
          <w:szCs w:val="20"/>
        </w:rPr>
        <w:t xml:space="preserve">ADA Coordinators Training and Certification Program (ACTCP). A Certification program designed to meet the training and professional needs of ADA Coordinators. Link to website: </w:t>
      </w:r>
      <w:hyperlink r:id="rId22" w:history="1">
        <w:r w:rsidRPr="00356C20">
          <w:rPr>
            <w:rStyle w:val="Hyperlink0"/>
            <w:rFonts w:ascii="Arial" w:hAnsi="Arial" w:cs="Arial"/>
            <w:sz w:val="20"/>
            <w:szCs w:val="20"/>
          </w:rPr>
          <w:t>http://www.adacoordinator.org</w:t>
        </w:r>
      </w:hyperlink>
    </w:p>
    <w:p w14:paraId="4165C36C" w14:textId="77777777" w:rsidR="003328C5" w:rsidRDefault="003328C5" w:rsidP="003328C5">
      <w:pPr>
        <w:tabs>
          <w:tab w:val="num" w:pos="786"/>
        </w:tabs>
        <w:rPr>
          <w:rFonts w:ascii="Arial" w:hAnsi="Arial" w:cs="Arial"/>
          <w:sz w:val="20"/>
          <w:szCs w:val="20"/>
        </w:rPr>
      </w:pPr>
    </w:p>
    <w:p w14:paraId="344A1D48" w14:textId="5E1B144A" w:rsidR="003328C5" w:rsidRPr="003328C5" w:rsidRDefault="003328C5" w:rsidP="003328C5">
      <w:pPr>
        <w:tabs>
          <w:tab w:val="num" w:pos="786"/>
        </w:tabs>
        <w:rPr>
          <w:rFonts w:ascii="Arial" w:hAnsi="Arial" w:cs="Arial"/>
          <w:sz w:val="20"/>
          <w:szCs w:val="20"/>
        </w:rPr>
      </w:pPr>
    </w:p>
    <w:p w14:paraId="01E1A4C9" w14:textId="77777777" w:rsidR="003D5440" w:rsidRPr="00356C20" w:rsidRDefault="003D5440">
      <w:pPr>
        <w:pStyle w:val="Body"/>
        <w:rPr>
          <w:rFonts w:ascii="Arial" w:eastAsia="Times New Roman Bold" w:hAnsi="Arial" w:cs="Arial"/>
          <w:sz w:val="20"/>
          <w:szCs w:val="20"/>
        </w:rPr>
      </w:pPr>
    </w:p>
    <w:p w14:paraId="632CB932" w14:textId="77777777" w:rsidR="000A7AC7" w:rsidRDefault="000A7AC7" w:rsidP="000A7AC7">
      <w:pPr>
        <w:pStyle w:val="BodyA"/>
        <w:ind w:firstLine="360"/>
        <w:rPr>
          <w:rFonts w:ascii="Arial" w:hAnsi="Arial" w:cs="Arial"/>
          <w:b/>
          <w:sz w:val="20"/>
          <w:szCs w:val="20"/>
        </w:rPr>
      </w:pPr>
    </w:p>
    <w:p w14:paraId="419BA543" w14:textId="77777777" w:rsidR="000A7AC7" w:rsidRDefault="000A7AC7" w:rsidP="000A7AC7">
      <w:pPr>
        <w:pStyle w:val="BodyA"/>
        <w:ind w:firstLine="360"/>
        <w:rPr>
          <w:rFonts w:ascii="Arial" w:hAnsi="Arial" w:cs="Arial"/>
          <w:b/>
          <w:sz w:val="20"/>
          <w:szCs w:val="20"/>
        </w:rPr>
      </w:pPr>
    </w:p>
    <w:p w14:paraId="3E7D05D1" w14:textId="77777777" w:rsidR="003D5440" w:rsidRDefault="003D5440">
      <w:pPr>
        <w:pStyle w:val="BodyTextIndent"/>
        <w:tabs>
          <w:tab w:val="left" w:pos="4500"/>
          <w:tab w:val="left" w:pos="5940"/>
          <w:tab w:val="left" w:pos="6930"/>
          <w:tab w:val="left" w:pos="7920"/>
        </w:tabs>
        <w:rPr>
          <w:rFonts w:ascii="Times New Roman Bold" w:eastAsia="Times New Roman Bold" w:hAnsi="Times New Roman Bold" w:cs="Times New Roman Bold"/>
        </w:rPr>
      </w:pPr>
    </w:p>
    <w:p w14:paraId="5D54E9F5" w14:textId="77777777" w:rsidR="007C6263" w:rsidRDefault="007C6263">
      <w:pPr>
        <w:pStyle w:val="BodyTextIndent"/>
        <w:tabs>
          <w:tab w:val="left" w:pos="4500"/>
          <w:tab w:val="left" w:pos="5940"/>
          <w:tab w:val="left" w:pos="6930"/>
          <w:tab w:val="left" w:pos="7920"/>
        </w:tabs>
        <w:jc w:val="center"/>
        <w:rPr>
          <w:rFonts w:ascii="Times New Roman Bold"/>
        </w:rPr>
      </w:pPr>
    </w:p>
    <w:p w14:paraId="1DA03D57" w14:textId="77777777" w:rsidR="007C6263" w:rsidRDefault="007C6263">
      <w:pPr>
        <w:rPr>
          <w:rFonts w:ascii="Times New Roman Bold" w:hAnsi="Arial Unicode MS" w:cs="Arial Unicode MS"/>
          <w:color w:val="000000"/>
          <w:u w:color="000000"/>
        </w:rPr>
      </w:pPr>
      <w:r>
        <w:rPr>
          <w:rFonts w:ascii="Times New Roman Bold"/>
        </w:rPr>
        <w:br w:type="page"/>
      </w:r>
    </w:p>
    <w:p w14:paraId="275DE436" w14:textId="77777777" w:rsidR="007C6263" w:rsidRDefault="007C6263">
      <w:pPr>
        <w:pStyle w:val="BodyTextIndent"/>
        <w:tabs>
          <w:tab w:val="left" w:pos="4500"/>
          <w:tab w:val="left" w:pos="5940"/>
          <w:tab w:val="left" w:pos="6930"/>
          <w:tab w:val="left" w:pos="7920"/>
        </w:tabs>
        <w:jc w:val="center"/>
        <w:rPr>
          <w:rFonts w:ascii="Times New Roman Bold"/>
        </w:rPr>
      </w:pPr>
    </w:p>
    <w:p w14:paraId="7A9BCE12" w14:textId="44F26464" w:rsidR="005F7C4C" w:rsidRPr="006664EE" w:rsidRDefault="005F7C4C" w:rsidP="006664EE">
      <w:pPr>
        <w:rPr>
          <w:rFonts w:ascii="Times New Roman Bold" w:hAnsi="Arial Unicode MS" w:cs="Arial Unicode MS"/>
          <w:color w:val="000000"/>
          <w:u w:color="000000"/>
        </w:rPr>
      </w:pPr>
    </w:p>
    <w:p w14:paraId="5F365D18" w14:textId="6EFC470A" w:rsidR="003D5440" w:rsidRPr="00316D6C" w:rsidRDefault="003335F2" w:rsidP="003335F2">
      <w:pPr>
        <w:pStyle w:val="BodyTextIndent"/>
        <w:tabs>
          <w:tab w:val="left" w:pos="4500"/>
          <w:tab w:val="left" w:pos="5940"/>
          <w:tab w:val="left" w:pos="6930"/>
          <w:tab w:val="left" w:pos="7920"/>
        </w:tabs>
        <w:jc w:val="center"/>
        <w:rPr>
          <w:rFonts w:ascii="Arial" w:eastAsia="Times New Roman Bold" w:hAnsi="Arial" w:cs="Arial"/>
          <w:b/>
          <w:szCs w:val="20"/>
        </w:rPr>
      </w:pPr>
      <w:r>
        <w:rPr>
          <w:rFonts w:ascii="Arial" w:hAnsi="Arial" w:cs="Arial"/>
          <w:b/>
          <w:szCs w:val="20"/>
        </w:rPr>
        <w:t>FORMS</w:t>
      </w:r>
    </w:p>
    <w:p w14:paraId="439E4CF1" w14:textId="77777777" w:rsidR="003D5440" w:rsidRPr="00356C20" w:rsidRDefault="003D5440">
      <w:pPr>
        <w:pStyle w:val="BodyTextIndent"/>
        <w:tabs>
          <w:tab w:val="left" w:pos="4500"/>
          <w:tab w:val="left" w:pos="5940"/>
          <w:tab w:val="left" w:pos="6930"/>
          <w:tab w:val="left" w:pos="7920"/>
        </w:tabs>
        <w:jc w:val="center"/>
        <w:rPr>
          <w:rFonts w:ascii="Arial" w:eastAsia="Times New Roman Bold" w:hAnsi="Arial" w:cs="Arial"/>
          <w:sz w:val="20"/>
          <w:szCs w:val="20"/>
        </w:rPr>
      </w:pPr>
    </w:p>
    <w:p w14:paraId="2AFA909E" w14:textId="77777777" w:rsidR="003D5440" w:rsidRPr="00356C20" w:rsidRDefault="003D5440">
      <w:pPr>
        <w:pStyle w:val="BodyTextIndent"/>
        <w:tabs>
          <w:tab w:val="left" w:pos="4500"/>
          <w:tab w:val="left" w:pos="5940"/>
          <w:tab w:val="left" w:pos="6930"/>
          <w:tab w:val="left" w:pos="7920"/>
        </w:tabs>
        <w:jc w:val="center"/>
        <w:rPr>
          <w:rFonts w:ascii="Arial" w:eastAsia="Times New Roman Bold" w:hAnsi="Arial" w:cs="Arial"/>
          <w:sz w:val="20"/>
          <w:szCs w:val="20"/>
        </w:rPr>
      </w:pPr>
    </w:p>
    <w:p w14:paraId="698AD9C8" w14:textId="77777777" w:rsidR="003D5440" w:rsidRPr="00356C20" w:rsidRDefault="003D5440">
      <w:pPr>
        <w:pStyle w:val="BodyTextIndent"/>
        <w:tabs>
          <w:tab w:val="left" w:pos="4500"/>
          <w:tab w:val="left" w:pos="5940"/>
          <w:tab w:val="left" w:pos="6930"/>
          <w:tab w:val="left" w:pos="7920"/>
        </w:tabs>
        <w:jc w:val="center"/>
        <w:rPr>
          <w:rFonts w:ascii="Arial" w:eastAsia="Times New Roman Bold" w:hAnsi="Arial" w:cs="Arial"/>
          <w:sz w:val="20"/>
          <w:szCs w:val="20"/>
          <w:u w:val="single"/>
        </w:rPr>
      </w:pPr>
    </w:p>
    <w:p w14:paraId="1174BEB0" w14:textId="4DC5C89D" w:rsidR="003D5440" w:rsidRPr="005304B1" w:rsidRDefault="00960F74">
      <w:pPr>
        <w:pStyle w:val="BodyTextIndent"/>
        <w:rPr>
          <w:rFonts w:ascii="Arial" w:hAnsi="Arial" w:cs="Arial"/>
          <w:sz w:val="20"/>
          <w:szCs w:val="20"/>
        </w:rPr>
      </w:pPr>
      <w:r>
        <w:rPr>
          <w:rFonts w:ascii="Arial" w:hAnsi="Arial" w:cs="Arial"/>
          <w:sz w:val="20"/>
          <w:szCs w:val="20"/>
        </w:rPr>
        <w:t>Notice Under the Americans with Disabilities Act (ADA)</w:t>
      </w:r>
      <w:r w:rsidR="00687338" w:rsidRPr="00356C20">
        <w:rPr>
          <w:rFonts w:ascii="Arial" w:hAnsi="Arial" w:cs="Arial"/>
          <w:sz w:val="20"/>
          <w:szCs w:val="20"/>
        </w:rPr>
        <w:tab/>
      </w:r>
      <w:r w:rsidR="001718FD" w:rsidRPr="00356C20">
        <w:rPr>
          <w:rFonts w:ascii="Arial" w:hAnsi="Arial" w:cs="Arial"/>
          <w:sz w:val="20"/>
          <w:szCs w:val="20"/>
        </w:rPr>
        <w:tab/>
      </w:r>
      <w:proofErr w:type="gramStart"/>
      <w:r w:rsidR="00687338" w:rsidRPr="005304B1">
        <w:rPr>
          <w:rFonts w:ascii="Arial" w:hAnsi="Arial" w:cs="Arial"/>
          <w:sz w:val="20"/>
          <w:szCs w:val="20"/>
        </w:rPr>
        <w:t>Page</w:t>
      </w:r>
      <w:r w:rsidR="005304B1">
        <w:rPr>
          <w:rFonts w:ascii="Arial" w:hAnsi="Arial" w:cs="Arial"/>
          <w:sz w:val="20"/>
          <w:szCs w:val="20"/>
        </w:rPr>
        <w:t xml:space="preserve"> </w:t>
      </w:r>
      <w:r w:rsidR="00676F9B">
        <w:rPr>
          <w:rFonts w:ascii="Arial" w:hAnsi="Arial" w:cs="Arial"/>
          <w:sz w:val="20"/>
          <w:szCs w:val="20"/>
        </w:rPr>
        <w:t xml:space="preserve"> 9</w:t>
      </w:r>
      <w:proofErr w:type="gramEnd"/>
    </w:p>
    <w:p w14:paraId="46C42D0B" w14:textId="77777777" w:rsidR="003D5440" w:rsidRPr="005304B1" w:rsidRDefault="003D5440">
      <w:pPr>
        <w:pStyle w:val="BodyTextIndent"/>
        <w:rPr>
          <w:rFonts w:ascii="Arial" w:hAnsi="Arial" w:cs="Arial"/>
          <w:sz w:val="20"/>
          <w:szCs w:val="20"/>
        </w:rPr>
      </w:pPr>
    </w:p>
    <w:p w14:paraId="6F00E74B" w14:textId="2BB82E04" w:rsidR="003D5440" w:rsidRPr="005304B1" w:rsidRDefault="00960F74">
      <w:pPr>
        <w:pStyle w:val="BodyTextIndent"/>
        <w:rPr>
          <w:rFonts w:ascii="Arial" w:hAnsi="Arial" w:cs="Arial"/>
          <w:sz w:val="20"/>
          <w:szCs w:val="20"/>
        </w:rPr>
      </w:pPr>
      <w:r w:rsidRPr="005304B1">
        <w:rPr>
          <w:rFonts w:ascii="Arial" w:hAnsi="Arial" w:cs="Arial"/>
          <w:sz w:val="20"/>
          <w:szCs w:val="20"/>
        </w:rPr>
        <w:t>Sample ADA Grievance Procedure</w:t>
      </w:r>
      <w:r w:rsidR="00687338" w:rsidRPr="005304B1">
        <w:rPr>
          <w:rFonts w:ascii="Arial" w:hAnsi="Arial" w:cs="Arial"/>
          <w:sz w:val="20"/>
          <w:szCs w:val="20"/>
        </w:rPr>
        <w:tab/>
      </w:r>
      <w:r w:rsidR="00687338" w:rsidRPr="005304B1">
        <w:rPr>
          <w:rFonts w:ascii="Arial" w:hAnsi="Arial" w:cs="Arial"/>
          <w:sz w:val="20"/>
          <w:szCs w:val="20"/>
        </w:rPr>
        <w:tab/>
        <w:t xml:space="preserve">Page </w:t>
      </w:r>
      <w:r w:rsidR="005304B1">
        <w:rPr>
          <w:rFonts w:ascii="Arial" w:hAnsi="Arial" w:cs="Arial"/>
          <w:sz w:val="20"/>
          <w:szCs w:val="20"/>
        </w:rPr>
        <w:t>1</w:t>
      </w:r>
      <w:r w:rsidR="00676F9B">
        <w:rPr>
          <w:rFonts w:ascii="Arial" w:hAnsi="Arial" w:cs="Arial"/>
          <w:sz w:val="20"/>
          <w:szCs w:val="20"/>
        </w:rPr>
        <w:t>1</w:t>
      </w:r>
    </w:p>
    <w:p w14:paraId="36549FDF" w14:textId="1DB40205" w:rsidR="003D5440" w:rsidRPr="00356C20" w:rsidRDefault="003D5440">
      <w:pPr>
        <w:pStyle w:val="BodyTextIndent"/>
        <w:rPr>
          <w:rFonts w:ascii="Arial" w:hAnsi="Arial" w:cs="Arial"/>
          <w:sz w:val="20"/>
          <w:szCs w:val="20"/>
        </w:rPr>
      </w:pPr>
    </w:p>
    <w:p w14:paraId="6785FEC8" w14:textId="77777777" w:rsidR="006457AA" w:rsidRPr="00356C20" w:rsidRDefault="006457AA">
      <w:pPr>
        <w:pStyle w:val="BodyTextIndent"/>
        <w:rPr>
          <w:rFonts w:ascii="Arial" w:hAnsi="Arial" w:cs="Arial"/>
          <w:sz w:val="20"/>
          <w:szCs w:val="20"/>
        </w:rPr>
      </w:pPr>
    </w:p>
    <w:p w14:paraId="103A9C45" w14:textId="77777777" w:rsidR="006457AA" w:rsidRDefault="006457AA">
      <w:pPr>
        <w:pStyle w:val="BodyTextIndent"/>
      </w:pPr>
      <w:r>
        <w:tab/>
      </w:r>
    </w:p>
    <w:p w14:paraId="3389CA53" w14:textId="77777777" w:rsidR="003D5440" w:rsidRDefault="003D5440">
      <w:pPr>
        <w:pStyle w:val="BodyTextIndent"/>
      </w:pPr>
    </w:p>
    <w:p w14:paraId="4823A207" w14:textId="77777777" w:rsidR="003D5440" w:rsidRDefault="003D5440">
      <w:pPr>
        <w:pStyle w:val="BodyTextIndent"/>
      </w:pPr>
    </w:p>
    <w:p w14:paraId="1A0BB226" w14:textId="77777777" w:rsidR="003D5440" w:rsidRDefault="003D5440">
      <w:pPr>
        <w:pStyle w:val="BodyA"/>
        <w:tabs>
          <w:tab w:val="left" w:pos="2200"/>
        </w:tabs>
        <w:jc w:val="center"/>
      </w:pPr>
    </w:p>
    <w:p w14:paraId="4DBE19D8" w14:textId="77777777" w:rsidR="003D5440" w:rsidRDefault="003D5440">
      <w:pPr>
        <w:pStyle w:val="BodyA"/>
        <w:tabs>
          <w:tab w:val="left" w:pos="2200"/>
        </w:tabs>
        <w:jc w:val="center"/>
      </w:pPr>
    </w:p>
    <w:p w14:paraId="10F25C99" w14:textId="77777777" w:rsidR="003D5440" w:rsidRDefault="003D5440">
      <w:pPr>
        <w:pStyle w:val="BodyA"/>
        <w:tabs>
          <w:tab w:val="left" w:pos="2200"/>
        </w:tabs>
        <w:jc w:val="center"/>
      </w:pPr>
    </w:p>
    <w:p w14:paraId="3CD706FD" w14:textId="77777777" w:rsidR="003D5440" w:rsidRDefault="003D5440">
      <w:pPr>
        <w:pStyle w:val="BodyA"/>
        <w:tabs>
          <w:tab w:val="left" w:pos="2200"/>
        </w:tabs>
        <w:jc w:val="center"/>
      </w:pPr>
    </w:p>
    <w:p w14:paraId="2033F499" w14:textId="77777777" w:rsidR="003D5440" w:rsidRDefault="003D5440">
      <w:pPr>
        <w:pStyle w:val="BodyA"/>
        <w:tabs>
          <w:tab w:val="left" w:pos="2200"/>
        </w:tabs>
        <w:jc w:val="center"/>
      </w:pPr>
    </w:p>
    <w:p w14:paraId="043B5F83" w14:textId="77777777" w:rsidR="003D5440" w:rsidRDefault="003D5440">
      <w:pPr>
        <w:pStyle w:val="BodyA"/>
        <w:tabs>
          <w:tab w:val="left" w:pos="2200"/>
        </w:tabs>
        <w:jc w:val="center"/>
      </w:pPr>
    </w:p>
    <w:p w14:paraId="74CBD477" w14:textId="77777777" w:rsidR="003D5440" w:rsidRDefault="003D5440">
      <w:pPr>
        <w:pStyle w:val="BodyA"/>
        <w:tabs>
          <w:tab w:val="left" w:pos="2200"/>
        </w:tabs>
      </w:pPr>
    </w:p>
    <w:p w14:paraId="4AA2DC0E" w14:textId="77777777" w:rsidR="008426E9" w:rsidRDefault="008426E9">
      <w:pPr>
        <w:rPr>
          <w:rFonts w:eastAsia="Times New Roman"/>
          <w:color w:val="000000"/>
          <w:u w:color="000000"/>
        </w:rPr>
      </w:pPr>
      <w:r>
        <w:br w:type="page"/>
      </w:r>
    </w:p>
    <w:p w14:paraId="64E0E49E" w14:textId="77777777" w:rsidR="003D5440" w:rsidRDefault="003D5440">
      <w:pPr>
        <w:pStyle w:val="BodyA"/>
        <w:tabs>
          <w:tab w:val="left" w:pos="2200"/>
        </w:tabs>
        <w:sectPr w:rsidR="003D5440" w:rsidSect="00A559F4">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648" w:gutter="0"/>
          <w:cols w:space="720"/>
          <w:docGrid w:linePitch="326"/>
        </w:sectPr>
      </w:pPr>
    </w:p>
    <w:p w14:paraId="22AF71F1" w14:textId="77777777" w:rsidR="00194336" w:rsidRDefault="00194336">
      <w:pPr>
        <w:rPr>
          <w:rFonts w:ascii="Times New Roman Bold" w:eastAsia="Times New Roman"/>
          <w:color w:val="000000"/>
          <w:u w:color="000000"/>
          <w:lang w:val="fr-FR"/>
        </w:rPr>
      </w:pPr>
      <w:r>
        <w:rPr>
          <w:rFonts w:ascii="Times New Roman Bold"/>
          <w:lang w:val="fr-FR"/>
        </w:rPr>
        <w:lastRenderedPageBreak/>
        <w:br w:type="page"/>
      </w:r>
    </w:p>
    <w:p w14:paraId="713E50F9" w14:textId="77777777" w:rsidR="00D44E3C" w:rsidRDefault="00D44E3C" w:rsidP="003335F2">
      <w:pPr>
        <w:pStyle w:val="BodyA"/>
        <w:tabs>
          <w:tab w:val="left" w:pos="2200"/>
        </w:tabs>
        <w:rPr>
          <w:rFonts w:ascii="Arial" w:hAnsi="Arial" w:cs="Arial"/>
          <w:b/>
          <w:lang w:val="fr-FR"/>
        </w:rPr>
      </w:pPr>
    </w:p>
    <w:p w14:paraId="748EFFF6" w14:textId="3B1DC673" w:rsidR="00D44E3C" w:rsidRPr="0096716B" w:rsidRDefault="00D44E3C">
      <w:pPr>
        <w:pStyle w:val="BodyA"/>
        <w:tabs>
          <w:tab w:val="left" w:pos="2200"/>
        </w:tabs>
        <w:jc w:val="center"/>
        <w:rPr>
          <w:rFonts w:ascii="Arial" w:hAnsi="Arial" w:cs="Arial"/>
          <w:sz w:val="22"/>
          <w:szCs w:val="22"/>
          <w:lang w:val="fr-FR"/>
        </w:rPr>
      </w:pPr>
      <w:r w:rsidRPr="0096716B">
        <w:rPr>
          <w:rFonts w:ascii="Arial" w:hAnsi="Arial" w:cs="Arial"/>
          <w:sz w:val="22"/>
          <w:szCs w:val="22"/>
          <w:lang w:val="fr-FR"/>
        </w:rPr>
        <w:t>N</w:t>
      </w:r>
      <w:r w:rsidR="007E5916">
        <w:rPr>
          <w:rFonts w:ascii="Arial" w:hAnsi="Arial" w:cs="Arial"/>
          <w:sz w:val="22"/>
          <w:szCs w:val="22"/>
          <w:lang w:val="fr-FR"/>
        </w:rPr>
        <w:t>otice</w:t>
      </w:r>
      <w:r w:rsidRPr="0096716B">
        <w:rPr>
          <w:rFonts w:ascii="Arial" w:hAnsi="Arial" w:cs="Arial"/>
          <w:sz w:val="22"/>
          <w:szCs w:val="22"/>
          <w:lang w:val="fr-FR"/>
        </w:rPr>
        <w:t xml:space="preserve"> U</w:t>
      </w:r>
      <w:r w:rsidR="007E5916">
        <w:rPr>
          <w:rFonts w:ascii="Arial" w:hAnsi="Arial" w:cs="Arial"/>
          <w:sz w:val="22"/>
          <w:szCs w:val="22"/>
          <w:lang w:val="fr-FR"/>
        </w:rPr>
        <w:t>nder</w:t>
      </w:r>
      <w:r w:rsidRPr="0096716B">
        <w:rPr>
          <w:rFonts w:ascii="Arial" w:hAnsi="Arial" w:cs="Arial"/>
          <w:sz w:val="22"/>
          <w:szCs w:val="22"/>
          <w:lang w:val="fr-FR"/>
        </w:rPr>
        <w:t xml:space="preserve"> </w:t>
      </w:r>
      <w:r w:rsidR="007E5916">
        <w:rPr>
          <w:rFonts w:ascii="Arial" w:hAnsi="Arial" w:cs="Arial"/>
          <w:sz w:val="22"/>
          <w:szCs w:val="22"/>
          <w:lang w:val="fr-FR"/>
        </w:rPr>
        <w:t>the</w:t>
      </w:r>
      <w:r w:rsidRPr="0096716B">
        <w:rPr>
          <w:rFonts w:ascii="Arial" w:hAnsi="Arial" w:cs="Arial"/>
          <w:sz w:val="22"/>
          <w:szCs w:val="22"/>
          <w:lang w:val="fr-FR"/>
        </w:rPr>
        <w:t xml:space="preserve"> A</w:t>
      </w:r>
      <w:r w:rsidR="007E5916">
        <w:rPr>
          <w:rFonts w:ascii="Arial" w:hAnsi="Arial" w:cs="Arial"/>
          <w:sz w:val="22"/>
          <w:szCs w:val="22"/>
          <w:lang w:val="fr-FR"/>
        </w:rPr>
        <w:t>mericans</w:t>
      </w:r>
      <w:r w:rsidRPr="0096716B">
        <w:rPr>
          <w:rFonts w:ascii="Arial" w:hAnsi="Arial" w:cs="Arial"/>
          <w:sz w:val="22"/>
          <w:szCs w:val="22"/>
          <w:lang w:val="fr-FR"/>
        </w:rPr>
        <w:t xml:space="preserve"> </w:t>
      </w:r>
      <w:proofErr w:type="spellStart"/>
      <w:r w:rsidR="007E5916">
        <w:rPr>
          <w:rFonts w:ascii="Arial" w:hAnsi="Arial" w:cs="Arial"/>
          <w:sz w:val="22"/>
          <w:szCs w:val="22"/>
          <w:lang w:val="fr-FR"/>
        </w:rPr>
        <w:t>with</w:t>
      </w:r>
      <w:proofErr w:type="spellEnd"/>
      <w:r w:rsidRPr="0096716B">
        <w:rPr>
          <w:rFonts w:ascii="Arial" w:hAnsi="Arial" w:cs="Arial"/>
          <w:sz w:val="22"/>
          <w:szCs w:val="22"/>
          <w:lang w:val="fr-FR"/>
        </w:rPr>
        <w:t xml:space="preserve"> </w:t>
      </w:r>
      <w:proofErr w:type="spellStart"/>
      <w:r w:rsidRPr="0096716B">
        <w:rPr>
          <w:rFonts w:ascii="Arial" w:hAnsi="Arial" w:cs="Arial"/>
          <w:sz w:val="22"/>
          <w:szCs w:val="22"/>
          <w:lang w:val="fr-FR"/>
        </w:rPr>
        <w:t>D</w:t>
      </w:r>
      <w:r w:rsidR="007E5916">
        <w:rPr>
          <w:rFonts w:ascii="Arial" w:hAnsi="Arial" w:cs="Arial"/>
          <w:sz w:val="22"/>
          <w:szCs w:val="22"/>
          <w:lang w:val="fr-FR"/>
        </w:rPr>
        <w:t>isabilities</w:t>
      </w:r>
      <w:proofErr w:type="spellEnd"/>
      <w:r w:rsidRPr="0096716B">
        <w:rPr>
          <w:rFonts w:ascii="Arial" w:hAnsi="Arial" w:cs="Arial"/>
          <w:sz w:val="22"/>
          <w:szCs w:val="22"/>
          <w:lang w:val="fr-FR"/>
        </w:rPr>
        <w:t xml:space="preserve"> </w:t>
      </w:r>
      <w:proofErr w:type="spellStart"/>
      <w:r w:rsidRPr="0096716B">
        <w:rPr>
          <w:rFonts w:ascii="Arial" w:hAnsi="Arial" w:cs="Arial"/>
          <w:sz w:val="22"/>
          <w:szCs w:val="22"/>
          <w:lang w:val="fr-FR"/>
        </w:rPr>
        <w:t>A</w:t>
      </w:r>
      <w:r w:rsidR="007E5916">
        <w:rPr>
          <w:rFonts w:ascii="Arial" w:hAnsi="Arial" w:cs="Arial"/>
          <w:sz w:val="22"/>
          <w:szCs w:val="22"/>
          <w:lang w:val="fr-FR"/>
        </w:rPr>
        <w:t>ct</w:t>
      </w:r>
      <w:proofErr w:type="spellEnd"/>
    </w:p>
    <w:p w14:paraId="5A07543B" w14:textId="77777777" w:rsidR="00AE791B" w:rsidRDefault="00AE791B" w:rsidP="007C0D3B">
      <w:pPr>
        <w:pStyle w:val="BodyA"/>
        <w:tabs>
          <w:tab w:val="left" w:pos="2200"/>
        </w:tabs>
        <w:jc w:val="center"/>
        <w:rPr>
          <w:rFonts w:ascii="Arial Bold"/>
          <w:sz w:val="22"/>
          <w:szCs w:val="22"/>
          <w:lang w:val="fr-FR"/>
        </w:rPr>
      </w:pPr>
    </w:p>
    <w:p w14:paraId="2EE4BA21" w14:textId="77777777" w:rsidR="007C0D3B" w:rsidRPr="0074388D" w:rsidRDefault="007C0D3B">
      <w:pPr>
        <w:pStyle w:val="BodyA"/>
        <w:tabs>
          <w:tab w:val="left" w:pos="2200"/>
        </w:tabs>
        <w:jc w:val="center"/>
        <w:rPr>
          <w:rFonts w:ascii="Times New Roman Bold"/>
          <w:sz w:val="22"/>
          <w:szCs w:val="22"/>
          <w:lang w:val="fr-FR"/>
        </w:rPr>
      </w:pPr>
    </w:p>
    <w:p w14:paraId="12E93EB9" w14:textId="04F33C9D" w:rsidR="00470021" w:rsidRPr="0096716B" w:rsidRDefault="00470021"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b/>
          <w:bCs/>
          <w:color w:val="171E24"/>
          <w:sz w:val="20"/>
          <w:szCs w:val="20"/>
        </w:rPr>
        <w:t xml:space="preserve">In accordance with the requirements of title II of the Americans with Disabilities Act of 1990, the City/County will not discriminate against qualified individuals with disabilities </w:t>
      </w:r>
      <w:proofErr w:type="gramStart"/>
      <w:r w:rsidRPr="0096716B">
        <w:rPr>
          <w:rFonts w:ascii="Arial" w:hAnsi="Arial" w:cs="Arial"/>
          <w:b/>
          <w:bCs/>
          <w:color w:val="171E24"/>
          <w:sz w:val="20"/>
          <w:szCs w:val="20"/>
        </w:rPr>
        <w:t>on the basis of</w:t>
      </w:r>
      <w:proofErr w:type="gramEnd"/>
      <w:r w:rsidRPr="0096716B">
        <w:rPr>
          <w:rFonts w:ascii="Arial" w:hAnsi="Arial" w:cs="Arial"/>
          <w:b/>
          <w:bCs/>
          <w:color w:val="171E24"/>
          <w:sz w:val="20"/>
          <w:szCs w:val="20"/>
        </w:rPr>
        <w:t xml:space="preserve"> disability in its services, programs, or activities.</w:t>
      </w:r>
    </w:p>
    <w:p w14:paraId="54750D2B" w14:textId="0123AD06" w:rsidR="00470021" w:rsidRPr="0096716B" w:rsidRDefault="00470021"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b/>
          <w:i/>
          <w:color w:val="171E24"/>
          <w:sz w:val="20"/>
          <w:szCs w:val="20"/>
        </w:rPr>
        <w:t>Employment:</w:t>
      </w:r>
      <w:r w:rsidRPr="0096716B">
        <w:rPr>
          <w:rFonts w:ascii="Arial" w:hAnsi="Arial" w:cs="Arial"/>
          <w:color w:val="171E24"/>
          <w:sz w:val="20"/>
          <w:szCs w:val="20"/>
        </w:rPr>
        <w:t xml:space="preserve"> The City/County does not discriminate </w:t>
      </w:r>
      <w:proofErr w:type="gramStart"/>
      <w:r w:rsidRPr="0096716B">
        <w:rPr>
          <w:rFonts w:ascii="Arial" w:hAnsi="Arial" w:cs="Arial"/>
          <w:color w:val="171E24"/>
          <w:sz w:val="20"/>
          <w:szCs w:val="20"/>
        </w:rPr>
        <w:t>on the basis of</w:t>
      </w:r>
      <w:proofErr w:type="gramEnd"/>
      <w:r w:rsidRPr="0096716B">
        <w:rPr>
          <w:rFonts w:ascii="Arial" w:hAnsi="Arial" w:cs="Arial"/>
          <w:color w:val="171E24"/>
          <w:sz w:val="20"/>
          <w:szCs w:val="20"/>
        </w:rPr>
        <w:t xml:space="preserve"> disability in its hiring or employment practices and complies with all regulations promulgated by the U.S. Equal Employment Opportunity Commission under title I of the Americans with Disabilities Act (ADA).</w:t>
      </w:r>
    </w:p>
    <w:p w14:paraId="50B17ABF" w14:textId="1B3E6D55" w:rsidR="00470021" w:rsidRPr="0096716B" w:rsidRDefault="00470021"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b/>
          <w:i/>
          <w:color w:val="171E24"/>
          <w:sz w:val="20"/>
          <w:szCs w:val="20"/>
        </w:rPr>
        <w:t>Effective Communication:</w:t>
      </w:r>
      <w:r w:rsidRPr="0096716B">
        <w:rPr>
          <w:rFonts w:ascii="Arial" w:hAnsi="Arial" w:cs="Arial"/>
          <w:color w:val="171E24"/>
          <w:sz w:val="20"/>
          <w:szCs w:val="20"/>
        </w:rPr>
        <w:t xml:space="preserve"> The City/County will generally, upon request, provide appropriate aids and services leading to effective communication for qualified persons with disabilities so they can participate equally in its programs, services, and activities, including qualified sign language interpreters, documents in Braille, and other ways of making information and communications accessible to people who have speech, hearing, or vision impairments.</w:t>
      </w:r>
    </w:p>
    <w:p w14:paraId="01F1BAEE" w14:textId="7788DA53" w:rsidR="00470021" w:rsidRPr="0096716B" w:rsidRDefault="00470021"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b/>
          <w:i/>
          <w:color w:val="171E24"/>
          <w:sz w:val="20"/>
          <w:szCs w:val="20"/>
        </w:rPr>
        <w:t>Modifications to Policies and Procedures:</w:t>
      </w:r>
      <w:r w:rsidRPr="0096716B">
        <w:rPr>
          <w:rFonts w:ascii="Arial" w:hAnsi="Arial" w:cs="Arial"/>
          <w:color w:val="171E24"/>
          <w:sz w:val="20"/>
          <w:szCs w:val="20"/>
        </w:rPr>
        <w:t xml:space="preserve"> The City/County will make all reasonable modifications to policies and programs to ensure that people with disabilities have an equal opportunity to enjoy all its programs, services, and activities.  For example, individuals with service animals are welcomed in City/County offices, even where pets are generally prohibited.</w:t>
      </w:r>
    </w:p>
    <w:p w14:paraId="582C98B0" w14:textId="2CEA5EDE" w:rsidR="00470021" w:rsidRPr="0096716B" w:rsidRDefault="00470021"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color w:val="171E24"/>
          <w:sz w:val="20"/>
          <w:szCs w:val="20"/>
        </w:rPr>
        <w:t xml:space="preserve">Anyone who requires </w:t>
      </w:r>
      <w:proofErr w:type="gramStart"/>
      <w:r w:rsidRPr="0096716B">
        <w:rPr>
          <w:rFonts w:ascii="Arial" w:hAnsi="Arial" w:cs="Arial"/>
          <w:color w:val="171E24"/>
          <w:sz w:val="20"/>
          <w:szCs w:val="20"/>
        </w:rPr>
        <w:t>an auxiliary</w:t>
      </w:r>
      <w:proofErr w:type="gramEnd"/>
      <w:r w:rsidRPr="0096716B">
        <w:rPr>
          <w:rFonts w:ascii="Arial" w:hAnsi="Arial" w:cs="Arial"/>
          <w:color w:val="171E24"/>
          <w:sz w:val="20"/>
          <w:szCs w:val="20"/>
        </w:rPr>
        <w:t xml:space="preserve"> aid or service for effective communication, or a modification of policies or procedures to participate in a City/County program, service, or activity, should contact the office of </w:t>
      </w:r>
      <w:r w:rsidR="00D44E3C" w:rsidRPr="0096716B">
        <w:rPr>
          <w:rFonts w:ascii="Arial" w:hAnsi="Arial" w:cs="Arial"/>
          <w:b/>
          <w:color w:val="171E24"/>
          <w:sz w:val="20"/>
          <w:szCs w:val="20"/>
        </w:rPr>
        <w:t>[</w:t>
      </w:r>
      <w:r w:rsidRPr="0096716B">
        <w:rPr>
          <w:rFonts w:ascii="Arial" w:hAnsi="Arial" w:cs="Arial"/>
          <w:b/>
          <w:color w:val="171E24"/>
          <w:sz w:val="20"/>
          <w:szCs w:val="20"/>
        </w:rPr>
        <w:t>name and contact info for ADA Coordinator]</w:t>
      </w:r>
      <w:r w:rsidRPr="0096716B">
        <w:rPr>
          <w:rFonts w:ascii="Arial" w:hAnsi="Arial" w:cs="Arial"/>
          <w:color w:val="171E24"/>
          <w:sz w:val="20"/>
          <w:szCs w:val="20"/>
        </w:rPr>
        <w:t xml:space="preserve"> </w:t>
      </w:r>
      <w:r w:rsidR="00D44E3C" w:rsidRPr="0096716B">
        <w:rPr>
          <w:rFonts w:ascii="Arial" w:hAnsi="Arial" w:cs="Arial"/>
          <w:color w:val="171E24"/>
          <w:sz w:val="20"/>
          <w:szCs w:val="20"/>
        </w:rPr>
        <w:t>as soon as possible but no later than 48 hours before the scheduled event.</w:t>
      </w:r>
    </w:p>
    <w:p w14:paraId="3646276B" w14:textId="52081FE9" w:rsidR="00D44E3C" w:rsidRPr="0096716B" w:rsidRDefault="00D44E3C"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color w:val="171E24"/>
          <w:sz w:val="20"/>
          <w:szCs w:val="20"/>
        </w:rPr>
        <w:t xml:space="preserve">The ADA does not require the City/County to take any action that would fundamentally alter the nature of its programs or </w:t>
      </w:r>
      <w:proofErr w:type="gramStart"/>
      <w:r w:rsidRPr="0096716B">
        <w:rPr>
          <w:rFonts w:ascii="Arial" w:hAnsi="Arial" w:cs="Arial"/>
          <w:color w:val="171E24"/>
          <w:sz w:val="20"/>
          <w:szCs w:val="20"/>
        </w:rPr>
        <w:t>services, or</w:t>
      </w:r>
      <w:proofErr w:type="gramEnd"/>
      <w:r w:rsidRPr="0096716B">
        <w:rPr>
          <w:rFonts w:ascii="Arial" w:hAnsi="Arial" w:cs="Arial"/>
          <w:color w:val="171E24"/>
          <w:sz w:val="20"/>
          <w:szCs w:val="20"/>
        </w:rPr>
        <w:t xml:space="preserve"> impose an undue financial or administrative burden.</w:t>
      </w:r>
    </w:p>
    <w:p w14:paraId="1CBD1E44" w14:textId="2F63DB52" w:rsidR="00D44E3C" w:rsidRPr="0096716B" w:rsidRDefault="00D44E3C"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color w:val="171E24"/>
          <w:sz w:val="20"/>
          <w:szCs w:val="20"/>
        </w:rPr>
        <w:t xml:space="preserve">Complaints that a City/County program, service, or activity </w:t>
      </w:r>
      <w:proofErr w:type="gramStart"/>
      <w:r w:rsidRPr="0096716B">
        <w:rPr>
          <w:rFonts w:ascii="Arial" w:hAnsi="Arial" w:cs="Arial"/>
          <w:color w:val="171E24"/>
          <w:sz w:val="20"/>
          <w:szCs w:val="20"/>
        </w:rPr>
        <w:t>is</w:t>
      </w:r>
      <w:proofErr w:type="gramEnd"/>
      <w:r w:rsidRPr="0096716B">
        <w:rPr>
          <w:rFonts w:ascii="Arial" w:hAnsi="Arial" w:cs="Arial"/>
          <w:color w:val="171E24"/>
          <w:sz w:val="20"/>
          <w:szCs w:val="20"/>
        </w:rPr>
        <w:t xml:space="preserve"> not accessible to </w:t>
      </w:r>
      <w:proofErr w:type="gramStart"/>
      <w:r w:rsidRPr="0096716B">
        <w:rPr>
          <w:rFonts w:ascii="Arial" w:hAnsi="Arial" w:cs="Arial"/>
          <w:color w:val="171E24"/>
          <w:sz w:val="20"/>
          <w:szCs w:val="20"/>
        </w:rPr>
        <w:t>persons</w:t>
      </w:r>
      <w:proofErr w:type="gramEnd"/>
      <w:r w:rsidRPr="0096716B">
        <w:rPr>
          <w:rFonts w:ascii="Arial" w:hAnsi="Arial" w:cs="Arial"/>
          <w:color w:val="171E24"/>
          <w:sz w:val="20"/>
          <w:szCs w:val="20"/>
        </w:rPr>
        <w:t xml:space="preserve"> with disabilities should be directed to </w:t>
      </w:r>
      <w:r w:rsidRPr="0096716B">
        <w:rPr>
          <w:rFonts w:ascii="Arial" w:hAnsi="Arial" w:cs="Arial"/>
          <w:b/>
          <w:color w:val="171E24"/>
          <w:sz w:val="20"/>
          <w:szCs w:val="20"/>
        </w:rPr>
        <w:t>[name and contact information of ADA Coordinator]</w:t>
      </w:r>
      <w:r w:rsidRPr="0096716B">
        <w:rPr>
          <w:rFonts w:ascii="Arial" w:hAnsi="Arial" w:cs="Arial"/>
          <w:color w:val="171E24"/>
          <w:sz w:val="20"/>
          <w:szCs w:val="20"/>
        </w:rPr>
        <w:t>.</w:t>
      </w:r>
    </w:p>
    <w:p w14:paraId="24E1AC09" w14:textId="31CECEAA" w:rsidR="00D44E3C" w:rsidRPr="0096716B" w:rsidRDefault="00D44E3C" w:rsidP="00CE1E57">
      <w:pPr>
        <w:pStyle w:val="NormalWeb"/>
        <w:spacing w:before="0" w:beforeAutospacing="0" w:after="240" w:afterAutospacing="0"/>
        <w:ind w:left="720"/>
        <w:rPr>
          <w:rFonts w:ascii="Arial" w:hAnsi="Arial" w:cs="Arial"/>
          <w:color w:val="171E24"/>
          <w:sz w:val="20"/>
          <w:szCs w:val="20"/>
        </w:rPr>
      </w:pPr>
      <w:r w:rsidRPr="0096716B">
        <w:rPr>
          <w:rFonts w:ascii="Arial" w:hAnsi="Arial" w:cs="Arial"/>
          <w:color w:val="171E24"/>
          <w:sz w:val="20"/>
          <w:szCs w:val="20"/>
        </w:rPr>
        <w:t xml:space="preserve">The City/County will not place a surcharge on a particular individual with a disability or any group of individuals with disabilities to cover the cost of providing auxiliary aids/services or reasonable modifications of policy, such as retrieving items from locations that are open to the public but are not accessible to </w:t>
      </w:r>
      <w:proofErr w:type="gramStart"/>
      <w:r w:rsidRPr="0096716B">
        <w:rPr>
          <w:rFonts w:ascii="Arial" w:hAnsi="Arial" w:cs="Arial"/>
          <w:color w:val="171E24"/>
          <w:sz w:val="20"/>
          <w:szCs w:val="20"/>
        </w:rPr>
        <w:t>persons</w:t>
      </w:r>
      <w:proofErr w:type="gramEnd"/>
      <w:r w:rsidRPr="0096716B">
        <w:rPr>
          <w:rFonts w:ascii="Arial" w:hAnsi="Arial" w:cs="Arial"/>
          <w:color w:val="171E24"/>
          <w:sz w:val="20"/>
          <w:szCs w:val="20"/>
        </w:rPr>
        <w:t xml:space="preserve"> who use wheelchairs.</w:t>
      </w:r>
    </w:p>
    <w:p w14:paraId="3750F945" w14:textId="77777777" w:rsidR="00E21380" w:rsidRPr="00871657" w:rsidRDefault="00E21380" w:rsidP="00E21380">
      <w:pPr>
        <w:pStyle w:val="NormalWeb"/>
        <w:spacing w:before="0" w:beforeAutospacing="0" w:after="0" w:afterAutospacing="0"/>
        <w:ind w:left="720"/>
        <w:rPr>
          <w:rFonts w:ascii="Arial" w:hAnsi="Arial" w:cs="Arial"/>
          <w:sz w:val="20"/>
          <w:szCs w:val="20"/>
        </w:rPr>
      </w:pPr>
      <w:r w:rsidRPr="00871657">
        <w:rPr>
          <w:rFonts w:ascii="Arial" w:hAnsi="Arial" w:cs="Arial"/>
          <w:sz w:val="20"/>
          <w:szCs w:val="20"/>
        </w:rPr>
        <w:t xml:space="preserve">Se le </w:t>
      </w:r>
      <w:proofErr w:type="spellStart"/>
      <w:r w:rsidRPr="00871657">
        <w:rPr>
          <w:rFonts w:ascii="Arial" w:hAnsi="Arial" w:cs="Arial"/>
          <w:sz w:val="20"/>
          <w:szCs w:val="20"/>
        </w:rPr>
        <w:t>puede</w:t>
      </w:r>
      <w:proofErr w:type="spellEnd"/>
      <w:r w:rsidRPr="00871657">
        <w:rPr>
          <w:rFonts w:ascii="Arial" w:hAnsi="Arial" w:cs="Arial"/>
          <w:sz w:val="20"/>
          <w:szCs w:val="20"/>
        </w:rPr>
        <w:t xml:space="preserve"> </w:t>
      </w:r>
      <w:proofErr w:type="spellStart"/>
      <w:r w:rsidRPr="00871657">
        <w:rPr>
          <w:rFonts w:ascii="Arial" w:hAnsi="Arial" w:cs="Arial"/>
          <w:sz w:val="20"/>
          <w:szCs w:val="20"/>
        </w:rPr>
        <w:t>proveer</w:t>
      </w:r>
      <w:proofErr w:type="spellEnd"/>
      <w:r w:rsidRPr="00871657">
        <w:rPr>
          <w:rFonts w:ascii="Arial" w:hAnsi="Arial" w:cs="Arial"/>
          <w:sz w:val="20"/>
          <w:szCs w:val="20"/>
        </w:rPr>
        <w:t xml:space="preserve"> </w:t>
      </w:r>
      <w:proofErr w:type="spellStart"/>
      <w:r w:rsidRPr="00871657">
        <w:rPr>
          <w:rFonts w:ascii="Arial" w:hAnsi="Arial" w:cs="Arial"/>
          <w:sz w:val="20"/>
          <w:szCs w:val="20"/>
        </w:rPr>
        <w:t>esta</w:t>
      </w:r>
      <w:proofErr w:type="spellEnd"/>
      <w:r w:rsidRPr="00871657">
        <w:rPr>
          <w:rFonts w:ascii="Arial" w:hAnsi="Arial" w:cs="Arial"/>
          <w:sz w:val="20"/>
          <w:szCs w:val="20"/>
        </w:rPr>
        <w:t xml:space="preserve"> </w:t>
      </w:r>
      <w:proofErr w:type="spellStart"/>
      <w:r w:rsidRPr="00871657">
        <w:rPr>
          <w:rFonts w:ascii="Arial" w:hAnsi="Arial" w:cs="Arial"/>
          <w:sz w:val="20"/>
          <w:szCs w:val="20"/>
        </w:rPr>
        <w:t>notificación</w:t>
      </w:r>
      <w:proofErr w:type="spellEnd"/>
      <w:r w:rsidRPr="00871657">
        <w:rPr>
          <w:rFonts w:ascii="Arial" w:hAnsi="Arial" w:cs="Arial"/>
          <w:sz w:val="20"/>
          <w:szCs w:val="20"/>
        </w:rPr>
        <w:t xml:space="preserve"> </w:t>
      </w:r>
      <w:proofErr w:type="spellStart"/>
      <w:r w:rsidRPr="00871657">
        <w:rPr>
          <w:rFonts w:ascii="Arial" w:hAnsi="Arial" w:cs="Arial"/>
          <w:sz w:val="20"/>
          <w:szCs w:val="20"/>
        </w:rPr>
        <w:t>en</w:t>
      </w:r>
      <w:proofErr w:type="spellEnd"/>
      <w:r w:rsidRPr="00871657">
        <w:rPr>
          <w:rFonts w:ascii="Arial" w:hAnsi="Arial" w:cs="Arial"/>
          <w:sz w:val="20"/>
          <w:szCs w:val="20"/>
        </w:rPr>
        <w:t xml:space="preserve"> un </w:t>
      </w:r>
      <w:proofErr w:type="spellStart"/>
      <w:r w:rsidRPr="00871657">
        <w:rPr>
          <w:rFonts w:ascii="Arial" w:hAnsi="Arial" w:cs="Arial"/>
          <w:sz w:val="20"/>
          <w:szCs w:val="20"/>
        </w:rPr>
        <w:t>formato</w:t>
      </w:r>
      <w:proofErr w:type="spellEnd"/>
      <w:r w:rsidRPr="00871657">
        <w:rPr>
          <w:rFonts w:ascii="Arial" w:hAnsi="Arial" w:cs="Arial"/>
          <w:sz w:val="20"/>
          <w:szCs w:val="20"/>
        </w:rPr>
        <w:t xml:space="preserve"> </w:t>
      </w:r>
      <w:proofErr w:type="spellStart"/>
      <w:r w:rsidRPr="00871657">
        <w:rPr>
          <w:rFonts w:ascii="Arial" w:hAnsi="Arial" w:cs="Arial"/>
          <w:sz w:val="20"/>
          <w:szCs w:val="20"/>
        </w:rPr>
        <w:t>accesible</w:t>
      </w:r>
      <w:proofErr w:type="spellEnd"/>
      <w:r w:rsidRPr="00871657">
        <w:rPr>
          <w:rFonts w:ascii="Arial" w:hAnsi="Arial" w:cs="Arial"/>
          <w:sz w:val="20"/>
          <w:szCs w:val="20"/>
        </w:rPr>
        <w:t xml:space="preserve"> para las personas </w:t>
      </w:r>
      <w:proofErr w:type="spellStart"/>
      <w:r w:rsidRPr="00871657">
        <w:rPr>
          <w:rFonts w:ascii="Arial" w:hAnsi="Arial" w:cs="Arial"/>
          <w:sz w:val="20"/>
          <w:szCs w:val="20"/>
        </w:rPr>
        <w:t>discapacidades</w:t>
      </w:r>
      <w:proofErr w:type="spellEnd"/>
      <w:r w:rsidRPr="00871657">
        <w:rPr>
          <w:rFonts w:ascii="Arial" w:hAnsi="Arial" w:cs="Arial"/>
          <w:sz w:val="20"/>
          <w:szCs w:val="20"/>
        </w:rPr>
        <w:t xml:space="preserve"> y/o personas con </w:t>
      </w:r>
      <w:proofErr w:type="spellStart"/>
      <w:r w:rsidRPr="00871657">
        <w:rPr>
          <w:rFonts w:ascii="Arial" w:hAnsi="Arial" w:cs="Arial"/>
          <w:sz w:val="20"/>
          <w:szCs w:val="20"/>
        </w:rPr>
        <w:t>conocimientos</w:t>
      </w:r>
      <w:proofErr w:type="spellEnd"/>
      <w:r w:rsidRPr="00871657">
        <w:rPr>
          <w:rFonts w:ascii="Arial" w:hAnsi="Arial" w:cs="Arial"/>
          <w:sz w:val="20"/>
          <w:szCs w:val="20"/>
        </w:rPr>
        <w:t xml:space="preserve"> </w:t>
      </w:r>
      <w:proofErr w:type="spellStart"/>
      <w:r w:rsidRPr="00871657">
        <w:rPr>
          <w:rFonts w:ascii="Arial" w:hAnsi="Arial" w:cs="Arial"/>
          <w:sz w:val="20"/>
          <w:szCs w:val="20"/>
        </w:rPr>
        <w:t>limitados</w:t>
      </w:r>
      <w:proofErr w:type="spellEnd"/>
      <w:r w:rsidRPr="00871657">
        <w:rPr>
          <w:rFonts w:ascii="Arial" w:hAnsi="Arial" w:cs="Arial"/>
          <w:sz w:val="20"/>
          <w:szCs w:val="20"/>
        </w:rPr>
        <w:t xml:space="preserve"> del </w:t>
      </w:r>
      <w:proofErr w:type="spellStart"/>
      <w:r w:rsidRPr="00871657">
        <w:rPr>
          <w:rFonts w:ascii="Arial" w:hAnsi="Arial" w:cs="Arial"/>
          <w:sz w:val="20"/>
          <w:szCs w:val="20"/>
        </w:rPr>
        <w:t>inglés</w:t>
      </w:r>
      <w:proofErr w:type="spellEnd"/>
      <w:r w:rsidRPr="00871657">
        <w:rPr>
          <w:rFonts w:ascii="Arial" w:hAnsi="Arial" w:cs="Arial"/>
          <w:sz w:val="20"/>
          <w:szCs w:val="20"/>
        </w:rPr>
        <w:t xml:space="preserve"> a </w:t>
      </w:r>
      <w:proofErr w:type="spellStart"/>
      <w:r w:rsidRPr="00871657">
        <w:rPr>
          <w:rFonts w:ascii="Arial" w:hAnsi="Arial" w:cs="Arial"/>
          <w:sz w:val="20"/>
          <w:szCs w:val="20"/>
        </w:rPr>
        <w:t>pedido</w:t>
      </w:r>
      <w:proofErr w:type="spellEnd"/>
      <w:r w:rsidRPr="00871657">
        <w:rPr>
          <w:rFonts w:ascii="Arial" w:hAnsi="Arial" w:cs="Arial"/>
          <w:sz w:val="20"/>
          <w:szCs w:val="20"/>
        </w:rPr>
        <w:t>.</w:t>
      </w:r>
    </w:p>
    <w:p w14:paraId="2803A7C8" w14:textId="77777777" w:rsidR="00470021" w:rsidRPr="00470021" w:rsidRDefault="00470021" w:rsidP="00CE1E57">
      <w:pPr>
        <w:pStyle w:val="NormalWeb"/>
        <w:spacing w:before="0" w:beforeAutospacing="0" w:after="240" w:afterAutospacing="0"/>
        <w:ind w:left="720"/>
        <w:rPr>
          <w:rFonts w:ascii="Arial" w:hAnsi="Arial" w:cs="Arial"/>
          <w:color w:val="171E24"/>
          <w:sz w:val="21"/>
          <w:szCs w:val="21"/>
        </w:rPr>
      </w:pPr>
    </w:p>
    <w:p w14:paraId="17C55942" w14:textId="77777777" w:rsidR="007C0D3B" w:rsidRPr="0074388D" w:rsidRDefault="007C0D3B" w:rsidP="00470021">
      <w:pPr>
        <w:pStyle w:val="BodyA"/>
        <w:tabs>
          <w:tab w:val="left" w:pos="2200"/>
        </w:tabs>
        <w:rPr>
          <w:rFonts w:ascii="Times New Roman Bold"/>
          <w:sz w:val="22"/>
          <w:szCs w:val="22"/>
          <w:lang w:val="fr-FR"/>
        </w:rPr>
      </w:pPr>
    </w:p>
    <w:p w14:paraId="08FE0794" w14:textId="77777777" w:rsidR="00F85888" w:rsidRDefault="00F85888">
      <w:pPr>
        <w:rPr>
          <w:rFonts w:ascii="Times New Roman Bold" w:eastAsia="Times New Roman"/>
          <w:color w:val="000000"/>
          <w:u w:color="000000"/>
          <w:lang w:val="fr-FR"/>
        </w:rPr>
      </w:pPr>
      <w:r>
        <w:rPr>
          <w:rFonts w:ascii="Times New Roman Bold"/>
          <w:lang w:val="fr-FR"/>
        </w:rPr>
        <w:br w:type="page"/>
      </w:r>
    </w:p>
    <w:p w14:paraId="14758100" w14:textId="652CD662" w:rsidR="0003380C" w:rsidRDefault="0003380C" w:rsidP="0003380C">
      <w:pPr>
        <w:pStyle w:val="BodyA"/>
        <w:tabs>
          <w:tab w:val="left" w:pos="2200"/>
        </w:tabs>
        <w:rPr>
          <w:rFonts w:ascii="Arial" w:hAnsi="Arial" w:cs="Arial"/>
          <w:sz w:val="20"/>
          <w:lang w:val="fr-FR"/>
        </w:rPr>
      </w:pPr>
    </w:p>
    <w:p w14:paraId="40179E9D" w14:textId="11C76A9F" w:rsidR="008426E9" w:rsidRPr="0003380C" w:rsidRDefault="008426E9" w:rsidP="0003380C">
      <w:pPr>
        <w:rPr>
          <w:rFonts w:ascii="Arial" w:eastAsia="Times New Roman" w:hAnsi="Arial" w:cs="Arial"/>
          <w:color w:val="000000"/>
          <w:sz w:val="20"/>
          <w:u w:color="000000"/>
          <w:lang w:val="fr-FR"/>
        </w:rPr>
        <w:sectPr w:rsidR="008426E9" w:rsidRPr="0003380C">
          <w:headerReference w:type="default" r:id="rId29"/>
          <w:footerReference w:type="default" r:id="rId30"/>
          <w:pgSz w:w="12240" w:h="15840"/>
          <w:pgMar w:top="1080" w:right="720" w:bottom="1084" w:left="720" w:header="720" w:footer="648" w:gutter="0"/>
          <w:cols w:space="720"/>
        </w:sectPr>
      </w:pPr>
    </w:p>
    <w:p w14:paraId="37039319" w14:textId="33BC901F" w:rsidR="003D5440" w:rsidRPr="00356C20" w:rsidRDefault="003D5440" w:rsidP="00E84315">
      <w:pPr>
        <w:pStyle w:val="BodyTextIndent"/>
        <w:ind w:right="450"/>
        <w:jc w:val="center"/>
        <w:rPr>
          <w:rFonts w:ascii="Arial" w:hAnsi="Arial" w:cs="Arial"/>
          <w:sz w:val="22"/>
          <w:szCs w:val="22"/>
        </w:rPr>
      </w:pPr>
    </w:p>
    <w:p w14:paraId="1F2EFF8C" w14:textId="77777777" w:rsidR="003D5440" w:rsidRDefault="003D5440">
      <w:pPr>
        <w:pStyle w:val="BodyTextIndent"/>
        <w:jc w:val="center"/>
      </w:pPr>
    </w:p>
    <w:p w14:paraId="690E730D" w14:textId="2E5924D7" w:rsidR="0003380C" w:rsidRDefault="0003380C"/>
    <w:p w14:paraId="190F0A33" w14:textId="10FAACC1" w:rsidR="003D5440" w:rsidRPr="001F2F80" w:rsidRDefault="00FC7CDA" w:rsidP="00FC7CDA">
      <w:pPr>
        <w:ind w:left="4320"/>
        <w:rPr>
          <w:rFonts w:ascii="Arial" w:hAnsi="Arial" w:cs="Arial"/>
          <w:b/>
          <w:sz w:val="22"/>
          <w:szCs w:val="22"/>
        </w:rPr>
      </w:pPr>
      <w:r>
        <w:t xml:space="preserve"> </w:t>
      </w:r>
    </w:p>
    <w:p w14:paraId="431AAAEE" w14:textId="3DF65795" w:rsidR="00E527D3" w:rsidRPr="002232BB" w:rsidRDefault="0096716B" w:rsidP="00033433">
      <w:pPr>
        <w:pStyle w:val="BodyTextIndent"/>
        <w:jc w:val="center"/>
        <w:rPr>
          <w:rFonts w:ascii="Arial" w:eastAsia="Times New Roman Bold" w:hAnsi="Arial" w:cs="Arial"/>
          <w:sz w:val="20"/>
          <w:szCs w:val="20"/>
        </w:rPr>
      </w:pPr>
      <w:r w:rsidRPr="002232BB">
        <w:rPr>
          <w:rFonts w:ascii="Arial" w:hAnsi="Arial" w:cs="Arial"/>
          <w:sz w:val="20"/>
          <w:szCs w:val="20"/>
        </w:rPr>
        <w:t xml:space="preserve">ADA </w:t>
      </w:r>
      <w:r w:rsidR="00E527D3" w:rsidRPr="002232BB">
        <w:rPr>
          <w:rFonts w:ascii="Arial" w:hAnsi="Arial" w:cs="Arial"/>
          <w:sz w:val="20"/>
          <w:szCs w:val="20"/>
        </w:rPr>
        <w:t>Grievance Procedure for City/County</w:t>
      </w:r>
    </w:p>
    <w:p w14:paraId="711C31EB" w14:textId="77777777" w:rsidR="00E527D3" w:rsidRPr="002232BB" w:rsidRDefault="00E527D3" w:rsidP="00E527D3">
      <w:pPr>
        <w:pStyle w:val="BodyTextIndent"/>
        <w:jc w:val="center"/>
        <w:rPr>
          <w:rFonts w:ascii="Arial" w:eastAsia="Times New Roman Bold" w:hAnsi="Arial" w:cs="Arial"/>
          <w:sz w:val="20"/>
          <w:szCs w:val="20"/>
          <w:u w:val="single"/>
        </w:rPr>
      </w:pPr>
      <w:r w:rsidRPr="002232BB">
        <w:rPr>
          <w:rFonts w:ascii="Arial" w:hAnsi="Arial" w:cs="Arial"/>
          <w:sz w:val="20"/>
          <w:szCs w:val="20"/>
          <w:u w:val="single"/>
        </w:rPr>
        <w:t>(Year)</w:t>
      </w:r>
    </w:p>
    <w:p w14:paraId="61B3ECD2" w14:textId="77777777" w:rsidR="00E527D3" w:rsidRPr="002232BB" w:rsidRDefault="00E527D3" w:rsidP="00E527D3">
      <w:pPr>
        <w:pStyle w:val="BodyTextIndent"/>
        <w:rPr>
          <w:rFonts w:ascii="Arial" w:eastAsia="Times New Roman Bold" w:hAnsi="Arial" w:cs="Arial"/>
          <w:sz w:val="20"/>
          <w:szCs w:val="20"/>
          <w:u w:val="single"/>
        </w:rPr>
      </w:pPr>
    </w:p>
    <w:p w14:paraId="4E911638"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The following grievance procedure is established to meet the requirements of Section 504 of the Rehabilitation Act as amended and the Americans </w:t>
      </w:r>
      <w:proofErr w:type="gramStart"/>
      <w:r w:rsidRPr="002232BB">
        <w:rPr>
          <w:rFonts w:ascii="Arial" w:hAnsi="Arial" w:cs="Arial"/>
          <w:sz w:val="20"/>
          <w:szCs w:val="20"/>
        </w:rPr>
        <w:t>With</w:t>
      </w:r>
      <w:proofErr w:type="gramEnd"/>
      <w:r w:rsidRPr="002232BB">
        <w:rPr>
          <w:rFonts w:ascii="Arial" w:hAnsi="Arial" w:cs="Arial"/>
          <w:sz w:val="20"/>
          <w:szCs w:val="20"/>
        </w:rPr>
        <w:t xml:space="preserve"> Disabilities Act of 1990 (ADA).</w:t>
      </w:r>
    </w:p>
    <w:p w14:paraId="2F0E4BB2" w14:textId="77777777" w:rsidR="00E527D3" w:rsidRPr="002232BB" w:rsidRDefault="00E527D3" w:rsidP="00E527D3">
      <w:pPr>
        <w:pStyle w:val="BodyTextIndent"/>
        <w:rPr>
          <w:rFonts w:ascii="Arial" w:hAnsi="Arial" w:cs="Arial"/>
          <w:sz w:val="20"/>
          <w:szCs w:val="20"/>
        </w:rPr>
      </w:pPr>
    </w:p>
    <w:p w14:paraId="527AADFA"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According to these laws (Name of the city/county), as a recipient of an Idaho Community Development Block Grant (ICDBG) funds, certifies that all citizens shall have the right to submit </w:t>
      </w:r>
      <w:proofErr w:type="gramStart"/>
      <w:r w:rsidRPr="002232BB">
        <w:rPr>
          <w:rFonts w:ascii="Arial" w:hAnsi="Arial" w:cs="Arial"/>
          <w:sz w:val="20"/>
          <w:szCs w:val="20"/>
        </w:rPr>
        <w:t>a grievance</w:t>
      </w:r>
      <w:proofErr w:type="gramEnd"/>
      <w:r w:rsidRPr="002232BB">
        <w:rPr>
          <w:rFonts w:ascii="Arial" w:hAnsi="Arial" w:cs="Arial"/>
          <w:sz w:val="20"/>
          <w:szCs w:val="20"/>
        </w:rPr>
        <w:t xml:space="preserve"> </w:t>
      </w:r>
      <w:proofErr w:type="gramStart"/>
      <w:r w:rsidRPr="002232BB">
        <w:rPr>
          <w:rFonts w:ascii="Arial" w:hAnsi="Arial" w:cs="Arial"/>
          <w:sz w:val="20"/>
          <w:szCs w:val="20"/>
        </w:rPr>
        <w:t>on the basis of</w:t>
      </w:r>
      <w:proofErr w:type="gramEnd"/>
      <w:r w:rsidRPr="002232BB">
        <w:rPr>
          <w:rFonts w:ascii="Arial" w:hAnsi="Arial" w:cs="Arial"/>
          <w:sz w:val="20"/>
          <w:szCs w:val="20"/>
        </w:rPr>
        <w:t xml:space="preserve"> disability in policies or practices regarding employment, services, activities, facilities, or benefits provided by (Name of city/county).</w:t>
      </w:r>
    </w:p>
    <w:p w14:paraId="47712025" w14:textId="77777777" w:rsidR="00E527D3" w:rsidRPr="002232BB" w:rsidRDefault="00E527D3" w:rsidP="00E527D3">
      <w:pPr>
        <w:pStyle w:val="BodyTextIndent"/>
        <w:rPr>
          <w:rFonts w:ascii="Arial" w:hAnsi="Arial" w:cs="Arial"/>
          <w:sz w:val="20"/>
          <w:szCs w:val="20"/>
        </w:rPr>
      </w:pPr>
    </w:p>
    <w:p w14:paraId="59EAFA7D" w14:textId="3BA6720D"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When filing a grievance, citizens must provide detailed information to allow an investigation, including the date, location and description of the problem. The grievance should be in writing and should include the name, address and telephone number of the complainant. </w:t>
      </w:r>
      <w:r w:rsidRPr="002232BB">
        <w:rPr>
          <w:rFonts w:ascii="Arial" w:hAnsi="Arial" w:cs="Arial"/>
          <w:bCs/>
          <w:iCs/>
          <w:sz w:val="20"/>
          <w:szCs w:val="20"/>
        </w:rPr>
        <w:t>Upon request, alternative means of filing complaints, such as personal interviews or a tape recording, will be made available for individuals with disabilities upon request.</w:t>
      </w:r>
      <w:r w:rsidRPr="002232BB">
        <w:rPr>
          <w:rFonts w:ascii="Arial" w:hAnsi="Arial" w:cs="Arial"/>
          <w:sz w:val="20"/>
          <w:szCs w:val="20"/>
        </w:rPr>
        <w:t xml:space="preserve"> The complaint should be submitted by the complainant or his/her designee as soon as possible, but no later than 30 days after the alleged violation.  Complaints must be signed and sent to:</w:t>
      </w:r>
    </w:p>
    <w:p w14:paraId="26987F74"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ab/>
      </w:r>
    </w:p>
    <w:p w14:paraId="435E4A26"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ab/>
        <w:t>Name/Title of Coordinator</w:t>
      </w:r>
    </w:p>
    <w:p w14:paraId="134F78D0"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ab/>
        <w:t>Address</w:t>
      </w:r>
    </w:p>
    <w:p w14:paraId="6ADA7157"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ab/>
        <w:t>Telephone number (both voice and TDD)</w:t>
      </w:r>
    </w:p>
    <w:p w14:paraId="593B1622" w14:textId="77777777" w:rsidR="00E527D3" w:rsidRPr="002232BB" w:rsidRDefault="00E527D3" w:rsidP="00E527D3">
      <w:pPr>
        <w:pStyle w:val="BodyTextIndent"/>
        <w:rPr>
          <w:rFonts w:ascii="Arial" w:hAnsi="Arial" w:cs="Arial"/>
          <w:sz w:val="20"/>
          <w:szCs w:val="20"/>
        </w:rPr>
      </w:pPr>
    </w:p>
    <w:p w14:paraId="4ACCF62F" w14:textId="7336F9F3"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Within </w:t>
      </w:r>
      <w:proofErr w:type="gramStart"/>
      <w:r w:rsidRPr="002232BB">
        <w:rPr>
          <w:rFonts w:ascii="Arial" w:hAnsi="Arial" w:cs="Arial"/>
          <w:sz w:val="20"/>
          <w:szCs w:val="20"/>
        </w:rPr>
        <w:t>15 calendar</w:t>
      </w:r>
      <w:proofErr w:type="gramEnd"/>
      <w:r w:rsidRPr="002232BB">
        <w:rPr>
          <w:rFonts w:ascii="Arial" w:hAnsi="Arial" w:cs="Arial"/>
          <w:sz w:val="20"/>
          <w:szCs w:val="20"/>
        </w:rPr>
        <w:t xml:space="preserve"> days after receiving the complaint, (name of ADA coordinator) will meet with the complainant to discuss the complaint and possible resolution. Within 15 calendar days after the meeting, (name of ADA coordinator) will respond in writing. Where appropriate, the response shall be in a format accessible to the complainant (such as large print or audio tape). The response will explain the position of (name of city/county) and offer options for resolving the complaint.</w:t>
      </w:r>
    </w:p>
    <w:p w14:paraId="340D4F21" w14:textId="77777777" w:rsidR="00E527D3" w:rsidRPr="002232BB" w:rsidRDefault="00E527D3" w:rsidP="00E527D3">
      <w:pPr>
        <w:pStyle w:val="BodyTextIndent"/>
        <w:rPr>
          <w:rFonts w:ascii="Arial" w:hAnsi="Arial" w:cs="Arial"/>
          <w:sz w:val="20"/>
          <w:szCs w:val="20"/>
        </w:rPr>
      </w:pPr>
    </w:p>
    <w:p w14:paraId="7DA16799" w14:textId="256B5C65"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If the response by (name of ADA coordinator) does not satisfactorily resolve the issue, the complainant or his/her designee may appeal the decision of the ADA coordinator. Appeals must be made within 15 calendar days after the receipt of the response. Appeals must be directed </w:t>
      </w:r>
      <w:proofErr w:type="gramStart"/>
      <w:r w:rsidRPr="002232BB">
        <w:rPr>
          <w:rFonts w:ascii="Arial" w:hAnsi="Arial" w:cs="Arial"/>
          <w:sz w:val="20"/>
          <w:szCs w:val="20"/>
        </w:rPr>
        <w:t>to</w:t>
      </w:r>
      <w:proofErr w:type="gramEnd"/>
      <w:r w:rsidRPr="002232BB">
        <w:rPr>
          <w:rFonts w:ascii="Arial" w:hAnsi="Arial" w:cs="Arial"/>
          <w:sz w:val="20"/>
          <w:szCs w:val="20"/>
        </w:rPr>
        <w:t xml:space="preserve"> the chief elected official or his or her designee.</w:t>
      </w:r>
    </w:p>
    <w:p w14:paraId="341044C8" w14:textId="77777777" w:rsidR="00E527D3" w:rsidRPr="002232BB" w:rsidRDefault="00E527D3" w:rsidP="00E527D3">
      <w:pPr>
        <w:pStyle w:val="BodyTextIndent"/>
        <w:rPr>
          <w:rFonts w:ascii="Arial" w:hAnsi="Arial" w:cs="Arial"/>
          <w:sz w:val="20"/>
          <w:szCs w:val="20"/>
        </w:rPr>
      </w:pPr>
    </w:p>
    <w:p w14:paraId="6F2B6B38" w14:textId="51D03C78" w:rsidR="00E527D3" w:rsidRPr="002232BB" w:rsidRDefault="00E527D3" w:rsidP="00E527D3">
      <w:pPr>
        <w:pStyle w:val="BodyTextIndent"/>
        <w:rPr>
          <w:rFonts w:ascii="Arial" w:hAnsi="Arial" w:cs="Arial"/>
          <w:sz w:val="20"/>
          <w:szCs w:val="20"/>
        </w:rPr>
      </w:pPr>
      <w:r w:rsidRPr="002232BB">
        <w:rPr>
          <w:rFonts w:ascii="Arial" w:hAnsi="Arial" w:cs="Arial"/>
          <w:sz w:val="20"/>
          <w:szCs w:val="20"/>
        </w:rPr>
        <w:t>Within 15 calendar days after receiving the appeal, the chief elected official or his or her designee will meet with the complainant to discuss the complaint and to discuss possible resolution. Within 15 calendar days after the meeting, the chief elected official or his or her designee will provide a response in writing. Where appropriate, the response shall be in a format accessible to the complainant. The response shall be accompanied by a final resolution of the complaint. The 504/ADA Coordinator shall maintain the files and records of (name of the city/county) pertaining to the complaints filed for a period of three years after the grant is closed out.</w:t>
      </w:r>
    </w:p>
    <w:p w14:paraId="6FBD36E1" w14:textId="77777777" w:rsidR="00E527D3" w:rsidRPr="002232BB" w:rsidRDefault="00E527D3" w:rsidP="00E527D3">
      <w:pPr>
        <w:pStyle w:val="BodyTextIndent"/>
        <w:rPr>
          <w:rFonts w:ascii="Arial" w:hAnsi="Arial" w:cs="Arial"/>
          <w:sz w:val="20"/>
          <w:szCs w:val="20"/>
        </w:rPr>
      </w:pPr>
    </w:p>
    <w:p w14:paraId="48EF5989" w14:textId="77777777" w:rsidR="00E527D3" w:rsidRPr="002232BB" w:rsidRDefault="00E527D3" w:rsidP="00E527D3">
      <w:pPr>
        <w:pStyle w:val="BodyTextIndent"/>
        <w:keepNext/>
        <w:rPr>
          <w:rFonts w:ascii="Arial" w:eastAsia="Times New Roman Bold" w:hAnsi="Arial" w:cs="Arial"/>
          <w:sz w:val="20"/>
          <w:szCs w:val="20"/>
        </w:rPr>
      </w:pPr>
      <w:r w:rsidRPr="002232BB">
        <w:rPr>
          <w:rFonts w:ascii="Arial" w:hAnsi="Arial" w:cs="Arial"/>
          <w:sz w:val="20"/>
          <w:szCs w:val="20"/>
        </w:rPr>
        <w:t>Other Complaint Procedures</w:t>
      </w:r>
    </w:p>
    <w:p w14:paraId="214ACA18" w14:textId="77777777" w:rsidR="00E527D3" w:rsidRPr="002232BB" w:rsidRDefault="00E527D3" w:rsidP="00E527D3">
      <w:pPr>
        <w:pStyle w:val="BodyTextIndent"/>
        <w:keepNext/>
        <w:rPr>
          <w:rFonts w:ascii="Arial" w:eastAsia="Times New Roman Bold" w:hAnsi="Arial" w:cs="Arial"/>
          <w:sz w:val="20"/>
          <w:szCs w:val="20"/>
        </w:rPr>
      </w:pPr>
    </w:p>
    <w:p w14:paraId="4D37AEB8" w14:textId="3CAC9991" w:rsidR="00E527D3" w:rsidRPr="002232BB" w:rsidRDefault="00E527D3" w:rsidP="00E527D3">
      <w:pPr>
        <w:pStyle w:val="BodyTextIndent"/>
        <w:keepNext/>
        <w:rPr>
          <w:rFonts w:ascii="Arial" w:hAnsi="Arial" w:cs="Arial"/>
          <w:sz w:val="20"/>
          <w:szCs w:val="20"/>
        </w:rPr>
      </w:pPr>
      <w:r w:rsidRPr="002232BB">
        <w:rPr>
          <w:rFonts w:ascii="Arial" w:hAnsi="Arial" w:cs="Arial"/>
          <w:sz w:val="20"/>
          <w:szCs w:val="20"/>
        </w:rPr>
        <w:t xml:space="preserve">All individuals have a right to a prompt and equitable resolution. Individuals or classes of individuals who believe they have been subjected to discrimination </w:t>
      </w:r>
      <w:r w:rsidR="00E91471" w:rsidRPr="002232BB">
        <w:rPr>
          <w:rFonts w:ascii="Arial" w:hAnsi="Arial" w:cs="Arial"/>
          <w:sz w:val="20"/>
          <w:szCs w:val="20"/>
        </w:rPr>
        <w:t>based</w:t>
      </w:r>
      <w:r w:rsidRPr="002232BB">
        <w:rPr>
          <w:rFonts w:ascii="Arial" w:hAnsi="Arial" w:cs="Arial"/>
          <w:sz w:val="20"/>
          <w:szCs w:val="20"/>
        </w:rPr>
        <w:t xml:space="preserve"> on disability have several ways to file a grievance:</w:t>
      </w:r>
    </w:p>
    <w:p w14:paraId="6C36A4EE" w14:textId="77777777" w:rsidR="00E527D3" w:rsidRPr="002232BB" w:rsidRDefault="00E527D3" w:rsidP="001D0E47">
      <w:pPr>
        <w:pStyle w:val="BodyTextIndent"/>
        <w:numPr>
          <w:ilvl w:val="0"/>
          <w:numId w:val="61"/>
        </w:numPr>
        <w:tabs>
          <w:tab w:val="num" w:pos="630"/>
          <w:tab w:val="left" w:pos="720"/>
        </w:tabs>
        <w:ind w:left="1350" w:hanging="990"/>
        <w:rPr>
          <w:rFonts w:ascii="Arial" w:hAnsi="Arial" w:cs="Arial"/>
          <w:sz w:val="20"/>
          <w:szCs w:val="20"/>
        </w:rPr>
      </w:pPr>
      <w:r w:rsidRPr="002232BB">
        <w:rPr>
          <w:rFonts w:ascii="Arial" w:hAnsi="Arial" w:cs="Arial"/>
          <w:sz w:val="20"/>
          <w:szCs w:val="20"/>
        </w:rPr>
        <w:t>Use the grievance procedure provided by the public entity</w:t>
      </w:r>
    </w:p>
    <w:p w14:paraId="0762215F" w14:textId="77777777" w:rsidR="00E527D3" w:rsidRPr="002232BB" w:rsidRDefault="00E527D3" w:rsidP="001D0E47">
      <w:pPr>
        <w:pStyle w:val="BodyTextIndent"/>
        <w:numPr>
          <w:ilvl w:val="0"/>
          <w:numId w:val="61"/>
        </w:numPr>
        <w:tabs>
          <w:tab w:val="num" w:pos="630"/>
          <w:tab w:val="left" w:pos="720"/>
        </w:tabs>
        <w:ind w:left="1350" w:hanging="990"/>
        <w:rPr>
          <w:rFonts w:ascii="Arial" w:hAnsi="Arial" w:cs="Arial"/>
          <w:sz w:val="20"/>
          <w:szCs w:val="20"/>
        </w:rPr>
      </w:pPr>
      <w:r w:rsidRPr="002232BB">
        <w:rPr>
          <w:rFonts w:ascii="Arial" w:hAnsi="Arial" w:cs="Arial"/>
          <w:sz w:val="20"/>
          <w:szCs w:val="20"/>
        </w:rPr>
        <w:t>File a complaint with any agency that provides funding to the public entity</w:t>
      </w:r>
    </w:p>
    <w:p w14:paraId="5AA6E3FF" w14:textId="77777777" w:rsidR="00E527D3" w:rsidRPr="002232BB" w:rsidRDefault="00E527D3" w:rsidP="001D0E47">
      <w:pPr>
        <w:pStyle w:val="BodyTextIndent"/>
        <w:numPr>
          <w:ilvl w:val="0"/>
          <w:numId w:val="61"/>
        </w:numPr>
        <w:tabs>
          <w:tab w:val="num" w:pos="630"/>
          <w:tab w:val="left" w:pos="720"/>
        </w:tabs>
        <w:ind w:left="1350" w:hanging="990"/>
        <w:rPr>
          <w:rFonts w:ascii="Arial" w:hAnsi="Arial" w:cs="Arial"/>
          <w:sz w:val="20"/>
          <w:szCs w:val="20"/>
        </w:rPr>
      </w:pPr>
      <w:r w:rsidRPr="002232BB">
        <w:rPr>
          <w:rFonts w:ascii="Arial" w:hAnsi="Arial" w:cs="Arial"/>
          <w:sz w:val="20"/>
          <w:szCs w:val="20"/>
        </w:rPr>
        <w:t>File with one of the eight federal agencies designated in the Title II regulations</w:t>
      </w:r>
    </w:p>
    <w:p w14:paraId="4F85871A" w14:textId="77777777" w:rsidR="00E527D3" w:rsidRPr="002232BB" w:rsidRDefault="00E527D3" w:rsidP="00E527D3">
      <w:pPr>
        <w:pStyle w:val="BodyTextIndent"/>
        <w:rPr>
          <w:rFonts w:ascii="Arial" w:hAnsi="Arial" w:cs="Arial"/>
          <w:sz w:val="20"/>
          <w:szCs w:val="20"/>
        </w:rPr>
      </w:pPr>
    </w:p>
    <w:p w14:paraId="509CC5A3" w14:textId="339F6D93" w:rsidR="00E527D3" w:rsidRPr="002232BB" w:rsidRDefault="00E527D3" w:rsidP="00E527D3">
      <w:pPr>
        <w:pStyle w:val="BodyTextIndent"/>
        <w:rPr>
          <w:rFonts w:ascii="Arial" w:hAnsi="Arial" w:cs="Arial"/>
          <w:sz w:val="20"/>
          <w:szCs w:val="20"/>
        </w:rPr>
      </w:pPr>
      <w:r w:rsidRPr="002232BB">
        <w:rPr>
          <w:rFonts w:ascii="Arial" w:hAnsi="Arial" w:cs="Arial"/>
          <w:sz w:val="20"/>
          <w:szCs w:val="20"/>
        </w:rPr>
        <w:t xml:space="preserve">Under Title II, filing a grievance with the public entity’s ADA coordinator, filing a complaint with a federal agency, or filing a lawsuit may be done independently of the others. Individuals are not required to file either a grievance or </w:t>
      </w:r>
      <w:proofErr w:type="gramStart"/>
      <w:r w:rsidRPr="002232BB">
        <w:rPr>
          <w:rFonts w:ascii="Arial" w:hAnsi="Arial" w:cs="Arial"/>
          <w:sz w:val="20"/>
          <w:szCs w:val="20"/>
        </w:rPr>
        <w:t>complaint</w:t>
      </w:r>
      <w:proofErr w:type="gramEnd"/>
      <w:r w:rsidRPr="002232BB">
        <w:rPr>
          <w:rFonts w:ascii="Arial" w:hAnsi="Arial" w:cs="Arial"/>
          <w:sz w:val="20"/>
          <w:szCs w:val="20"/>
        </w:rPr>
        <w:t xml:space="preserve"> to bring a lawsuit. Lawsuits may be filed at any time. </w:t>
      </w:r>
      <w:r w:rsidR="00E91471" w:rsidRPr="002232BB">
        <w:rPr>
          <w:rFonts w:ascii="Arial" w:hAnsi="Arial" w:cs="Arial"/>
          <w:sz w:val="20"/>
          <w:szCs w:val="20"/>
        </w:rPr>
        <w:t>However,</w:t>
      </w:r>
      <w:r w:rsidRPr="002232BB">
        <w:rPr>
          <w:rFonts w:ascii="Arial" w:hAnsi="Arial" w:cs="Arial"/>
          <w:sz w:val="20"/>
          <w:szCs w:val="20"/>
        </w:rPr>
        <w:t xml:space="preserve"> the individual has 180 days to file with </w:t>
      </w:r>
      <w:r w:rsidRPr="002232BB">
        <w:rPr>
          <w:rFonts w:ascii="Arial" w:hAnsi="Arial" w:cs="Arial"/>
          <w:sz w:val="20"/>
          <w:szCs w:val="20"/>
        </w:rPr>
        <w:lastRenderedPageBreak/>
        <w:t>the Department of Justice. The following are agencies where a Title I, Title II or Section 504 complaint can be filed:</w:t>
      </w:r>
    </w:p>
    <w:p w14:paraId="2956EC36" w14:textId="38A48B0F" w:rsidR="00E527D3" w:rsidRDefault="00E527D3" w:rsidP="00E527D3">
      <w:pPr>
        <w:pStyle w:val="BodyTextIndent"/>
        <w:rPr>
          <w:rFonts w:ascii="Arial" w:hAnsi="Arial" w:cs="Arial"/>
          <w:sz w:val="20"/>
          <w:szCs w:val="20"/>
        </w:rPr>
      </w:pPr>
    </w:p>
    <w:p w14:paraId="2A1120BD" w14:textId="77777777" w:rsidR="002232BB" w:rsidRPr="002232BB" w:rsidRDefault="002232BB" w:rsidP="00E527D3">
      <w:pPr>
        <w:pStyle w:val="BodyTextIndent"/>
        <w:rPr>
          <w:rFonts w:ascii="Arial" w:hAnsi="Arial" w:cs="Arial"/>
          <w:sz w:val="20"/>
          <w:szCs w:val="20"/>
        </w:rPr>
      </w:pPr>
    </w:p>
    <w:p w14:paraId="06B09FF9" w14:textId="77777777" w:rsidR="00E527D3" w:rsidRPr="002232BB" w:rsidRDefault="00E527D3" w:rsidP="00E527D3">
      <w:pPr>
        <w:pStyle w:val="BodyTextIndent"/>
        <w:rPr>
          <w:rFonts w:ascii="Arial" w:hAnsi="Arial" w:cs="Arial"/>
          <w:sz w:val="20"/>
          <w:szCs w:val="20"/>
          <w:u w:val="single"/>
        </w:rPr>
      </w:pPr>
      <w:r w:rsidRPr="002232BB">
        <w:rPr>
          <w:rFonts w:ascii="Arial" w:hAnsi="Arial" w:cs="Arial"/>
          <w:sz w:val="20"/>
          <w:szCs w:val="20"/>
          <w:u w:val="single"/>
        </w:rPr>
        <w:t xml:space="preserve">For Title I Complaints (Employment) </w:t>
      </w:r>
      <w:r w:rsidRPr="002232BB">
        <w:rPr>
          <w:rFonts w:ascii="Arial" w:hAnsi="Arial" w:cs="Arial"/>
          <w:sz w:val="20"/>
          <w:szCs w:val="20"/>
        </w:rPr>
        <w:t>Private Entities Only</w:t>
      </w:r>
    </w:p>
    <w:p w14:paraId="40F5CA74" w14:textId="77777777" w:rsidR="00E527D3" w:rsidRPr="002232BB" w:rsidRDefault="00E527D3" w:rsidP="00E527D3">
      <w:pPr>
        <w:pStyle w:val="BodyTextIndent"/>
        <w:rPr>
          <w:rFonts w:ascii="Arial" w:hAnsi="Arial" w:cs="Arial"/>
          <w:sz w:val="20"/>
          <w:szCs w:val="20"/>
          <w:u w:val="single"/>
        </w:rPr>
      </w:pPr>
    </w:p>
    <w:p w14:paraId="3064AA6B"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Equal Employment Opportunity Commission</w:t>
      </w:r>
    </w:p>
    <w:p w14:paraId="20EAA264" w14:textId="77777777" w:rsidR="00E527D3" w:rsidRPr="002232BB" w:rsidRDefault="00E527D3" w:rsidP="00E527D3">
      <w:pPr>
        <w:pStyle w:val="BodyTextIndent"/>
        <w:rPr>
          <w:rFonts w:ascii="Arial" w:hAnsi="Arial" w:cs="Arial"/>
          <w:sz w:val="20"/>
          <w:szCs w:val="20"/>
        </w:rPr>
      </w:pPr>
      <w:hyperlink r:id="rId31" w:history="1">
        <w:r w:rsidRPr="002232BB">
          <w:rPr>
            <w:rStyle w:val="Hyperlink0"/>
            <w:rFonts w:ascii="Arial" w:hAnsi="Arial" w:cs="Arial"/>
            <w:sz w:val="20"/>
            <w:szCs w:val="20"/>
          </w:rPr>
          <w:t>http://www.eeoc.gov/employees/howtofile.cfm</w:t>
        </w:r>
      </w:hyperlink>
    </w:p>
    <w:p w14:paraId="64648FCC"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1-800-669-4000</w:t>
      </w:r>
    </w:p>
    <w:p w14:paraId="00ED6B2A"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1-800-669-6820 (TTY)</w:t>
      </w:r>
    </w:p>
    <w:p w14:paraId="2F34ECDF" w14:textId="77777777" w:rsidR="00E527D3" w:rsidRPr="002232BB" w:rsidRDefault="00E527D3" w:rsidP="00E527D3">
      <w:pPr>
        <w:pStyle w:val="BodyTextIndent"/>
        <w:rPr>
          <w:rFonts w:ascii="Arial" w:hAnsi="Arial" w:cs="Arial"/>
          <w:sz w:val="20"/>
          <w:szCs w:val="20"/>
        </w:rPr>
      </w:pPr>
    </w:p>
    <w:p w14:paraId="1C6FECD9" w14:textId="77777777" w:rsidR="00E527D3" w:rsidRPr="002232BB" w:rsidRDefault="00E527D3" w:rsidP="00E527D3">
      <w:pPr>
        <w:pStyle w:val="BodyTextIndent"/>
        <w:rPr>
          <w:rFonts w:ascii="Arial" w:hAnsi="Arial" w:cs="Arial"/>
          <w:sz w:val="20"/>
          <w:szCs w:val="20"/>
          <w:u w:val="single"/>
        </w:rPr>
      </w:pPr>
      <w:r w:rsidRPr="002232BB">
        <w:rPr>
          <w:rFonts w:ascii="Arial" w:hAnsi="Arial" w:cs="Arial"/>
          <w:sz w:val="20"/>
          <w:szCs w:val="20"/>
          <w:u w:val="single"/>
        </w:rPr>
        <w:t>For Title II Complaints Including Employment</w:t>
      </w:r>
    </w:p>
    <w:p w14:paraId="0CDE0AE7" w14:textId="77777777" w:rsidR="00E527D3" w:rsidRPr="002232BB" w:rsidRDefault="00E527D3" w:rsidP="00E527D3">
      <w:pPr>
        <w:pStyle w:val="BodyTextIndent"/>
        <w:rPr>
          <w:rFonts w:ascii="Arial" w:hAnsi="Arial" w:cs="Arial"/>
          <w:sz w:val="20"/>
          <w:szCs w:val="20"/>
          <w:u w:val="single"/>
        </w:rPr>
      </w:pPr>
    </w:p>
    <w:p w14:paraId="3D54F561"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Department of Justice (DOJ)</w:t>
      </w:r>
    </w:p>
    <w:p w14:paraId="7F5667EF"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Civil Rights Division</w:t>
      </w:r>
    </w:p>
    <w:p w14:paraId="30DE2E51"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Disability Rights Section – NYAV</w:t>
      </w:r>
    </w:p>
    <w:p w14:paraId="56A3A1E1"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950 Pennsylvania Avenue, NW</w:t>
      </w:r>
    </w:p>
    <w:p w14:paraId="5E862761"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Washington, DC  20530</w:t>
      </w:r>
    </w:p>
    <w:p w14:paraId="5BA18AA1" w14:textId="77777777" w:rsidR="00E527D3" w:rsidRPr="002232BB" w:rsidRDefault="00E527D3" w:rsidP="00E527D3">
      <w:pPr>
        <w:pStyle w:val="BodyTextIndent"/>
        <w:rPr>
          <w:rFonts w:ascii="Arial" w:hAnsi="Arial" w:cs="Arial"/>
          <w:sz w:val="20"/>
          <w:szCs w:val="20"/>
        </w:rPr>
      </w:pPr>
      <w:hyperlink r:id="rId32" w:anchor="two" w:history="1">
        <w:r w:rsidRPr="002232BB">
          <w:rPr>
            <w:rStyle w:val="Hyperlink0"/>
            <w:rFonts w:ascii="Arial" w:hAnsi="Arial" w:cs="Arial"/>
            <w:sz w:val="20"/>
            <w:szCs w:val="20"/>
          </w:rPr>
          <w:t>http://www.justice.gov/crt/complaint/#two</w:t>
        </w:r>
      </w:hyperlink>
    </w:p>
    <w:p w14:paraId="5F502CE3"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1-800-514-0301</w:t>
      </w:r>
    </w:p>
    <w:p w14:paraId="21D6D79C"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1-800-514-0383 (TDD)</w:t>
      </w:r>
    </w:p>
    <w:p w14:paraId="4A1A38AA" w14:textId="77777777" w:rsidR="00E527D3" w:rsidRPr="002232BB" w:rsidRDefault="00E527D3" w:rsidP="00E527D3">
      <w:pPr>
        <w:pStyle w:val="BodyTextIndent"/>
        <w:rPr>
          <w:rFonts w:ascii="Arial" w:hAnsi="Arial" w:cs="Arial"/>
          <w:sz w:val="20"/>
          <w:szCs w:val="20"/>
        </w:rPr>
      </w:pPr>
    </w:p>
    <w:p w14:paraId="6AFCA60D" w14:textId="77777777" w:rsidR="00E527D3" w:rsidRPr="002232BB" w:rsidRDefault="00E527D3" w:rsidP="00E527D3">
      <w:pPr>
        <w:pStyle w:val="BodyTextIndent"/>
        <w:rPr>
          <w:rFonts w:ascii="Arial" w:hAnsi="Arial" w:cs="Arial"/>
          <w:sz w:val="20"/>
          <w:szCs w:val="20"/>
          <w:u w:val="single"/>
        </w:rPr>
      </w:pPr>
      <w:r w:rsidRPr="002232BB">
        <w:rPr>
          <w:rFonts w:ascii="Arial" w:hAnsi="Arial" w:cs="Arial"/>
          <w:sz w:val="20"/>
          <w:szCs w:val="20"/>
          <w:u w:val="single"/>
        </w:rPr>
        <w:t>For Section 504 Complaints</w:t>
      </w:r>
    </w:p>
    <w:p w14:paraId="797B27D2" w14:textId="77777777" w:rsidR="00E527D3" w:rsidRPr="002232BB" w:rsidRDefault="00E527D3" w:rsidP="00E527D3">
      <w:pPr>
        <w:pStyle w:val="BodyTextIndent"/>
        <w:rPr>
          <w:rFonts w:ascii="Arial" w:hAnsi="Arial" w:cs="Arial"/>
          <w:sz w:val="20"/>
          <w:szCs w:val="20"/>
          <w:u w:val="single"/>
        </w:rPr>
      </w:pPr>
    </w:p>
    <w:p w14:paraId="04B3A119"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Department of Housing and Urban Development (HUD)</w:t>
      </w:r>
    </w:p>
    <w:p w14:paraId="7A37EEA8"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Community Planning and Development</w:t>
      </w:r>
    </w:p>
    <w:p w14:paraId="4ECB942C"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451 7</w:t>
      </w:r>
      <w:r w:rsidRPr="002232BB">
        <w:rPr>
          <w:rFonts w:ascii="Arial" w:hAnsi="Arial" w:cs="Arial"/>
          <w:sz w:val="20"/>
          <w:szCs w:val="20"/>
          <w:vertAlign w:val="superscript"/>
        </w:rPr>
        <w:t>th</w:t>
      </w:r>
      <w:r w:rsidRPr="002232BB">
        <w:rPr>
          <w:rFonts w:ascii="Arial" w:hAnsi="Arial" w:cs="Arial"/>
          <w:sz w:val="20"/>
          <w:szCs w:val="20"/>
        </w:rPr>
        <w:t xml:space="preserve"> Street, SW</w:t>
      </w:r>
    </w:p>
    <w:p w14:paraId="7300409C"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Washington, DC 20410</w:t>
      </w:r>
    </w:p>
    <w:p w14:paraId="6BBB9EB3" w14:textId="77777777" w:rsidR="00E527D3" w:rsidRPr="002232BB" w:rsidRDefault="00E527D3" w:rsidP="00E527D3">
      <w:pPr>
        <w:pStyle w:val="BodyTextIndent"/>
        <w:rPr>
          <w:rFonts w:ascii="Arial" w:hAnsi="Arial" w:cs="Arial"/>
          <w:sz w:val="20"/>
          <w:szCs w:val="20"/>
        </w:rPr>
      </w:pPr>
      <w:hyperlink r:id="rId33" w:history="1">
        <w:r w:rsidRPr="00DA530F">
          <w:rPr>
            <w:rStyle w:val="Hyperlink0"/>
            <w:rFonts w:ascii="Arial" w:hAnsi="Arial" w:cs="Arial"/>
            <w:sz w:val="20"/>
            <w:szCs w:val="20"/>
          </w:rPr>
          <w:t>http://www.hud.gov/offices/fheo/disabilities/sect504complaint.cfm</w:t>
        </w:r>
      </w:hyperlink>
    </w:p>
    <w:p w14:paraId="17C426F3" w14:textId="77777777" w:rsidR="00E527D3" w:rsidRPr="002232BB" w:rsidRDefault="00E527D3" w:rsidP="00E527D3">
      <w:pPr>
        <w:pStyle w:val="BodyTextIndent"/>
        <w:rPr>
          <w:rFonts w:ascii="Arial" w:hAnsi="Arial" w:cs="Arial"/>
          <w:sz w:val="20"/>
          <w:szCs w:val="20"/>
        </w:rPr>
      </w:pPr>
      <w:r w:rsidRPr="002232BB">
        <w:rPr>
          <w:rFonts w:ascii="Arial" w:hAnsi="Arial" w:cs="Arial"/>
          <w:sz w:val="20"/>
          <w:szCs w:val="20"/>
        </w:rPr>
        <w:t>1-202-708-1112</w:t>
      </w:r>
    </w:p>
    <w:p w14:paraId="5B16FDBC" w14:textId="77777777" w:rsidR="00E527D3" w:rsidRPr="002232BB" w:rsidRDefault="00E527D3" w:rsidP="00E527D3">
      <w:pPr>
        <w:pStyle w:val="BodyTextIndent"/>
        <w:rPr>
          <w:rFonts w:ascii="Arial" w:hAnsi="Arial" w:cs="Arial"/>
          <w:b/>
          <w:sz w:val="20"/>
          <w:szCs w:val="20"/>
        </w:rPr>
      </w:pPr>
      <w:r w:rsidRPr="002232BB">
        <w:rPr>
          <w:rFonts w:ascii="Arial" w:hAnsi="Arial" w:cs="Arial"/>
          <w:sz w:val="20"/>
          <w:szCs w:val="20"/>
        </w:rPr>
        <w:t>1-202-708-1455 (TTY)</w:t>
      </w:r>
    </w:p>
    <w:p w14:paraId="1B8BE9AD" w14:textId="54691289" w:rsidR="006B22E4" w:rsidRDefault="006B22E4" w:rsidP="00DA530F">
      <w:pPr>
        <w:pStyle w:val="BodyTextIndent"/>
        <w:rPr>
          <w:rFonts w:ascii="Arial" w:hAnsi="Arial" w:cs="Arial"/>
          <w:sz w:val="22"/>
          <w:szCs w:val="22"/>
        </w:rPr>
      </w:pPr>
    </w:p>
    <w:sectPr w:rsidR="006B22E4" w:rsidSect="005976E6">
      <w:headerReference w:type="default" r:id="rId34"/>
      <w:footerReference w:type="default" r:id="rId35"/>
      <w:pgSz w:w="12240" w:h="15840"/>
      <w:pgMar w:top="1440" w:right="1080" w:bottom="1440" w:left="1080" w:header="720" w:footer="6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AD806" w14:textId="77777777" w:rsidR="00F52835" w:rsidRDefault="00F52835">
      <w:r>
        <w:separator/>
      </w:r>
    </w:p>
  </w:endnote>
  <w:endnote w:type="continuationSeparator" w:id="0">
    <w:p w14:paraId="7424AE58" w14:textId="77777777" w:rsidR="00F52835" w:rsidRDefault="00F5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auto"/>
    <w:pitch w:val="variable"/>
    <w:sig w:usb0="00000000"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7DFA" w14:textId="77777777" w:rsidR="00A7598A" w:rsidRDefault="00A75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0172" w14:textId="3A7B4C56" w:rsidR="00F52835" w:rsidRPr="00BB38DE" w:rsidRDefault="00F52835" w:rsidP="00B67EC2">
    <w:pPr>
      <w:pStyle w:val="Footer"/>
      <w:tabs>
        <w:tab w:val="center" w:pos="5400"/>
      </w:tabs>
      <w:jc w:val="right"/>
      <w:rPr>
        <w:rFonts w:ascii="Arial" w:hAnsi="Arial" w:cs="Arial"/>
        <w:sz w:val="18"/>
        <w:szCs w:val="18"/>
      </w:rPr>
    </w:pPr>
    <w:r w:rsidRPr="00BB38DE">
      <w:rPr>
        <w:rFonts w:ascii="Arial" w:hAnsi="Arial" w:cs="Arial"/>
        <w:sz w:val="18"/>
        <w:szCs w:val="18"/>
      </w:rPr>
      <w:t>X-</w:t>
    </w:r>
    <w:r w:rsidRPr="00BB38DE">
      <w:rPr>
        <w:rFonts w:ascii="Arial" w:hAnsi="Arial" w:cs="Arial"/>
        <w:sz w:val="18"/>
        <w:szCs w:val="18"/>
      </w:rPr>
      <w:fldChar w:fldCharType="begin"/>
    </w:r>
    <w:r w:rsidRPr="00BB38DE">
      <w:rPr>
        <w:rFonts w:ascii="Arial" w:hAnsi="Arial" w:cs="Arial"/>
        <w:sz w:val="18"/>
        <w:szCs w:val="18"/>
      </w:rPr>
      <w:instrText xml:space="preserve"> PAGE </w:instrText>
    </w:r>
    <w:r w:rsidRPr="00BB38DE">
      <w:rPr>
        <w:rFonts w:ascii="Arial" w:hAnsi="Arial" w:cs="Arial"/>
        <w:sz w:val="18"/>
        <w:szCs w:val="18"/>
      </w:rPr>
      <w:fldChar w:fldCharType="separate"/>
    </w:r>
    <w:r w:rsidR="0025519D" w:rsidRPr="00BB38DE">
      <w:rPr>
        <w:rFonts w:ascii="Arial" w:hAnsi="Arial" w:cs="Arial"/>
        <w:noProof/>
        <w:sz w:val="18"/>
        <w:szCs w:val="18"/>
      </w:rPr>
      <w:t>4</w:t>
    </w:r>
    <w:r w:rsidRPr="00BB38DE">
      <w:rPr>
        <w:rFonts w:ascii="Arial" w:hAnsi="Arial" w:cs="Arial"/>
        <w:sz w:val="18"/>
        <w:szCs w:val="18"/>
      </w:rPr>
      <w:fldChar w:fldCharType="end"/>
    </w:r>
    <w:r w:rsidRPr="00BB38DE">
      <w:rPr>
        <w:rFonts w:ascii="Arial" w:hAnsi="Arial" w:cs="Arial"/>
        <w:sz w:val="18"/>
        <w:szCs w:val="18"/>
      </w:rPr>
      <w:tab/>
      <w:t xml:space="preserve">             </w:t>
    </w:r>
    <w:r w:rsidR="00A7598A" w:rsidRPr="00BB38DE">
      <w:rPr>
        <w:rFonts w:ascii="Arial" w:hAnsi="Arial" w:cs="Arial"/>
        <w:sz w:val="18"/>
        <w:szCs w:val="18"/>
        <w:lang w:val="de-DE"/>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F732" w14:textId="77777777" w:rsidR="00A7598A" w:rsidRDefault="00A75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923C" w14:textId="2A31A5BA" w:rsidR="00F52835" w:rsidRPr="00D44E3C" w:rsidRDefault="00F52835">
    <w:pPr>
      <w:pStyle w:val="Footer"/>
      <w:tabs>
        <w:tab w:val="clear" w:pos="8640"/>
        <w:tab w:val="right" w:pos="9340"/>
      </w:tabs>
      <w:jc w:val="center"/>
      <w:rPr>
        <w:rFonts w:ascii="Arial" w:hAnsi="Arial" w:cs="Arial"/>
      </w:rPr>
    </w:pPr>
    <w:r>
      <w:rPr>
        <w:sz w:val="20"/>
        <w:szCs w:val="20"/>
      </w:rPr>
      <w:tab/>
    </w:r>
    <w:r w:rsidRPr="00D44E3C">
      <w:rPr>
        <w:rFonts w:ascii="Arial" w:hAnsi="Arial" w:cs="Arial"/>
        <w:sz w:val="20"/>
        <w:szCs w:val="20"/>
      </w:rPr>
      <w:t xml:space="preserve"> X-</w:t>
    </w:r>
    <w:r w:rsidRPr="00D44E3C">
      <w:rPr>
        <w:rFonts w:ascii="Arial" w:hAnsi="Arial" w:cs="Arial"/>
        <w:sz w:val="20"/>
        <w:szCs w:val="20"/>
      </w:rPr>
      <w:fldChar w:fldCharType="begin"/>
    </w:r>
    <w:r w:rsidRPr="00D44E3C">
      <w:rPr>
        <w:rFonts w:ascii="Arial" w:hAnsi="Arial" w:cs="Arial"/>
        <w:sz w:val="20"/>
        <w:szCs w:val="20"/>
      </w:rPr>
      <w:instrText xml:space="preserve"> PAGE </w:instrText>
    </w:r>
    <w:r w:rsidRPr="00D44E3C">
      <w:rPr>
        <w:rFonts w:ascii="Arial" w:hAnsi="Arial" w:cs="Arial"/>
        <w:sz w:val="20"/>
        <w:szCs w:val="20"/>
      </w:rPr>
      <w:fldChar w:fldCharType="separate"/>
    </w:r>
    <w:r w:rsidR="0025519D">
      <w:rPr>
        <w:rFonts w:ascii="Arial" w:hAnsi="Arial" w:cs="Arial"/>
        <w:noProof/>
        <w:sz w:val="20"/>
        <w:szCs w:val="20"/>
      </w:rPr>
      <w:t>18</w:t>
    </w:r>
    <w:r w:rsidRPr="00D44E3C">
      <w:rPr>
        <w:rFonts w:ascii="Arial" w:hAnsi="Arial" w:cs="Arial"/>
        <w:sz w:val="20"/>
        <w:szCs w:val="20"/>
      </w:rPr>
      <w:fldChar w:fldCharType="end"/>
    </w:r>
    <w:r w:rsidR="00280FD1">
      <w:rPr>
        <w:rFonts w:ascii="Arial" w:hAnsi="Arial" w:cs="Arial"/>
        <w:sz w:val="20"/>
        <w:szCs w:val="20"/>
      </w:rPr>
      <w:tab/>
    </w:r>
    <w:r w:rsidR="00A7598A">
      <w:rPr>
        <w:rFonts w:ascii="Arial" w:hAnsi="Arial" w:cs="Arial"/>
        <w:sz w:val="20"/>
        <w:szCs w:val="20"/>
      </w:rPr>
      <w:t>September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6EECF" w14:textId="35572BE7" w:rsidR="00F52835" w:rsidRPr="00316D6C" w:rsidRDefault="00F52835">
    <w:pPr>
      <w:pStyle w:val="Footer"/>
      <w:tabs>
        <w:tab w:val="clear" w:pos="8640"/>
        <w:tab w:val="right" w:pos="9340"/>
      </w:tabs>
      <w:jc w:val="center"/>
      <w:rPr>
        <w:rFonts w:ascii="Arial" w:hAnsi="Arial" w:cs="Arial"/>
      </w:rPr>
    </w:pPr>
    <w:r>
      <w:rPr>
        <w:sz w:val="20"/>
        <w:szCs w:val="20"/>
      </w:rPr>
      <w:tab/>
    </w:r>
    <w:r w:rsidRPr="00316D6C">
      <w:rPr>
        <w:rFonts w:ascii="Arial" w:hAnsi="Arial" w:cs="Arial"/>
        <w:sz w:val="20"/>
        <w:szCs w:val="20"/>
      </w:rPr>
      <w:t>X-</w:t>
    </w:r>
    <w:r w:rsidRPr="00316D6C">
      <w:rPr>
        <w:rFonts w:ascii="Arial" w:hAnsi="Arial" w:cs="Arial"/>
        <w:sz w:val="20"/>
        <w:szCs w:val="20"/>
      </w:rPr>
      <w:fldChar w:fldCharType="begin"/>
    </w:r>
    <w:r w:rsidRPr="00316D6C">
      <w:rPr>
        <w:rFonts w:ascii="Arial" w:hAnsi="Arial" w:cs="Arial"/>
        <w:sz w:val="20"/>
        <w:szCs w:val="20"/>
      </w:rPr>
      <w:instrText xml:space="preserve"> PAGE </w:instrText>
    </w:r>
    <w:r w:rsidRPr="00316D6C">
      <w:rPr>
        <w:rFonts w:ascii="Arial" w:hAnsi="Arial" w:cs="Arial"/>
        <w:sz w:val="20"/>
        <w:szCs w:val="20"/>
      </w:rPr>
      <w:fldChar w:fldCharType="separate"/>
    </w:r>
    <w:r w:rsidR="0025519D">
      <w:rPr>
        <w:rFonts w:ascii="Arial" w:hAnsi="Arial" w:cs="Arial"/>
        <w:noProof/>
        <w:sz w:val="20"/>
        <w:szCs w:val="20"/>
      </w:rPr>
      <w:t>19</w:t>
    </w:r>
    <w:r w:rsidRPr="00316D6C">
      <w:rPr>
        <w:rFonts w:ascii="Arial" w:hAnsi="Arial" w:cs="Arial"/>
        <w:sz w:val="20"/>
        <w:szCs w:val="20"/>
      </w:rPr>
      <w:fldChar w:fldCharType="end"/>
    </w:r>
    <w:r w:rsidR="00280FD1">
      <w:rPr>
        <w:rFonts w:ascii="Arial" w:hAnsi="Arial" w:cs="Arial"/>
        <w:sz w:val="20"/>
        <w:szCs w:val="20"/>
      </w:rPr>
      <w:tab/>
    </w:r>
    <w:r w:rsidR="00A7598A">
      <w:rPr>
        <w:rFonts w:ascii="Arial" w:hAnsi="Arial" w:cs="Arial"/>
        <w:sz w:val="20"/>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4AA38" w14:textId="77777777" w:rsidR="00F52835" w:rsidRDefault="00F52835">
      <w:r>
        <w:separator/>
      </w:r>
    </w:p>
  </w:footnote>
  <w:footnote w:type="continuationSeparator" w:id="0">
    <w:p w14:paraId="79E4C5FB" w14:textId="77777777" w:rsidR="00F52835" w:rsidRDefault="00F5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987FD" w14:textId="77777777" w:rsidR="00A7598A" w:rsidRDefault="00A75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F1E8" w14:textId="32146703" w:rsidR="00F52835" w:rsidRPr="00664773" w:rsidRDefault="00F52835" w:rsidP="00460E1E">
    <w:pPr>
      <w:pStyle w:val="Header"/>
      <w:tabs>
        <w:tab w:val="clear" w:pos="8640"/>
        <w:tab w:val="right" w:pos="8550"/>
      </w:tabs>
      <w:rPr>
        <w:rFonts w:ascii="Arial" w:hAnsi="Arial" w:cs="Arial"/>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2B65" w14:textId="77777777" w:rsidR="00A7598A" w:rsidRDefault="00A759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A184" w14:textId="77777777" w:rsidR="00F52835" w:rsidRDefault="00F52835">
    <w:pPr>
      <w:pStyle w:val="HeaderFoo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042A" w14:textId="77777777" w:rsidR="00F52835" w:rsidRDefault="00F5283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0"/>
    <w:lvl w:ilvl="0">
      <w:start w:val="1"/>
      <w:numFmt w:val="upperLetter"/>
      <w:lvlText w:val="%1."/>
      <w:lvlJc w:val="left"/>
      <w:pPr>
        <w:tabs>
          <w:tab w:val="num" w:pos="360"/>
        </w:tabs>
        <w:ind w:left="360" w:hanging="360"/>
      </w:pPr>
    </w:lvl>
  </w:abstractNum>
  <w:abstractNum w:abstractNumId="1" w15:restartNumberingAfterBreak="0">
    <w:nsid w:val="02AC1E67"/>
    <w:multiLevelType w:val="multilevel"/>
    <w:tmpl w:val="24E4848C"/>
    <w:styleLink w:val="List28"/>
    <w:lvl w:ilvl="0">
      <w:start w:val="1"/>
      <w:numFmt w:val="bullet"/>
      <w:lvlText w:val="9."/>
      <w:lvlJc w:val="left"/>
      <w:rPr>
        <w:rFonts w:ascii="Times New Roman Bold" w:eastAsia="Times New Roman Bold" w:hAnsi="Times New Roman Bold" w:cs="Times New Roman Bold"/>
        <w:b w:val="0"/>
        <w:bCs w:val="0"/>
        <w:position w:val="0"/>
      </w:rPr>
    </w:lvl>
    <w:lvl w:ilvl="1">
      <w:start w:val="1"/>
      <w:numFmt w:val="lowerLetter"/>
      <w:lvlText w:val="%2."/>
      <w:lvlJc w:val="left"/>
      <w:rPr>
        <w:rFonts w:ascii="Times New Roman Bold" w:eastAsia="Times New Roman Bold" w:hAnsi="Times New Roman Bold" w:cs="Times New Roman Bold"/>
        <w:b w:val="0"/>
        <w:bCs w:val="0"/>
        <w:position w:val="0"/>
      </w:rPr>
    </w:lvl>
    <w:lvl w:ilvl="2">
      <w:start w:val="1"/>
      <w:numFmt w:val="lowerRoman"/>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lowerLetter"/>
      <w:lvlText w:val="%5."/>
      <w:lvlJc w:val="left"/>
      <w:rPr>
        <w:rFonts w:ascii="Times New Roman Bold" w:eastAsia="Times New Roman Bold" w:hAnsi="Times New Roman Bold" w:cs="Times New Roman Bold"/>
        <w:b w:val="0"/>
        <w:bCs w:val="0"/>
        <w:position w:val="0"/>
      </w:rPr>
    </w:lvl>
    <w:lvl w:ilvl="5">
      <w:start w:val="1"/>
      <w:numFmt w:val="lowerRoman"/>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lowerLetter"/>
      <w:lvlText w:val="%8."/>
      <w:lvlJc w:val="left"/>
      <w:rPr>
        <w:rFonts w:ascii="Times New Roman Bold" w:eastAsia="Times New Roman Bold" w:hAnsi="Times New Roman Bold" w:cs="Times New Roman Bold"/>
        <w:b w:val="0"/>
        <w:bCs w:val="0"/>
        <w:position w:val="0"/>
      </w:rPr>
    </w:lvl>
    <w:lvl w:ilvl="8">
      <w:start w:val="1"/>
      <w:numFmt w:val="lowerRoman"/>
      <w:lvlText w:val="%9."/>
      <w:lvlJc w:val="left"/>
      <w:rPr>
        <w:rFonts w:ascii="Times New Roman Bold" w:eastAsia="Times New Roman Bold" w:hAnsi="Times New Roman Bold" w:cs="Times New Roman Bold"/>
        <w:b w:val="0"/>
        <w:bCs w:val="0"/>
        <w:position w:val="0"/>
      </w:rPr>
    </w:lvl>
  </w:abstractNum>
  <w:abstractNum w:abstractNumId="2" w15:restartNumberingAfterBreak="0">
    <w:nsid w:val="0321499D"/>
    <w:multiLevelType w:val="multilevel"/>
    <w:tmpl w:val="8BE089AA"/>
    <w:styleLink w:val="List15"/>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15:restartNumberingAfterBreak="0">
    <w:nsid w:val="090F4298"/>
    <w:multiLevelType w:val="hybridMultilevel"/>
    <w:tmpl w:val="07688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236C9"/>
    <w:multiLevelType w:val="multilevel"/>
    <w:tmpl w:val="D2FA631C"/>
    <w:styleLink w:val="List41"/>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15:restartNumberingAfterBreak="0">
    <w:nsid w:val="0B7F4024"/>
    <w:multiLevelType w:val="multilevel"/>
    <w:tmpl w:val="CB3688F6"/>
    <w:styleLink w:val="List65"/>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 w15:restartNumberingAfterBreak="0">
    <w:nsid w:val="0E935264"/>
    <w:multiLevelType w:val="multilevel"/>
    <w:tmpl w:val="1AA23428"/>
    <w:styleLink w:val="List35"/>
    <w:lvl w:ilvl="0">
      <w:start w:val="7"/>
      <w:numFmt w:val="bullet"/>
      <w:lvlText w:val="•"/>
      <w:lvlJc w:val="left"/>
      <w:rPr>
        <w:position w:val="0"/>
        <w:u w:color="3E3E3F"/>
        <w:rtl w:val="0"/>
      </w:rPr>
    </w:lvl>
    <w:lvl w:ilvl="1">
      <w:start w:val="1"/>
      <w:numFmt w:val="bullet"/>
      <w:lvlText w:val="•"/>
      <w:lvlJc w:val="left"/>
      <w:rPr>
        <w:position w:val="0"/>
        <w:u w:color="3E3E3F"/>
        <w:rtl w:val="0"/>
      </w:rPr>
    </w:lvl>
    <w:lvl w:ilvl="2">
      <w:start w:val="1"/>
      <w:numFmt w:val="bullet"/>
      <w:lvlText w:val="•"/>
      <w:lvlJc w:val="left"/>
      <w:rPr>
        <w:position w:val="0"/>
        <w:u w:color="3E3E3F"/>
        <w:rtl w:val="0"/>
      </w:rPr>
    </w:lvl>
    <w:lvl w:ilvl="3">
      <w:start w:val="1"/>
      <w:numFmt w:val="bullet"/>
      <w:lvlText w:val="•"/>
      <w:lvlJc w:val="left"/>
      <w:rPr>
        <w:position w:val="0"/>
        <w:u w:color="3E3E3F"/>
        <w:rtl w:val="0"/>
      </w:rPr>
    </w:lvl>
    <w:lvl w:ilvl="4">
      <w:start w:val="1"/>
      <w:numFmt w:val="bullet"/>
      <w:lvlText w:val="•"/>
      <w:lvlJc w:val="left"/>
      <w:rPr>
        <w:position w:val="0"/>
        <w:u w:color="3E3E3F"/>
        <w:rtl w:val="0"/>
      </w:rPr>
    </w:lvl>
    <w:lvl w:ilvl="5">
      <w:start w:val="1"/>
      <w:numFmt w:val="bullet"/>
      <w:lvlText w:val="•"/>
      <w:lvlJc w:val="left"/>
      <w:rPr>
        <w:position w:val="0"/>
        <w:u w:color="3E3E3F"/>
        <w:rtl w:val="0"/>
      </w:rPr>
    </w:lvl>
    <w:lvl w:ilvl="6">
      <w:start w:val="1"/>
      <w:numFmt w:val="bullet"/>
      <w:lvlText w:val="•"/>
      <w:lvlJc w:val="left"/>
      <w:rPr>
        <w:position w:val="0"/>
        <w:u w:color="3E3E3F"/>
        <w:rtl w:val="0"/>
      </w:rPr>
    </w:lvl>
    <w:lvl w:ilvl="7">
      <w:start w:val="1"/>
      <w:numFmt w:val="bullet"/>
      <w:lvlText w:val="•"/>
      <w:lvlJc w:val="left"/>
      <w:rPr>
        <w:position w:val="0"/>
        <w:u w:color="3E3E3F"/>
        <w:rtl w:val="0"/>
      </w:rPr>
    </w:lvl>
    <w:lvl w:ilvl="8">
      <w:start w:val="1"/>
      <w:numFmt w:val="bullet"/>
      <w:lvlText w:val="•"/>
      <w:lvlJc w:val="left"/>
      <w:rPr>
        <w:position w:val="0"/>
        <w:u w:color="3E3E3F"/>
        <w:rtl w:val="0"/>
      </w:rPr>
    </w:lvl>
  </w:abstractNum>
  <w:abstractNum w:abstractNumId="7" w15:restartNumberingAfterBreak="0">
    <w:nsid w:val="0EE236C1"/>
    <w:multiLevelType w:val="multilevel"/>
    <w:tmpl w:val="A41C5888"/>
    <w:styleLink w:val="List16"/>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15:restartNumberingAfterBreak="0">
    <w:nsid w:val="0FAD2235"/>
    <w:multiLevelType w:val="multilevel"/>
    <w:tmpl w:val="5FA6DE0A"/>
    <w:styleLink w:val="List31"/>
    <w:lvl w:ilvl="0">
      <w:start w:val="1"/>
      <w:numFmt w:val="bullet"/>
      <w:lvlText w:val=""/>
      <w:lvlJc w:val="left"/>
      <w:rPr>
        <w:rFonts w:ascii="Wingdings" w:hAnsi="Wingdings"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107E5B9D"/>
    <w:multiLevelType w:val="multilevel"/>
    <w:tmpl w:val="C41E25B2"/>
    <w:styleLink w:val="List24"/>
    <w:lvl w:ilvl="0">
      <w:start w:val="7"/>
      <w:numFmt w:val="decimal"/>
      <w:lvlText w:val="%1."/>
      <w:lvlJc w:val="left"/>
      <w:rPr>
        <w:rFonts w:ascii="Times New Roman Bold" w:eastAsia="Times New Roman Bold" w:hAnsi="Times New Roman Bold" w:cs="Times New Roman Bold"/>
        <w:b w:val="0"/>
        <w:bCs w:val="0"/>
        <w:position w:val="0"/>
      </w:rPr>
    </w:lvl>
    <w:lvl w:ilvl="1">
      <w:start w:val="1"/>
      <w:numFmt w:val="decimal"/>
      <w:lvlText w:val="%2."/>
      <w:lvlJc w:val="left"/>
      <w:rPr>
        <w:rFonts w:ascii="Times New Roman Bold" w:eastAsia="Times New Roman Bold" w:hAnsi="Times New Roman Bold" w:cs="Times New Roman Bold"/>
        <w:b w:val="0"/>
        <w:bCs w:val="0"/>
        <w:position w:val="0"/>
      </w:rPr>
    </w:lvl>
    <w:lvl w:ilvl="2">
      <w:start w:val="1"/>
      <w:numFmt w:val="decimal"/>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decimal"/>
      <w:lvlText w:val="%5."/>
      <w:lvlJc w:val="left"/>
      <w:rPr>
        <w:rFonts w:ascii="Times New Roman Bold" w:eastAsia="Times New Roman Bold" w:hAnsi="Times New Roman Bold" w:cs="Times New Roman Bold"/>
        <w:b w:val="0"/>
        <w:bCs w:val="0"/>
        <w:position w:val="0"/>
      </w:rPr>
    </w:lvl>
    <w:lvl w:ilvl="5">
      <w:start w:val="1"/>
      <w:numFmt w:val="decimal"/>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decimal"/>
      <w:lvlText w:val="%8."/>
      <w:lvlJc w:val="left"/>
      <w:rPr>
        <w:rFonts w:ascii="Times New Roman Bold" w:eastAsia="Times New Roman Bold" w:hAnsi="Times New Roman Bold" w:cs="Times New Roman Bold"/>
        <w:b w:val="0"/>
        <w:bCs w:val="0"/>
        <w:position w:val="0"/>
      </w:rPr>
    </w:lvl>
    <w:lvl w:ilvl="8">
      <w:start w:val="1"/>
      <w:numFmt w:val="decimal"/>
      <w:lvlText w:val="%9."/>
      <w:lvlJc w:val="left"/>
      <w:rPr>
        <w:rFonts w:ascii="Times New Roman Bold" w:eastAsia="Times New Roman Bold" w:hAnsi="Times New Roman Bold" w:cs="Times New Roman Bold"/>
        <w:b w:val="0"/>
        <w:bCs w:val="0"/>
        <w:position w:val="0"/>
      </w:rPr>
    </w:lvl>
  </w:abstractNum>
  <w:abstractNum w:abstractNumId="10" w15:restartNumberingAfterBreak="0">
    <w:nsid w:val="10F37800"/>
    <w:multiLevelType w:val="multilevel"/>
    <w:tmpl w:val="E63AFEF4"/>
    <w:styleLink w:val="List32"/>
    <w:lvl w:ilvl="0">
      <w:start w:val="4"/>
      <w:numFmt w:val="bullet"/>
      <w:lvlText w:val="•"/>
      <w:lvlJc w:val="left"/>
      <w:rPr>
        <w:b w:val="0"/>
        <w:bCs w:val="0"/>
        <w:position w:val="0"/>
      </w:rPr>
    </w:lvl>
    <w:lvl w:ilvl="1">
      <w:start w:val="1"/>
      <w:numFmt w:val="bullet"/>
      <w:lvlText w:val="•"/>
      <w:lvlJc w:val="left"/>
      <w:rPr>
        <w:b w:val="0"/>
        <w:bCs w:val="0"/>
        <w:position w:val="0"/>
      </w:rPr>
    </w:lvl>
    <w:lvl w:ilvl="2">
      <w:start w:val="1"/>
      <w:numFmt w:val="bullet"/>
      <w:lvlText w:val="•"/>
      <w:lvlJc w:val="left"/>
      <w:rPr>
        <w:b w:val="0"/>
        <w:bCs w:val="0"/>
        <w:position w:val="0"/>
      </w:rPr>
    </w:lvl>
    <w:lvl w:ilvl="3">
      <w:start w:val="1"/>
      <w:numFmt w:val="bullet"/>
      <w:lvlText w:val="•"/>
      <w:lvlJc w:val="left"/>
      <w:rPr>
        <w:b w:val="0"/>
        <w:bCs w:val="0"/>
        <w:position w:val="0"/>
      </w:rPr>
    </w:lvl>
    <w:lvl w:ilvl="4">
      <w:start w:val="1"/>
      <w:numFmt w:val="bullet"/>
      <w:lvlText w:val="•"/>
      <w:lvlJc w:val="left"/>
      <w:rPr>
        <w:b w:val="0"/>
        <w:bCs w:val="0"/>
        <w:position w:val="0"/>
      </w:rPr>
    </w:lvl>
    <w:lvl w:ilvl="5">
      <w:start w:val="1"/>
      <w:numFmt w:val="bullet"/>
      <w:lvlText w:val="•"/>
      <w:lvlJc w:val="left"/>
      <w:rPr>
        <w:b w:val="0"/>
        <w:bCs w:val="0"/>
        <w:position w:val="0"/>
      </w:rPr>
    </w:lvl>
    <w:lvl w:ilvl="6">
      <w:start w:val="1"/>
      <w:numFmt w:val="bullet"/>
      <w:lvlText w:val="•"/>
      <w:lvlJc w:val="left"/>
      <w:rPr>
        <w:b w:val="0"/>
        <w:bCs w:val="0"/>
        <w:position w:val="0"/>
      </w:rPr>
    </w:lvl>
    <w:lvl w:ilvl="7">
      <w:start w:val="1"/>
      <w:numFmt w:val="bullet"/>
      <w:lvlText w:val="•"/>
      <w:lvlJc w:val="left"/>
      <w:rPr>
        <w:b w:val="0"/>
        <w:bCs w:val="0"/>
        <w:position w:val="0"/>
      </w:rPr>
    </w:lvl>
    <w:lvl w:ilvl="8">
      <w:start w:val="1"/>
      <w:numFmt w:val="bullet"/>
      <w:lvlText w:val="•"/>
      <w:lvlJc w:val="left"/>
      <w:rPr>
        <w:b w:val="0"/>
        <w:bCs w:val="0"/>
        <w:position w:val="0"/>
      </w:rPr>
    </w:lvl>
  </w:abstractNum>
  <w:abstractNum w:abstractNumId="11" w15:restartNumberingAfterBreak="0">
    <w:nsid w:val="13EF79FA"/>
    <w:multiLevelType w:val="multilevel"/>
    <w:tmpl w:val="88443F84"/>
    <w:styleLink w:val="List27"/>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15:restartNumberingAfterBreak="0">
    <w:nsid w:val="16476354"/>
    <w:multiLevelType w:val="hybridMultilevel"/>
    <w:tmpl w:val="D8C45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263980"/>
    <w:multiLevelType w:val="multilevel"/>
    <w:tmpl w:val="41F259A0"/>
    <w:styleLink w:val="List6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15:restartNumberingAfterBreak="0">
    <w:nsid w:val="18117F25"/>
    <w:multiLevelType w:val="multilevel"/>
    <w:tmpl w:val="EA28A37E"/>
    <w:styleLink w:val="List9"/>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15:restartNumberingAfterBreak="0">
    <w:nsid w:val="18EE1F9D"/>
    <w:multiLevelType w:val="multilevel"/>
    <w:tmpl w:val="2F80C9D2"/>
    <w:styleLink w:val="List7"/>
    <w:lvl w:ilvl="0">
      <w:start w:val="1"/>
      <w:numFmt w:val="decimal"/>
      <w:lvlText w:val="%1."/>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6" w15:restartNumberingAfterBreak="0">
    <w:nsid w:val="19CA18D2"/>
    <w:multiLevelType w:val="multilevel"/>
    <w:tmpl w:val="E922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BE0F9E"/>
    <w:multiLevelType w:val="multilevel"/>
    <w:tmpl w:val="AA46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AC20E9"/>
    <w:multiLevelType w:val="multilevel"/>
    <w:tmpl w:val="8B7466C8"/>
    <w:styleLink w:val="List46"/>
    <w:lvl w:ilvl="0">
      <w:start w:val="1"/>
      <w:numFmt w:val="bullet"/>
      <w:lvlText w:val=""/>
      <w:lvlJc w:val="left"/>
      <w:rPr>
        <w:rFonts w:ascii="Wingdings" w:hAnsi="Wingdings" w:hint="default"/>
        <w:b w:val="0"/>
        <w:bCs w:val="0"/>
        <w:position w:val="0"/>
        <w:rtl w:val="0"/>
      </w:rPr>
    </w:lvl>
    <w:lvl w:ilvl="1">
      <w:start w:val="1"/>
      <w:numFmt w:val="lowerLetter"/>
      <w:lvlText w:val="%2."/>
      <w:lvlJc w:val="left"/>
      <w:rPr>
        <w:rFonts w:ascii="Times New Roman Bold" w:eastAsia="Times New Roman Bold" w:hAnsi="Times New Roman Bold" w:cs="Times New Roman Bold"/>
        <w:b w:val="0"/>
        <w:bCs w:val="0"/>
        <w:position w:val="0"/>
        <w:rtl w:val="0"/>
      </w:rPr>
    </w:lvl>
    <w:lvl w:ilvl="2">
      <w:start w:val="1"/>
      <w:numFmt w:val="lowerRoman"/>
      <w:lvlText w:val="%3."/>
      <w:lvlJc w:val="left"/>
      <w:rPr>
        <w:rFonts w:ascii="Times New Roman Bold" w:eastAsia="Times New Roman Bold" w:hAnsi="Times New Roman Bold" w:cs="Times New Roman Bold"/>
        <w:b w:val="0"/>
        <w:bCs w:val="0"/>
        <w:position w:val="0"/>
        <w:rtl w:val="0"/>
      </w:rPr>
    </w:lvl>
    <w:lvl w:ilvl="3">
      <w:start w:val="1"/>
      <w:numFmt w:val="decimal"/>
      <w:lvlText w:val="%4."/>
      <w:lvlJc w:val="left"/>
      <w:rPr>
        <w:rFonts w:ascii="Times New Roman Bold" w:eastAsia="Times New Roman Bold" w:hAnsi="Times New Roman Bold" w:cs="Times New Roman Bold"/>
        <w:b w:val="0"/>
        <w:bCs w:val="0"/>
        <w:position w:val="0"/>
        <w:rtl w:val="0"/>
      </w:rPr>
    </w:lvl>
    <w:lvl w:ilvl="4">
      <w:start w:val="1"/>
      <w:numFmt w:val="lowerLetter"/>
      <w:lvlText w:val="%5."/>
      <w:lvlJc w:val="left"/>
      <w:rPr>
        <w:rFonts w:ascii="Times New Roman Bold" w:eastAsia="Times New Roman Bold" w:hAnsi="Times New Roman Bold" w:cs="Times New Roman Bold"/>
        <w:b w:val="0"/>
        <w:bCs w:val="0"/>
        <w:position w:val="0"/>
        <w:rtl w:val="0"/>
      </w:rPr>
    </w:lvl>
    <w:lvl w:ilvl="5">
      <w:start w:val="1"/>
      <w:numFmt w:val="lowerRoman"/>
      <w:lvlText w:val="%6."/>
      <w:lvlJc w:val="left"/>
      <w:rPr>
        <w:rFonts w:ascii="Times New Roman Bold" w:eastAsia="Times New Roman Bold" w:hAnsi="Times New Roman Bold" w:cs="Times New Roman Bold"/>
        <w:b w:val="0"/>
        <w:bCs w:val="0"/>
        <w:position w:val="0"/>
        <w:rtl w:val="0"/>
      </w:rPr>
    </w:lvl>
    <w:lvl w:ilvl="6">
      <w:start w:val="1"/>
      <w:numFmt w:val="decimal"/>
      <w:lvlText w:val="%7."/>
      <w:lvlJc w:val="left"/>
      <w:rPr>
        <w:rFonts w:ascii="Times New Roman Bold" w:eastAsia="Times New Roman Bold" w:hAnsi="Times New Roman Bold" w:cs="Times New Roman Bold"/>
        <w:b w:val="0"/>
        <w:bCs w:val="0"/>
        <w:position w:val="0"/>
        <w:rtl w:val="0"/>
      </w:rPr>
    </w:lvl>
    <w:lvl w:ilvl="7">
      <w:start w:val="1"/>
      <w:numFmt w:val="lowerLetter"/>
      <w:lvlText w:val="%8."/>
      <w:lvlJc w:val="left"/>
      <w:rPr>
        <w:rFonts w:ascii="Times New Roman Bold" w:eastAsia="Times New Roman Bold" w:hAnsi="Times New Roman Bold" w:cs="Times New Roman Bold"/>
        <w:b w:val="0"/>
        <w:bCs w:val="0"/>
        <w:position w:val="0"/>
        <w:rtl w:val="0"/>
      </w:rPr>
    </w:lvl>
    <w:lvl w:ilvl="8">
      <w:start w:val="1"/>
      <w:numFmt w:val="lowerRoman"/>
      <w:lvlText w:val="%9."/>
      <w:lvlJc w:val="left"/>
      <w:rPr>
        <w:rFonts w:ascii="Times New Roman Bold" w:eastAsia="Times New Roman Bold" w:hAnsi="Times New Roman Bold" w:cs="Times New Roman Bold"/>
        <w:b w:val="0"/>
        <w:bCs w:val="0"/>
        <w:position w:val="0"/>
        <w:rtl w:val="0"/>
      </w:rPr>
    </w:lvl>
  </w:abstractNum>
  <w:abstractNum w:abstractNumId="19" w15:restartNumberingAfterBreak="0">
    <w:nsid w:val="1CF944E0"/>
    <w:multiLevelType w:val="multilevel"/>
    <w:tmpl w:val="3EF49958"/>
    <w:styleLink w:val="List47"/>
    <w:lvl w:ilvl="0">
      <w:start w:val="1"/>
      <w:numFmt w:val="bullet"/>
      <w:lvlText w:val=""/>
      <w:lvlJc w:val="left"/>
      <w:rPr>
        <w:rFonts w:ascii="Wingdings" w:hAnsi="Wingdings" w:hint="default"/>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0" w15:restartNumberingAfterBreak="0">
    <w:nsid w:val="1CFF12DA"/>
    <w:multiLevelType w:val="multilevel"/>
    <w:tmpl w:val="E4E26560"/>
    <w:styleLink w:val="List54"/>
    <w:lvl w:ilvl="0">
      <w:start w:val="1"/>
      <w:numFmt w:val="lowerLetter"/>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21" w15:restartNumberingAfterBreak="0">
    <w:nsid w:val="1F0833AA"/>
    <w:multiLevelType w:val="multilevel"/>
    <w:tmpl w:val="367243E0"/>
    <w:styleLink w:val="List310"/>
    <w:lvl w:ilvl="0">
      <w:start w:val="1"/>
      <w:numFmt w:val="decimal"/>
      <w:lvlText w:val="%1."/>
      <w:lvlJc w:val="left"/>
      <w:rPr>
        <w:b w:val="0"/>
        <w:bCs w:val="0"/>
        <w:position w:val="0"/>
      </w:rPr>
    </w:lvl>
    <w:lvl w:ilvl="1">
      <w:start w:val="1"/>
      <w:numFmt w:val="bullet"/>
      <w:lvlText w:val="•"/>
      <w:lvlJc w:val="left"/>
      <w:rPr>
        <w:b w:val="0"/>
        <w:bCs w:val="0"/>
        <w:position w:val="0"/>
      </w:rPr>
    </w:lvl>
    <w:lvl w:ilvl="2">
      <w:start w:val="1"/>
      <w:numFmt w:val="bullet"/>
      <w:lvlText w:val="•"/>
      <w:lvlJc w:val="left"/>
      <w:rPr>
        <w:b w:val="0"/>
        <w:bCs w:val="0"/>
        <w:position w:val="0"/>
      </w:rPr>
    </w:lvl>
    <w:lvl w:ilvl="3">
      <w:start w:val="1"/>
      <w:numFmt w:val="bullet"/>
      <w:lvlText w:val="•"/>
      <w:lvlJc w:val="left"/>
      <w:rPr>
        <w:b w:val="0"/>
        <w:bCs w:val="0"/>
        <w:position w:val="0"/>
      </w:rPr>
    </w:lvl>
    <w:lvl w:ilvl="4">
      <w:start w:val="1"/>
      <w:numFmt w:val="bullet"/>
      <w:lvlText w:val="•"/>
      <w:lvlJc w:val="left"/>
      <w:rPr>
        <w:b w:val="0"/>
        <w:bCs w:val="0"/>
        <w:position w:val="0"/>
      </w:rPr>
    </w:lvl>
    <w:lvl w:ilvl="5">
      <w:start w:val="1"/>
      <w:numFmt w:val="bullet"/>
      <w:lvlText w:val="•"/>
      <w:lvlJc w:val="left"/>
      <w:rPr>
        <w:b w:val="0"/>
        <w:bCs w:val="0"/>
        <w:position w:val="0"/>
      </w:rPr>
    </w:lvl>
    <w:lvl w:ilvl="6">
      <w:start w:val="1"/>
      <w:numFmt w:val="bullet"/>
      <w:lvlText w:val="•"/>
      <w:lvlJc w:val="left"/>
      <w:rPr>
        <w:b w:val="0"/>
        <w:bCs w:val="0"/>
        <w:position w:val="0"/>
      </w:rPr>
    </w:lvl>
    <w:lvl w:ilvl="7">
      <w:start w:val="1"/>
      <w:numFmt w:val="bullet"/>
      <w:lvlText w:val="•"/>
      <w:lvlJc w:val="left"/>
      <w:rPr>
        <w:b w:val="0"/>
        <w:bCs w:val="0"/>
        <w:position w:val="0"/>
      </w:rPr>
    </w:lvl>
    <w:lvl w:ilvl="8">
      <w:start w:val="1"/>
      <w:numFmt w:val="bullet"/>
      <w:lvlText w:val="•"/>
      <w:lvlJc w:val="left"/>
      <w:rPr>
        <w:b w:val="0"/>
        <w:bCs w:val="0"/>
        <w:position w:val="0"/>
      </w:rPr>
    </w:lvl>
  </w:abstractNum>
  <w:abstractNum w:abstractNumId="22" w15:restartNumberingAfterBreak="0">
    <w:nsid w:val="1FE43068"/>
    <w:multiLevelType w:val="multilevel"/>
    <w:tmpl w:val="6C4640AC"/>
    <w:styleLink w:val="List37"/>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3" w15:restartNumberingAfterBreak="0">
    <w:nsid w:val="204A6BF0"/>
    <w:multiLevelType w:val="multilevel"/>
    <w:tmpl w:val="4B9E5FA0"/>
    <w:styleLink w:val="List53"/>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4" w15:restartNumberingAfterBreak="0">
    <w:nsid w:val="215445F6"/>
    <w:multiLevelType w:val="multilevel"/>
    <w:tmpl w:val="55DE9E68"/>
    <w:styleLink w:val="List23"/>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5" w15:restartNumberingAfterBreak="0">
    <w:nsid w:val="22F55312"/>
    <w:multiLevelType w:val="hybridMultilevel"/>
    <w:tmpl w:val="1EDC209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56662DD"/>
    <w:multiLevelType w:val="multilevel"/>
    <w:tmpl w:val="5DEA5216"/>
    <w:styleLink w:val="List19"/>
    <w:lvl w:ilvl="0">
      <w:start w:val="1"/>
      <w:numFmt w:val="upperLetter"/>
      <w:lvlText w:val="%1."/>
      <w:lvlJc w:val="left"/>
      <w:rPr>
        <w:b w:val="0"/>
        <w:bCs w:val="0"/>
        <w:position w:val="0"/>
      </w:rPr>
    </w:lvl>
    <w:lvl w:ilvl="1">
      <w:start w:val="1"/>
      <w:numFmt w:val="decimal"/>
      <w:lvlText w:val="%2."/>
      <w:lvlJc w:val="left"/>
      <w:rPr>
        <w:rFonts w:ascii="Times New Roman Bold" w:eastAsia="Times New Roman Bold" w:hAnsi="Times New Roman Bold" w:cs="Times New Roman Bold"/>
        <w:b w:val="0"/>
        <w:bCs w:val="0"/>
        <w:position w:val="0"/>
      </w:rPr>
    </w:lvl>
    <w:lvl w:ilvl="2">
      <w:start w:val="1"/>
      <w:numFmt w:val="decimal"/>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decimal"/>
      <w:lvlText w:val="%5."/>
      <w:lvlJc w:val="left"/>
      <w:rPr>
        <w:rFonts w:ascii="Times New Roman Bold" w:eastAsia="Times New Roman Bold" w:hAnsi="Times New Roman Bold" w:cs="Times New Roman Bold"/>
        <w:b w:val="0"/>
        <w:bCs w:val="0"/>
        <w:position w:val="0"/>
      </w:rPr>
    </w:lvl>
    <w:lvl w:ilvl="5">
      <w:start w:val="1"/>
      <w:numFmt w:val="decimal"/>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decimal"/>
      <w:lvlText w:val="%8."/>
      <w:lvlJc w:val="left"/>
      <w:rPr>
        <w:rFonts w:ascii="Times New Roman Bold" w:eastAsia="Times New Roman Bold" w:hAnsi="Times New Roman Bold" w:cs="Times New Roman Bold"/>
        <w:b w:val="0"/>
        <w:bCs w:val="0"/>
        <w:position w:val="0"/>
      </w:rPr>
    </w:lvl>
    <w:lvl w:ilvl="8">
      <w:start w:val="1"/>
      <w:numFmt w:val="decimal"/>
      <w:lvlText w:val="%9."/>
      <w:lvlJc w:val="left"/>
      <w:rPr>
        <w:rFonts w:ascii="Times New Roman Bold" w:eastAsia="Times New Roman Bold" w:hAnsi="Times New Roman Bold" w:cs="Times New Roman Bold"/>
        <w:b w:val="0"/>
        <w:bCs w:val="0"/>
        <w:position w:val="0"/>
      </w:rPr>
    </w:lvl>
  </w:abstractNum>
  <w:abstractNum w:abstractNumId="27" w15:restartNumberingAfterBreak="0">
    <w:nsid w:val="25BC5EBB"/>
    <w:multiLevelType w:val="multilevel"/>
    <w:tmpl w:val="12D6EE24"/>
    <w:styleLink w:val="List60"/>
    <w:lvl w:ilvl="0">
      <w:start w:val="1"/>
      <w:numFmt w:val="lowerLetter"/>
      <w:lvlText w:val="%1."/>
      <w:lvlJc w:val="left"/>
      <w:rPr>
        <w:color w:val="000000"/>
        <w:position w:val="0"/>
        <w:rtl w:val="0"/>
      </w:rPr>
    </w:lvl>
    <w:lvl w:ilvl="1">
      <w:start w:val="1"/>
      <w:numFmt w:val="bullet"/>
      <w:lvlText w:val="•"/>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28" w15:restartNumberingAfterBreak="0">
    <w:nsid w:val="28767667"/>
    <w:multiLevelType w:val="multilevel"/>
    <w:tmpl w:val="3C5AC3DA"/>
    <w:styleLink w:val="List38"/>
    <w:lvl w:ilvl="0">
      <w:start w:val="1"/>
      <w:numFmt w:val="bullet"/>
      <w:lvlText w:val="•"/>
      <w:lvlJc w:val="left"/>
      <w:rPr>
        <w:position w:val="0"/>
        <w:u w:color="3E3E3F"/>
        <w:rtl w:val="0"/>
      </w:rPr>
    </w:lvl>
    <w:lvl w:ilvl="1">
      <w:start w:val="1"/>
      <w:numFmt w:val="bullet"/>
      <w:lvlText w:val="•"/>
      <w:lvlJc w:val="left"/>
      <w:rPr>
        <w:position w:val="0"/>
        <w:u w:color="3E3E3F"/>
        <w:rtl w:val="0"/>
      </w:rPr>
    </w:lvl>
    <w:lvl w:ilvl="2">
      <w:start w:val="1"/>
      <w:numFmt w:val="bullet"/>
      <w:lvlText w:val="•"/>
      <w:lvlJc w:val="left"/>
      <w:rPr>
        <w:position w:val="0"/>
        <w:u w:color="3E3E3F"/>
        <w:rtl w:val="0"/>
      </w:rPr>
    </w:lvl>
    <w:lvl w:ilvl="3">
      <w:start w:val="1"/>
      <w:numFmt w:val="bullet"/>
      <w:lvlText w:val="•"/>
      <w:lvlJc w:val="left"/>
      <w:rPr>
        <w:position w:val="0"/>
        <w:u w:color="3E3E3F"/>
        <w:rtl w:val="0"/>
      </w:rPr>
    </w:lvl>
    <w:lvl w:ilvl="4">
      <w:start w:val="1"/>
      <w:numFmt w:val="bullet"/>
      <w:lvlText w:val="•"/>
      <w:lvlJc w:val="left"/>
      <w:rPr>
        <w:position w:val="0"/>
        <w:u w:color="3E3E3F"/>
        <w:rtl w:val="0"/>
      </w:rPr>
    </w:lvl>
    <w:lvl w:ilvl="5">
      <w:start w:val="2"/>
      <w:numFmt w:val="bullet"/>
      <w:lvlText w:val="•"/>
      <w:lvlJc w:val="left"/>
      <w:rPr>
        <w:position w:val="0"/>
        <w:u w:color="3E3E3F"/>
        <w:rtl w:val="0"/>
      </w:rPr>
    </w:lvl>
    <w:lvl w:ilvl="6">
      <w:start w:val="1"/>
      <w:numFmt w:val="bullet"/>
      <w:lvlText w:val="•"/>
      <w:lvlJc w:val="left"/>
      <w:rPr>
        <w:position w:val="0"/>
        <w:u w:color="3E3E3F"/>
        <w:rtl w:val="0"/>
      </w:rPr>
    </w:lvl>
    <w:lvl w:ilvl="7">
      <w:start w:val="1"/>
      <w:numFmt w:val="bullet"/>
      <w:lvlText w:val="•"/>
      <w:lvlJc w:val="left"/>
      <w:rPr>
        <w:position w:val="0"/>
        <w:u w:color="3E3E3F"/>
        <w:rtl w:val="0"/>
      </w:rPr>
    </w:lvl>
    <w:lvl w:ilvl="8">
      <w:start w:val="1"/>
      <w:numFmt w:val="bullet"/>
      <w:lvlText w:val="•"/>
      <w:lvlJc w:val="left"/>
      <w:rPr>
        <w:position w:val="0"/>
        <w:u w:color="3E3E3F"/>
        <w:rtl w:val="0"/>
      </w:rPr>
    </w:lvl>
  </w:abstractNum>
  <w:abstractNum w:abstractNumId="29" w15:restartNumberingAfterBreak="0">
    <w:nsid w:val="29C807A7"/>
    <w:multiLevelType w:val="multilevel"/>
    <w:tmpl w:val="98A4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2B7596"/>
    <w:multiLevelType w:val="multilevel"/>
    <w:tmpl w:val="BB86803A"/>
    <w:styleLink w:val="List33"/>
    <w:lvl w:ilvl="0">
      <w:start w:val="5"/>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1" w15:restartNumberingAfterBreak="0">
    <w:nsid w:val="2C446452"/>
    <w:multiLevelType w:val="multilevel"/>
    <w:tmpl w:val="E8ACD310"/>
    <w:styleLink w:val="List39"/>
    <w:lvl w:ilvl="0">
      <w:start w:val="1"/>
      <w:numFmt w:val="bullet"/>
      <w:lvlText w:val="•"/>
      <w:lvlJc w:val="left"/>
      <w:rPr>
        <w:b w:val="0"/>
        <w:bCs w:val="0"/>
        <w:position w:val="0"/>
        <w:u w:color="3E3E3F"/>
      </w:rPr>
    </w:lvl>
    <w:lvl w:ilvl="1">
      <w:start w:val="1"/>
      <w:numFmt w:val="bullet"/>
      <w:lvlText w:val="•"/>
      <w:lvlJc w:val="left"/>
      <w:rPr>
        <w:b w:val="0"/>
        <w:bCs w:val="0"/>
        <w:position w:val="0"/>
        <w:u w:color="3E3E3F"/>
      </w:rPr>
    </w:lvl>
    <w:lvl w:ilvl="2">
      <w:start w:val="1"/>
      <w:numFmt w:val="bullet"/>
      <w:lvlText w:val="•"/>
      <w:lvlJc w:val="left"/>
      <w:rPr>
        <w:b w:val="0"/>
        <w:bCs w:val="0"/>
        <w:position w:val="0"/>
        <w:u w:color="3E3E3F"/>
      </w:rPr>
    </w:lvl>
    <w:lvl w:ilvl="3">
      <w:start w:val="1"/>
      <w:numFmt w:val="bullet"/>
      <w:lvlText w:val="•"/>
      <w:lvlJc w:val="left"/>
      <w:rPr>
        <w:b w:val="0"/>
        <w:bCs w:val="0"/>
        <w:position w:val="0"/>
        <w:u w:color="3E3E3F"/>
      </w:rPr>
    </w:lvl>
    <w:lvl w:ilvl="4">
      <w:start w:val="1"/>
      <w:numFmt w:val="bullet"/>
      <w:lvlText w:val="•"/>
      <w:lvlJc w:val="left"/>
      <w:rPr>
        <w:b w:val="0"/>
        <w:bCs w:val="0"/>
        <w:position w:val="0"/>
        <w:u w:color="3E3E3F"/>
      </w:rPr>
    </w:lvl>
    <w:lvl w:ilvl="5">
      <w:start w:val="3"/>
      <w:numFmt w:val="bullet"/>
      <w:lvlText w:val="•"/>
      <w:lvlJc w:val="left"/>
      <w:rPr>
        <w:b w:val="0"/>
        <w:bCs w:val="0"/>
        <w:position w:val="0"/>
        <w:u w:color="3E3E3F"/>
      </w:rPr>
    </w:lvl>
    <w:lvl w:ilvl="6">
      <w:start w:val="1"/>
      <w:numFmt w:val="bullet"/>
      <w:lvlText w:val="•"/>
      <w:lvlJc w:val="left"/>
      <w:rPr>
        <w:b w:val="0"/>
        <w:bCs w:val="0"/>
        <w:position w:val="0"/>
        <w:u w:color="3E3E3F"/>
      </w:rPr>
    </w:lvl>
    <w:lvl w:ilvl="7">
      <w:start w:val="1"/>
      <w:numFmt w:val="bullet"/>
      <w:lvlText w:val="•"/>
      <w:lvlJc w:val="left"/>
      <w:rPr>
        <w:b w:val="0"/>
        <w:bCs w:val="0"/>
        <w:position w:val="0"/>
        <w:u w:color="3E3E3F"/>
      </w:rPr>
    </w:lvl>
    <w:lvl w:ilvl="8">
      <w:start w:val="1"/>
      <w:numFmt w:val="bullet"/>
      <w:lvlText w:val="•"/>
      <w:lvlJc w:val="left"/>
      <w:rPr>
        <w:b w:val="0"/>
        <w:bCs w:val="0"/>
        <w:position w:val="0"/>
        <w:u w:color="3E3E3F"/>
      </w:rPr>
    </w:lvl>
  </w:abstractNum>
  <w:abstractNum w:abstractNumId="32" w15:restartNumberingAfterBreak="0">
    <w:nsid w:val="2DEF615A"/>
    <w:multiLevelType w:val="multilevel"/>
    <w:tmpl w:val="E4AC5D62"/>
    <w:styleLink w:val="List21"/>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3" w15:restartNumberingAfterBreak="0">
    <w:nsid w:val="2E192A0E"/>
    <w:multiLevelType w:val="multilevel"/>
    <w:tmpl w:val="3BB26E3E"/>
    <w:styleLink w:val="List1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4" w15:restartNumberingAfterBreak="0">
    <w:nsid w:val="2E400EBE"/>
    <w:multiLevelType w:val="multilevel"/>
    <w:tmpl w:val="9BF243F8"/>
    <w:styleLink w:val="List63"/>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15:restartNumberingAfterBreak="0">
    <w:nsid w:val="30044385"/>
    <w:multiLevelType w:val="multilevel"/>
    <w:tmpl w:val="311C8A82"/>
    <w:styleLink w:val="List12"/>
    <w:lvl w:ilvl="0">
      <w:start w:val="1"/>
      <w:numFmt w:val="decimal"/>
      <w:lvlText w:val="%1."/>
      <w:lvlJc w:val="left"/>
      <w:rPr>
        <w:rFonts w:hint="default"/>
        <w:position w:val="0"/>
        <w:u w:color="000000"/>
        <w:rtl w:val="0"/>
      </w:rPr>
    </w:lvl>
    <w:lvl w:ilvl="1">
      <w:start w:val="1"/>
      <w:numFmt w:val="bullet"/>
      <w:lvlText w:val="o"/>
      <w:lvlJc w:val="left"/>
      <w:rPr>
        <w:position w:val="0"/>
        <w:u w:color="3E3E3F"/>
        <w:rtl w:val="0"/>
      </w:rPr>
    </w:lvl>
    <w:lvl w:ilvl="2">
      <w:start w:val="1"/>
      <w:numFmt w:val="bullet"/>
      <w:lvlText w:val="▪"/>
      <w:lvlJc w:val="left"/>
      <w:rPr>
        <w:position w:val="0"/>
        <w:u w:color="3E3E3F"/>
        <w:rtl w:val="0"/>
      </w:rPr>
    </w:lvl>
    <w:lvl w:ilvl="3">
      <w:start w:val="1"/>
      <w:numFmt w:val="bullet"/>
      <w:lvlText w:val="•"/>
      <w:lvlJc w:val="left"/>
      <w:rPr>
        <w:position w:val="0"/>
        <w:u w:color="3E3E3F"/>
        <w:rtl w:val="0"/>
      </w:rPr>
    </w:lvl>
    <w:lvl w:ilvl="4">
      <w:start w:val="1"/>
      <w:numFmt w:val="bullet"/>
      <w:lvlText w:val="o"/>
      <w:lvlJc w:val="left"/>
      <w:rPr>
        <w:position w:val="0"/>
        <w:u w:color="3E3E3F"/>
        <w:rtl w:val="0"/>
      </w:rPr>
    </w:lvl>
    <w:lvl w:ilvl="5">
      <w:start w:val="1"/>
      <w:numFmt w:val="bullet"/>
      <w:lvlText w:val="▪"/>
      <w:lvlJc w:val="left"/>
      <w:rPr>
        <w:position w:val="0"/>
        <w:u w:color="3E3E3F"/>
        <w:rtl w:val="0"/>
      </w:rPr>
    </w:lvl>
    <w:lvl w:ilvl="6">
      <w:start w:val="1"/>
      <w:numFmt w:val="bullet"/>
      <w:lvlText w:val="•"/>
      <w:lvlJc w:val="left"/>
      <w:rPr>
        <w:position w:val="0"/>
        <w:u w:color="3E3E3F"/>
        <w:rtl w:val="0"/>
      </w:rPr>
    </w:lvl>
    <w:lvl w:ilvl="7">
      <w:start w:val="1"/>
      <w:numFmt w:val="bullet"/>
      <w:lvlText w:val="o"/>
      <w:lvlJc w:val="left"/>
      <w:rPr>
        <w:position w:val="0"/>
        <w:u w:color="3E3E3F"/>
        <w:rtl w:val="0"/>
      </w:rPr>
    </w:lvl>
    <w:lvl w:ilvl="8">
      <w:start w:val="1"/>
      <w:numFmt w:val="bullet"/>
      <w:lvlText w:val="▪"/>
      <w:lvlJc w:val="left"/>
      <w:rPr>
        <w:position w:val="0"/>
        <w:u w:color="3E3E3F"/>
        <w:rtl w:val="0"/>
      </w:rPr>
    </w:lvl>
  </w:abstractNum>
  <w:abstractNum w:abstractNumId="36" w15:restartNumberingAfterBreak="0">
    <w:nsid w:val="30723246"/>
    <w:multiLevelType w:val="multilevel"/>
    <w:tmpl w:val="EB526E8A"/>
    <w:styleLink w:val="List29"/>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37" w15:restartNumberingAfterBreak="0">
    <w:nsid w:val="38043FF7"/>
    <w:multiLevelType w:val="multilevel"/>
    <w:tmpl w:val="3BE05014"/>
    <w:styleLink w:val="List49"/>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8" w15:restartNumberingAfterBreak="0">
    <w:nsid w:val="3B530DCE"/>
    <w:multiLevelType w:val="multilevel"/>
    <w:tmpl w:val="8DCEC44A"/>
    <w:styleLink w:val="List48"/>
    <w:lvl w:ilvl="0">
      <w:start w:val="5"/>
      <w:numFmt w:val="upperLetter"/>
      <w:lvlText w:val="%1."/>
      <w:lvlJc w:val="left"/>
      <w:rPr>
        <w:rFonts w:ascii="Times New Roman Bold" w:eastAsia="Times New Roman Bold" w:hAnsi="Times New Roman Bold" w:cs="Times New Roman Bold"/>
        <w:b w:val="0"/>
        <w:bCs w:val="0"/>
        <w:position w:val="0"/>
        <w:rtl w:val="0"/>
      </w:rPr>
    </w:lvl>
    <w:lvl w:ilvl="1">
      <w:start w:val="1"/>
      <w:numFmt w:val="lowerLetter"/>
      <w:lvlText w:val="%2."/>
      <w:lvlJc w:val="left"/>
      <w:rPr>
        <w:rFonts w:ascii="Times New Roman Bold" w:eastAsia="Times New Roman Bold" w:hAnsi="Times New Roman Bold" w:cs="Times New Roman Bold"/>
        <w:b w:val="0"/>
        <w:bCs w:val="0"/>
        <w:position w:val="0"/>
        <w:rtl w:val="0"/>
      </w:rPr>
    </w:lvl>
    <w:lvl w:ilvl="2">
      <w:start w:val="1"/>
      <w:numFmt w:val="lowerRoman"/>
      <w:lvlText w:val="%3."/>
      <w:lvlJc w:val="left"/>
      <w:rPr>
        <w:rFonts w:ascii="Times New Roman Bold" w:eastAsia="Times New Roman Bold" w:hAnsi="Times New Roman Bold" w:cs="Times New Roman Bold"/>
        <w:b w:val="0"/>
        <w:bCs w:val="0"/>
        <w:position w:val="0"/>
        <w:rtl w:val="0"/>
      </w:rPr>
    </w:lvl>
    <w:lvl w:ilvl="3">
      <w:start w:val="1"/>
      <w:numFmt w:val="decimal"/>
      <w:lvlText w:val="%4."/>
      <w:lvlJc w:val="left"/>
      <w:rPr>
        <w:rFonts w:ascii="Times New Roman Bold" w:eastAsia="Times New Roman Bold" w:hAnsi="Times New Roman Bold" w:cs="Times New Roman Bold"/>
        <w:b w:val="0"/>
        <w:bCs w:val="0"/>
        <w:position w:val="0"/>
        <w:rtl w:val="0"/>
      </w:rPr>
    </w:lvl>
    <w:lvl w:ilvl="4">
      <w:start w:val="1"/>
      <w:numFmt w:val="lowerLetter"/>
      <w:lvlText w:val="%5."/>
      <w:lvlJc w:val="left"/>
      <w:rPr>
        <w:rFonts w:ascii="Times New Roman Bold" w:eastAsia="Times New Roman Bold" w:hAnsi="Times New Roman Bold" w:cs="Times New Roman Bold"/>
        <w:b w:val="0"/>
        <w:bCs w:val="0"/>
        <w:position w:val="0"/>
        <w:rtl w:val="0"/>
      </w:rPr>
    </w:lvl>
    <w:lvl w:ilvl="5">
      <w:start w:val="1"/>
      <w:numFmt w:val="lowerRoman"/>
      <w:lvlText w:val="%6."/>
      <w:lvlJc w:val="left"/>
      <w:rPr>
        <w:rFonts w:ascii="Times New Roman Bold" w:eastAsia="Times New Roman Bold" w:hAnsi="Times New Roman Bold" w:cs="Times New Roman Bold"/>
        <w:b w:val="0"/>
        <w:bCs w:val="0"/>
        <w:position w:val="0"/>
        <w:rtl w:val="0"/>
      </w:rPr>
    </w:lvl>
    <w:lvl w:ilvl="6">
      <w:start w:val="1"/>
      <w:numFmt w:val="decimal"/>
      <w:lvlText w:val="%7."/>
      <w:lvlJc w:val="left"/>
      <w:rPr>
        <w:rFonts w:ascii="Times New Roman Bold" w:eastAsia="Times New Roman Bold" w:hAnsi="Times New Roman Bold" w:cs="Times New Roman Bold"/>
        <w:b w:val="0"/>
        <w:bCs w:val="0"/>
        <w:position w:val="0"/>
        <w:rtl w:val="0"/>
      </w:rPr>
    </w:lvl>
    <w:lvl w:ilvl="7">
      <w:start w:val="1"/>
      <w:numFmt w:val="lowerLetter"/>
      <w:lvlText w:val="%8."/>
      <w:lvlJc w:val="left"/>
      <w:rPr>
        <w:rFonts w:ascii="Times New Roman Bold" w:eastAsia="Times New Roman Bold" w:hAnsi="Times New Roman Bold" w:cs="Times New Roman Bold"/>
        <w:b w:val="0"/>
        <w:bCs w:val="0"/>
        <w:position w:val="0"/>
        <w:rtl w:val="0"/>
      </w:rPr>
    </w:lvl>
    <w:lvl w:ilvl="8">
      <w:start w:val="1"/>
      <w:numFmt w:val="lowerRoman"/>
      <w:lvlText w:val="%9."/>
      <w:lvlJc w:val="left"/>
      <w:rPr>
        <w:rFonts w:ascii="Times New Roman Bold" w:eastAsia="Times New Roman Bold" w:hAnsi="Times New Roman Bold" w:cs="Times New Roman Bold"/>
        <w:b w:val="0"/>
        <w:bCs w:val="0"/>
        <w:position w:val="0"/>
        <w:rtl w:val="0"/>
      </w:rPr>
    </w:lvl>
  </w:abstractNum>
  <w:abstractNum w:abstractNumId="39" w15:restartNumberingAfterBreak="0">
    <w:nsid w:val="3C606104"/>
    <w:multiLevelType w:val="hybridMultilevel"/>
    <w:tmpl w:val="5150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6824B4"/>
    <w:multiLevelType w:val="multilevel"/>
    <w:tmpl w:val="BBEE4B32"/>
    <w:styleLink w:val="List13"/>
    <w:lvl w:ilvl="0">
      <w:start w:val="1"/>
      <w:numFmt w:val="decimal"/>
      <w:lvlText w:val="%1."/>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15:restartNumberingAfterBreak="0">
    <w:nsid w:val="3E9E6468"/>
    <w:multiLevelType w:val="multilevel"/>
    <w:tmpl w:val="690ECC32"/>
    <w:styleLink w:val="List410"/>
    <w:lvl w:ilvl="0">
      <w:start w:val="1"/>
      <w:numFmt w:val="bullet"/>
      <w:lvlText w:val="•"/>
      <w:lvlJc w:val="left"/>
      <w:rPr>
        <w:position w:val="0"/>
        <w:u w:color="084EE6"/>
        <w:rtl w:val="0"/>
      </w:rPr>
    </w:lvl>
    <w:lvl w:ilvl="1">
      <w:start w:val="1"/>
      <w:numFmt w:val="bullet"/>
      <w:lvlText w:val="o"/>
      <w:lvlJc w:val="left"/>
      <w:rPr>
        <w:position w:val="0"/>
        <w:u w:color="3E3E3F"/>
        <w:rtl w:val="0"/>
      </w:rPr>
    </w:lvl>
    <w:lvl w:ilvl="2">
      <w:start w:val="1"/>
      <w:numFmt w:val="bullet"/>
      <w:lvlText w:val="▪"/>
      <w:lvlJc w:val="left"/>
      <w:rPr>
        <w:position w:val="0"/>
        <w:u w:color="3E3E3F"/>
        <w:rtl w:val="0"/>
      </w:rPr>
    </w:lvl>
    <w:lvl w:ilvl="3">
      <w:start w:val="1"/>
      <w:numFmt w:val="bullet"/>
      <w:lvlText w:val="•"/>
      <w:lvlJc w:val="left"/>
      <w:rPr>
        <w:position w:val="0"/>
        <w:u w:color="3E3E3F"/>
        <w:rtl w:val="0"/>
      </w:rPr>
    </w:lvl>
    <w:lvl w:ilvl="4">
      <w:start w:val="1"/>
      <w:numFmt w:val="bullet"/>
      <w:lvlText w:val="o"/>
      <w:lvlJc w:val="left"/>
      <w:rPr>
        <w:position w:val="0"/>
        <w:u w:color="3E3E3F"/>
        <w:rtl w:val="0"/>
      </w:rPr>
    </w:lvl>
    <w:lvl w:ilvl="5">
      <w:start w:val="1"/>
      <w:numFmt w:val="bullet"/>
      <w:lvlText w:val="▪"/>
      <w:lvlJc w:val="left"/>
      <w:rPr>
        <w:position w:val="0"/>
        <w:u w:color="3E3E3F"/>
        <w:rtl w:val="0"/>
      </w:rPr>
    </w:lvl>
    <w:lvl w:ilvl="6">
      <w:start w:val="1"/>
      <w:numFmt w:val="bullet"/>
      <w:lvlText w:val="•"/>
      <w:lvlJc w:val="left"/>
      <w:rPr>
        <w:position w:val="0"/>
        <w:u w:color="3E3E3F"/>
        <w:rtl w:val="0"/>
      </w:rPr>
    </w:lvl>
    <w:lvl w:ilvl="7">
      <w:start w:val="1"/>
      <w:numFmt w:val="bullet"/>
      <w:lvlText w:val="o"/>
      <w:lvlJc w:val="left"/>
      <w:rPr>
        <w:position w:val="0"/>
        <w:u w:color="3E3E3F"/>
        <w:rtl w:val="0"/>
      </w:rPr>
    </w:lvl>
    <w:lvl w:ilvl="8">
      <w:start w:val="1"/>
      <w:numFmt w:val="bullet"/>
      <w:lvlText w:val="▪"/>
      <w:lvlJc w:val="left"/>
      <w:rPr>
        <w:position w:val="0"/>
        <w:u w:color="3E3E3F"/>
        <w:rtl w:val="0"/>
      </w:rPr>
    </w:lvl>
  </w:abstractNum>
  <w:abstractNum w:abstractNumId="42" w15:restartNumberingAfterBreak="0">
    <w:nsid w:val="42395111"/>
    <w:multiLevelType w:val="multilevel"/>
    <w:tmpl w:val="98FCA238"/>
    <w:styleLink w:val="List34"/>
    <w:lvl w:ilvl="0">
      <w:start w:val="6"/>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3" w15:restartNumberingAfterBreak="0">
    <w:nsid w:val="4272424B"/>
    <w:multiLevelType w:val="hybridMultilevel"/>
    <w:tmpl w:val="E9EC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F32131"/>
    <w:multiLevelType w:val="hybridMultilevel"/>
    <w:tmpl w:val="04AC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CF08E5"/>
    <w:multiLevelType w:val="multilevel"/>
    <w:tmpl w:val="C4CA04CE"/>
    <w:styleLink w:val="List62"/>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6" w15:restartNumberingAfterBreak="0">
    <w:nsid w:val="44DF6B5C"/>
    <w:multiLevelType w:val="multilevel"/>
    <w:tmpl w:val="0DF6E0C6"/>
    <w:styleLink w:val="List61"/>
    <w:lvl w:ilvl="0">
      <w:start w:val="1"/>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47" w15:restartNumberingAfterBreak="0">
    <w:nsid w:val="491029F8"/>
    <w:multiLevelType w:val="multilevel"/>
    <w:tmpl w:val="8B2EF05E"/>
    <w:styleLink w:val="List44"/>
    <w:lvl w:ilvl="0">
      <w:start w:val="9"/>
      <w:numFmt w:val="upperLetter"/>
      <w:lvlText w:val="%1."/>
      <w:lvlJc w:val="left"/>
      <w:rPr>
        <w:rFonts w:ascii="Times New Roman Bold" w:eastAsia="Times New Roman Bold" w:hAnsi="Times New Roman Bold" w:cs="Times New Roman Bold"/>
        <w:b w:val="0"/>
        <w:bCs w:val="0"/>
        <w:position w:val="0"/>
      </w:rPr>
    </w:lvl>
    <w:lvl w:ilvl="1">
      <w:start w:val="1"/>
      <w:numFmt w:val="lowerLetter"/>
      <w:lvlText w:val="%2."/>
      <w:lvlJc w:val="left"/>
      <w:rPr>
        <w:rFonts w:ascii="Times New Roman Bold" w:eastAsia="Times New Roman Bold" w:hAnsi="Times New Roman Bold" w:cs="Times New Roman Bold"/>
        <w:b w:val="0"/>
        <w:bCs w:val="0"/>
        <w:position w:val="0"/>
      </w:rPr>
    </w:lvl>
    <w:lvl w:ilvl="2">
      <w:start w:val="1"/>
      <w:numFmt w:val="lowerRoman"/>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lowerLetter"/>
      <w:lvlText w:val="%5."/>
      <w:lvlJc w:val="left"/>
      <w:rPr>
        <w:rFonts w:ascii="Times New Roman Bold" w:eastAsia="Times New Roman Bold" w:hAnsi="Times New Roman Bold" w:cs="Times New Roman Bold"/>
        <w:b w:val="0"/>
        <w:bCs w:val="0"/>
        <w:position w:val="0"/>
      </w:rPr>
    </w:lvl>
    <w:lvl w:ilvl="5">
      <w:start w:val="1"/>
      <w:numFmt w:val="lowerRoman"/>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lowerLetter"/>
      <w:lvlText w:val="%8."/>
      <w:lvlJc w:val="left"/>
      <w:rPr>
        <w:rFonts w:ascii="Times New Roman Bold" w:eastAsia="Times New Roman Bold" w:hAnsi="Times New Roman Bold" w:cs="Times New Roman Bold"/>
        <w:b w:val="0"/>
        <w:bCs w:val="0"/>
        <w:position w:val="0"/>
      </w:rPr>
    </w:lvl>
    <w:lvl w:ilvl="8">
      <w:start w:val="1"/>
      <w:numFmt w:val="lowerRoman"/>
      <w:lvlText w:val="%9."/>
      <w:lvlJc w:val="left"/>
      <w:rPr>
        <w:rFonts w:ascii="Times New Roman Bold" w:eastAsia="Times New Roman Bold" w:hAnsi="Times New Roman Bold" w:cs="Times New Roman Bold"/>
        <w:b w:val="0"/>
        <w:bCs w:val="0"/>
        <w:position w:val="0"/>
      </w:rPr>
    </w:lvl>
  </w:abstractNum>
  <w:abstractNum w:abstractNumId="48" w15:restartNumberingAfterBreak="0">
    <w:nsid w:val="49126B16"/>
    <w:multiLevelType w:val="hybridMultilevel"/>
    <w:tmpl w:val="D39E1398"/>
    <w:lvl w:ilvl="0" w:tplc="46967F78">
      <w:start w:val="2"/>
      <w:numFmt w:val="decimal"/>
      <w:lvlText w:val="%1."/>
      <w:lvlJc w:val="left"/>
      <w:pPr>
        <w:ind w:left="1080" w:hanging="360"/>
      </w:pPr>
      <w:rPr>
        <w:rFonts w:eastAsia="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9B2764A"/>
    <w:multiLevelType w:val="multilevel"/>
    <w:tmpl w:val="76E825FE"/>
    <w:styleLink w:val="List26"/>
    <w:lvl w:ilvl="0">
      <w:start w:val="1"/>
      <w:numFmt w:val="bullet"/>
      <w:lvlText w:val="8."/>
      <w:lvlJc w:val="left"/>
      <w:rPr>
        <w:rFonts w:ascii="Times New Roman Bold" w:eastAsia="Times New Roman Bold" w:hAnsi="Times New Roman Bold" w:cs="Times New Roman Bold"/>
        <w:b w:val="0"/>
        <w:bCs w:val="0"/>
        <w:position w:val="0"/>
      </w:rPr>
    </w:lvl>
    <w:lvl w:ilvl="1">
      <w:start w:val="1"/>
      <w:numFmt w:val="lowerLetter"/>
      <w:lvlText w:val="%2."/>
      <w:lvlJc w:val="left"/>
      <w:rPr>
        <w:rFonts w:ascii="Times New Roman Bold" w:eastAsia="Times New Roman Bold" w:hAnsi="Times New Roman Bold" w:cs="Times New Roman Bold"/>
        <w:b w:val="0"/>
        <w:bCs w:val="0"/>
        <w:position w:val="0"/>
      </w:rPr>
    </w:lvl>
    <w:lvl w:ilvl="2">
      <w:start w:val="1"/>
      <w:numFmt w:val="lowerRoman"/>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lowerLetter"/>
      <w:lvlText w:val="%5."/>
      <w:lvlJc w:val="left"/>
      <w:rPr>
        <w:rFonts w:ascii="Times New Roman Bold" w:eastAsia="Times New Roman Bold" w:hAnsi="Times New Roman Bold" w:cs="Times New Roman Bold"/>
        <w:b w:val="0"/>
        <w:bCs w:val="0"/>
        <w:position w:val="0"/>
      </w:rPr>
    </w:lvl>
    <w:lvl w:ilvl="5">
      <w:start w:val="1"/>
      <w:numFmt w:val="lowerRoman"/>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lowerLetter"/>
      <w:lvlText w:val="%8."/>
      <w:lvlJc w:val="left"/>
      <w:rPr>
        <w:rFonts w:ascii="Times New Roman Bold" w:eastAsia="Times New Roman Bold" w:hAnsi="Times New Roman Bold" w:cs="Times New Roman Bold"/>
        <w:b w:val="0"/>
        <w:bCs w:val="0"/>
        <w:position w:val="0"/>
      </w:rPr>
    </w:lvl>
    <w:lvl w:ilvl="8">
      <w:start w:val="1"/>
      <w:numFmt w:val="lowerRoman"/>
      <w:lvlText w:val="%9."/>
      <w:lvlJc w:val="left"/>
      <w:rPr>
        <w:rFonts w:ascii="Times New Roman Bold" w:eastAsia="Times New Roman Bold" w:hAnsi="Times New Roman Bold" w:cs="Times New Roman Bold"/>
        <w:b w:val="0"/>
        <w:bCs w:val="0"/>
        <w:position w:val="0"/>
      </w:rPr>
    </w:lvl>
  </w:abstractNum>
  <w:abstractNum w:abstractNumId="50" w15:restartNumberingAfterBreak="0">
    <w:nsid w:val="4A625B70"/>
    <w:multiLevelType w:val="multilevel"/>
    <w:tmpl w:val="41BC5370"/>
    <w:styleLink w:val="List10"/>
    <w:lvl w:ilvl="0">
      <w:start w:val="1"/>
      <w:numFmt w:val="decimal"/>
      <w:lvlText w:val="%1."/>
      <w:lvlJc w:val="left"/>
      <w:rPr>
        <w:b w:val="0"/>
        <w:bCs w:val="0"/>
        <w:position w:val="0"/>
        <w:rtl w:val="0"/>
      </w:rPr>
    </w:lvl>
    <w:lvl w:ilvl="1">
      <w:start w:val="1"/>
      <w:numFmt w:val="decimal"/>
      <w:lvlText w:val="%2."/>
      <w:lvlJc w:val="left"/>
      <w:rPr>
        <w:rFonts w:ascii="Times New Roman Bold" w:eastAsia="Times New Roman Bold" w:hAnsi="Times New Roman Bold" w:cs="Times New Roman Bold"/>
        <w:b w:val="0"/>
        <w:bCs w:val="0"/>
        <w:position w:val="0"/>
        <w:rtl w:val="0"/>
      </w:rPr>
    </w:lvl>
    <w:lvl w:ilvl="2">
      <w:start w:val="1"/>
      <w:numFmt w:val="decimal"/>
      <w:lvlText w:val="%3."/>
      <w:lvlJc w:val="left"/>
      <w:rPr>
        <w:rFonts w:ascii="Times New Roman Bold" w:eastAsia="Times New Roman Bold" w:hAnsi="Times New Roman Bold" w:cs="Times New Roman Bold"/>
        <w:b w:val="0"/>
        <w:bCs w:val="0"/>
        <w:position w:val="0"/>
        <w:rtl w:val="0"/>
      </w:rPr>
    </w:lvl>
    <w:lvl w:ilvl="3">
      <w:start w:val="1"/>
      <w:numFmt w:val="decimal"/>
      <w:lvlText w:val="%4."/>
      <w:lvlJc w:val="left"/>
      <w:rPr>
        <w:rFonts w:ascii="Times New Roman Bold" w:eastAsia="Times New Roman Bold" w:hAnsi="Times New Roman Bold" w:cs="Times New Roman Bold"/>
        <w:b w:val="0"/>
        <w:bCs w:val="0"/>
        <w:position w:val="0"/>
        <w:rtl w:val="0"/>
      </w:rPr>
    </w:lvl>
    <w:lvl w:ilvl="4">
      <w:start w:val="1"/>
      <w:numFmt w:val="decimal"/>
      <w:lvlText w:val="%5."/>
      <w:lvlJc w:val="left"/>
      <w:rPr>
        <w:rFonts w:ascii="Times New Roman Bold" w:eastAsia="Times New Roman Bold" w:hAnsi="Times New Roman Bold" w:cs="Times New Roman Bold"/>
        <w:b w:val="0"/>
        <w:bCs w:val="0"/>
        <w:position w:val="0"/>
        <w:rtl w:val="0"/>
      </w:rPr>
    </w:lvl>
    <w:lvl w:ilvl="5">
      <w:start w:val="1"/>
      <w:numFmt w:val="decimal"/>
      <w:lvlText w:val="%6."/>
      <w:lvlJc w:val="left"/>
      <w:rPr>
        <w:rFonts w:ascii="Times New Roman Bold" w:eastAsia="Times New Roman Bold" w:hAnsi="Times New Roman Bold" w:cs="Times New Roman Bold"/>
        <w:b w:val="0"/>
        <w:bCs w:val="0"/>
        <w:position w:val="0"/>
        <w:rtl w:val="0"/>
      </w:rPr>
    </w:lvl>
    <w:lvl w:ilvl="6">
      <w:start w:val="1"/>
      <w:numFmt w:val="decimal"/>
      <w:lvlText w:val="%7."/>
      <w:lvlJc w:val="left"/>
      <w:rPr>
        <w:rFonts w:ascii="Times New Roman Bold" w:eastAsia="Times New Roman Bold" w:hAnsi="Times New Roman Bold" w:cs="Times New Roman Bold"/>
        <w:b w:val="0"/>
        <w:bCs w:val="0"/>
        <w:position w:val="0"/>
        <w:rtl w:val="0"/>
      </w:rPr>
    </w:lvl>
    <w:lvl w:ilvl="7">
      <w:start w:val="1"/>
      <w:numFmt w:val="decimal"/>
      <w:lvlText w:val="%8."/>
      <w:lvlJc w:val="left"/>
      <w:rPr>
        <w:rFonts w:ascii="Times New Roman Bold" w:eastAsia="Times New Roman Bold" w:hAnsi="Times New Roman Bold" w:cs="Times New Roman Bold"/>
        <w:b w:val="0"/>
        <w:bCs w:val="0"/>
        <w:position w:val="0"/>
        <w:rtl w:val="0"/>
      </w:rPr>
    </w:lvl>
    <w:lvl w:ilvl="8">
      <w:start w:val="1"/>
      <w:numFmt w:val="decimal"/>
      <w:lvlText w:val="%9."/>
      <w:lvlJc w:val="left"/>
      <w:rPr>
        <w:rFonts w:ascii="Times New Roman Bold" w:eastAsia="Times New Roman Bold" w:hAnsi="Times New Roman Bold" w:cs="Times New Roman Bold"/>
        <w:b w:val="0"/>
        <w:bCs w:val="0"/>
        <w:position w:val="0"/>
        <w:rtl w:val="0"/>
      </w:rPr>
    </w:lvl>
  </w:abstractNum>
  <w:abstractNum w:abstractNumId="51" w15:restartNumberingAfterBreak="0">
    <w:nsid w:val="4EB37AB0"/>
    <w:multiLevelType w:val="multilevel"/>
    <w:tmpl w:val="0A92C5D4"/>
    <w:styleLink w:val="List56"/>
    <w:lvl w:ilvl="0">
      <w:start w:val="1"/>
      <w:numFmt w:val="decimal"/>
      <w:lvlText w:val="%1)"/>
      <w:lvlJc w:val="left"/>
      <w:rPr>
        <w:color w:val="000000"/>
        <w:position w:val="0"/>
        <w:rtl w:val="0"/>
      </w:rPr>
    </w:lvl>
    <w:lvl w:ilvl="1">
      <w:start w:val="1"/>
      <w:numFmt w:val="bullet"/>
      <w:lvlText w:val="•"/>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52" w15:restartNumberingAfterBreak="0">
    <w:nsid w:val="525A16C6"/>
    <w:multiLevelType w:val="multilevel"/>
    <w:tmpl w:val="BE9259F8"/>
    <w:styleLink w:val="List55"/>
    <w:lvl w:ilvl="0">
      <w:start w:val="11"/>
      <w:numFmt w:val="lowerLetter"/>
      <w:lvlText w:val="%1."/>
      <w:lvlJc w:val="left"/>
      <w:rPr>
        <w:b w:val="0"/>
        <w:bCs w:val="0"/>
        <w:color w:val="000000"/>
        <w:position w:val="0"/>
      </w:rPr>
    </w:lvl>
    <w:lvl w:ilvl="1">
      <w:start w:val="1"/>
      <w:numFmt w:val="lowerLetter"/>
      <w:lvlText w:val="%2."/>
      <w:lvlJc w:val="left"/>
      <w:rPr>
        <w:b w:val="0"/>
        <w:bCs w:val="0"/>
        <w:color w:val="000000"/>
        <w:position w:val="0"/>
      </w:rPr>
    </w:lvl>
    <w:lvl w:ilvl="2">
      <w:start w:val="1"/>
      <w:numFmt w:val="lowerRoman"/>
      <w:lvlText w:val="%3."/>
      <w:lvlJc w:val="left"/>
      <w:rPr>
        <w:b w:val="0"/>
        <w:bCs w:val="0"/>
        <w:color w:val="000000"/>
        <w:position w:val="0"/>
      </w:rPr>
    </w:lvl>
    <w:lvl w:ilvl="3">
      <w:start w:val="1"/>
      <w:numFmt w:val="decimal"/>
      <w:lvlText w:val="%4."/>
      <w:lvlJc w:val="left"/>
      <w:rPr>
        <w:b w:val="0"/>
        <w:bCs w:val="0"/>
        <w:color w:val="000000"/>
        <w:position w:val="0"/>
      </w:rPr>
    </w:lvl>
    <w:lvl w:ilvl="4">
      <w:start w:val="1"/>
      <w:numFmt w:val="lowerLetter"/>
      <w:lvlText w:val="%5."/>
      <w:lvlJc w:val="left"/>
      <w:rPr>
        <w:b w:val="0"/>
        <w:bCs w:val="0"/>
        <w:color w:val="000000"/>
        <w:position w:val="0"/>
      </w:rPr>
    </w:lvl>
    <w:lvl w:ilvl="5">
      <w:start w:val="1"/>
      <w:numFmt w:val="lowerRoman"/>
      <w:lvlText w:val="%6."/>
      <w:lvlJc w:val="left"/>
      <w:rPr>
        <w:b w:val="0"/>
        <w:bCs w:val="0"/>
        <w:color w:val="000000"/>
        <w:position w:val="0"/>
      </w:rPr>
    </w:lvl>
    <w:lvl w:ilvl="6">
      <w:start w:val="1"/>
      <w:numFmt w:val="decimal"/>
      <w:lvlText w:val="%7."/>
      <w:lvlJc w:val="left"/>
      <w:rPr>
        <w:b w:val="0"/>
        <w:bCs w:val="0"/>
        <w:color w:val="000000"/>
        <w:position w:val="0"/>
      </w:rPr>
    </w:lvl>
    <w:lvl w:ilvl="7">
      <w:start w:val="1"/>
      <w:numFmt w:val="lowerLetter"/>
      <w:lvlText w:val="%8."/>
      <w:lvlJc w:val="left"/>
      <w:rPr>
        <w:b w:val="0"/>
        <w:bCs w:val="0"/>
        <w:color w:val="000000"/>
        <w:position w:val="0"/>
      </w:rPr>
    </w:lvl>
    <w:lvl w:ilvl="8">
      <w:start w:val="1"/>
      <w:numFmt w:val="lowerRoman"/>
      <w:lvlText w:val="%9."/>
      <w:lvlJc w:val="left"/>
      <w:rPr>
        <w:b w:val="0"/>
        <w:bCs w:val="0"/>
        <w:color w:val="000000"/>
        <w:position w:val="0"/>
      </w:rPr>
    </w:lvl>
  </w:abstractNum>
  <w:abstractNum w:abstractNumId="53" w15:restartNumberingAfterBreak="0">
    <w:nsid w:val="52DA4D19"/>
    <w:multiLevelType w:val="hybridMultilevel"/>
    <w:tmpl w:val="168EB7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1B4412"/>
    <w:multiLevelType w:val="multilevel"/>
    <w:tmpl w:val="1EB2073E"/>
    <w:styleLink w:val="List1"/>
    <w:lvl w:ilvl="0">
      <w:start w:val="1"/>
      <w:numFmt w:val="upperLetter"/>
      <w:lvlText w:val="%1."/>
      <w:lvlJc w:val="left"/>
      <w:rPr>
        <w:b/>
        <w:bCs w:val="0"/>
        <w:position w:val="0"/>
      </w:rPr>
    </w:lvl>
    <w:lvl w:ilvl="1">
      <w:start w:val="1"/>
      <w:numFmt w:val="lowerLetter"/>
      <w:lvlText w:val="%2."/>
      <w:lvlJc w:val="left"/>
      <w:rPr>
        <w:rFonts w:ascii="Times New Roman Bold" w:eastAsia="Times New Roman Bold" w:hAnsi="Times New Roman Bold" w:cs="Times New Roman Bold"/>
        <w:b w:val="0"/>
        <w:bCs w:val="0"/>
        <w:position w:val="0"/>
      </w:rPr>
    </w:lvl>
    <w:lvl w:ilvl="2">
      <w:start w:val="1"/>
      <w:numFmt w:val="lowerRoman"/>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lowerLetter"/>
      <w:lvlText w:val="%5."/>
      <w:lvlJc w:val="left"/>
      <w:rPr>
        <w:rFonts w:ascii="Times New Roman Bold" w:eastAsia="Times New Roman Bold" w:hAnsi="Times New Roman Bold" w:cs="Times New Roman Bold"/>
        <w:b w:val="0"/>
        <w:bCs w:val="0"/>
        <w:position w:val="0"/>
      </w:rPr>
    </w:lvl>
    <w:lvl w:ilvl="5">
      <w:start w:val="1"/>
      <w:numFmt w:val="lowerRoman"/>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lowerLetter"/>
      <w:lvlText w:val="%8."/>
      <w:lvlJc w:val="left"/>
      <w:rPr>
        <w:rFonts w:ascii="Times New Roman Bold" w:eastAsia="Times New Roman Bold" w:hAnsi="Times New Roman Bold" w:cs="Times New Roman Bold"/>
        <w:b w:val="0"/>
        <w:bCs w:val="0"/>
        <w:position w:val="0"/>
      </w:rPr>
    </w:lvl>
    <w:lvl w:ilvl="8">
      <w:start w:val="1"/>
      <w:numFmt w:val="lowerRoman"/>
      <w:lvlText w:val="%9."/>
      <w:lvlJc w:val="left"/>
      <w:rPr>
        <w:rFonts w:ascii="Times New Roman Bold" w:eastAsia="Times New Roman Bold" w:hAnsi="Times New Roman Bold" w:cs="Times New Roman Bold"/>
        <w:b w:val="0"/>
        <w:bCs w:val="0"/>
        <w:position w:val="0"/>
      </w:rPr>
    </w:lvl>
  </w:abstractNum>
  <w:abstractNum w:abstractNumId="55" w15:restartNumberingAfterBreak="0">
    <w:nsid w:val="552D5A11"/>
    <w:multiLevelType w:val="multilevel"/>
    <w:tmpl w:val="168E9F82"/>
    <w:styleLink w:val="List59"/>
    <w:lvl w:ilvl="0">
      <w:start w:val="1"/>
      <w:numFmt w:val="lowerLetter"/>
      <w:lvlText w:val="%1."/>
      <w:lvlJc w:val="left"/>
      <w:rPr>
        <w:color w:val="000000"/>
        <w:position w:val="0"/>
        <w:rtl w:val="0"/>
      </w:rPr>
    </w:lvl>
    <w:lvl w:ilvl="1">
      <w:start w:val="1"/>
      <w:numFmt w:val="decimal"/>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56" w15:restartNumberingAfterBreak="0">
    <w:nsid w:val="554B57CF"/>
    <w:multiLevelType w:val="multilevel"/>
    <w:tmpl w:val="D6CAC548"/>
    <w:styleLink w:val="List43"/>
    <w:lvl w:ilvl="0">
      <w:start w:val="1"/>
      <w:numFmt w:val="bullet"/>
      <w:lvlText w:val="•"/>
      <w:lvlJc w:val="left"/>
      <w:rPr>
        <w:b w:val="0"/>
        <w:bCs w:val="0"/>
        <w:position w:val="0"/>
      </w:rPr>
    </w:lvl>
    <w:lvl w:ilvl="1">
      <w:start w:val="1"/>
      <w:numFmt w:val="bullet"/>
      <w:lvlText w:val="o"/>
      <w:lvlJc w:val="left"/>
      <w:rPr>
        <w:b w:val="0"/>
        <w:bCs w:val="0"/>
        <w:position w:val="0"/>
      </w:rPr>
    </w:lvl>
    <w:lvl w:ilvl="2">
      <w:start w:val="1"/>
      <w:numFmt w:val="bullet"/>
      <w:lvlText w:val="▪"/>
      <w:lvlJc w:val="left"/>
      <w:rPr>
        <w:b w:val="0"/>
        <w:bCs w:val="0"/>
        <w:position w:val="0"/>
      </w:rPr>
    </w:lvl>
    <w:lvl w:ilvl="3">
      <w:start w:val="1"/>
      <w:numFmt w:val="bullet"/>
      <w:lvlText w:val="•"/>
      <w:lvlJc w:val="left"/>
      <w:rPr>
        <w:b w:val="0"/>
        <w:bCs w:val="0"/>
        <w:position w:val="0"/>
      </w:rPr>
    </w:lvl>
    <w:lvl w:ilvl="4">
      <w:start w:val="1"/>
      <w:numFmt w:val="bullet"/>
      <w:lvlText w:val="o"/>
      <w:lvlJc w:val="left"/>
      <w:rPr>
        <w:b w:val="0"/>
        <w:bCs w:val="0"/>
        <w:position w:val="0"/>
      </w:rPr>
    </w:lvl>
    <w:lvl w:ilvl="5">
      <w:start w:val="1"/>
      <w:numFmt w:val="bullet"/>
      <w:lvlText w:val="▪"/>
      <w:lvlJc w:val="left"/>
      <w:rPr>
        <w:b w:val="0"/>
        <w:bCs w:val="0"/>
        <w:position w:val="0"/>
      </w:rPr>
    </w:lvl>
    <w:lvl w:ilvl="6">
      <w:start w:val="1"/>
      <w:numFmt w:val="bullet"/>
      <w:lvlText w:val="•"/>
      <w:lvlJc w:val="left"/>
      <w:rPr>
        <w:b w:val="0"/>
        <w:bCs w:val="0"/>
        <w:position w:val="0"/>
      </w:rPr>
    </w:lvl>
    <w:lvl w:ilvl="7">
      <w:start w:val="1"/>
      <w:numFmt w:val="bullet"/>
      <w:lvlText w:val="o"/>
      <w:lvlJc w:val="left"/>
      <w:rPr>
        <w:b w:val="0"/>
        <w:bCs w:val="0"/>
        <w:position w:val="0"/>
      </w:rPr>
    </w:lvl>
    <w:lvl w:ilvl="8">
      <w:start w:val="1"/>
      <w:numFmt w:val="bullet"/>
      <w:lvlText w:val="▪"/>
      <w:lvlJc w:val="left"/>
      <w:rPr>
        <w:b w:val="0"/>
        <w:bCs w:val="0"/>
        <w:position w:val="0"/>
      </w:rPr>
    </w:lvl>
  </w:abstractNum>
  <w:abstractNum w:abstractNumId="57" w15:restartNumberingAfterBreak="0">
    <w:nsid w:val="578C6B04"/>
    <w:multiLevelType w:val="multilevel"/>
    <w:tmpl w:val="A8F8BF2E"/>
    <w:styleLink w:val="List51"/>
    <w:lvl w:ilvl="0">
      <w:start w:val="1"/>
      <w:numFmt w:val="bullet"/>
      <w:lvlText w:val="•"/>
      <w:lvlJc w:val="left"/>
      <w:rPr>
        <w:b w:val="0"/>
        <w:bCs w:val="0"/>
        <w:position w:val="0"/>
      </w:rPr>
    </w:lvl>
    <w:lvl w:ilvl="1">
      <w:start w:val="1"/>
      <w:numFmt w:val="bullet"/>
      <w:lvlText w:val="•"/>
      <w:lvlJc w:val="left"/>
      <w:rPr>
        <w:b w:val="0"/>
        <w:bCs w:val="0"/>
        <w:position w:val="0"/>
      </w:rPr>
    </w:lvl>
    <w:lvl w:ilvl="2">
      <w:start w:val="1"/>
      <w:numFmt w:val="bullet"/>
      <w:lvlText w:val="•"/>
      <w:lvlJc w:val="left"/>
      <w:rPr>
        <w:b w:val="0"/>
        <w:bCs w:val="0"/>
        <w:position w:val="0"/>
      </w:rPr>
    </w:lvl>
    <w:lvl w:ilvl="3">
      <w:start w:val="1"/>
      <w:numFmt w:val="bullet"/>
      <w:lvlText w:val="•"/>
      <w:lvlJc w:val="left"/>
      <w:rPr>
        <w:b w:val="0"/>
        <w:bCs w:val="0"/>
        <w:position w:val="0"/>
      </w:rPr>
    </w:lvl>
    <w:lvl w:ilvl="4">
      <w:start w:val="1"/>
      <w:numFmt w:val="bullet"/>
      <w:lvlText w:val="•"/>
      <w:lvlJc w:val="left"/>
      <w:rPr>
        <w:b w:val="0"/>
        <w:bCs w:val="0"/>
        <w:position w:val="0"/>
      </w:rPr>
    </w:lvl>
    <w:lvl w:ilvl="5">
      <w:start w:val="1"/>
      <w:numFmt w:val="bullet"/>
      <w:lvlText w:val="•"/>
      <w:lvlJc w:val="left"/>
      <w:rPr>
        <w:b w:val="0"/>
        <w:bCs w:val="0"/>
        <w:position w:val="0"/>
      </w:rPr>
    </w:lvl>
    <w:lvl w:ilvl="6">
      <w:start w:val="1"/>
      <w:numFmt w:val="bullet"/>
      <w:lvlText w:val="•"/>
      <w:lvlJc w:val="left"/>
      <w:rPr>
        <w:b w:val="0"/>
        <w:bCs w:val="0"/>
        <w:position w:val="0"/>
      </w:rPr>
    </w:lvl>
    <w:lvl w:ilvl="7">
      <w:start w:val="1"/>
      <w:numFmt w:val="bullet"/>
      <w:lvlText w:val="•"/>
      <w:lvlJc w:val="left"/>
      <w:rPr>
        <w:b w:val="0"/>
        <w:bCs w:val="0"/>
        <w:position w:val="0"/>
      </w:rPr>
    </w:lvl>
    <w:lvl w:ilvl="8">
      <w:start w:val="1"/>
      <w:numFmt w:val="bullet"/>
      <w:lvlText w:val="•"/>
      <w:lvlJc w:val="left"/>
      <w:rPr>
        <w:b w:val="0"/>
        <w:bCs w:val="0"/>
        <w:position w:val="0"/>
      </w:rPr>
    </w:lvl>
  </w:abstractNum>
  <w:abstractNum w:abstractNumId="58" w15:restartNumberingAfterBreak="0">
    <w:nsid w:val="584A5DFE"/>
    <w:multiLevelType w:val="multilevel"/>
    <w:tmpl w:val="D4BCE052"/>
    <w:styleLink w:val="List22"/>
    <w:lvl w:ilvl="0">
      <w:start w:val="1"/>
      <w:numFmt w:val="upperLetter"/>
      <w:lvlText w:val="%1."/>
      <w:lvlJc w:val="left"/>
      <w:rPr>
        <w:b w:val="0"/>
        <w:bCs w:val="0"/>
        <w:position w:val="0"/>
      </w:rPr>
    </w:lvl>
    <w:lvl w:ilvl="1">
      <w:start w:val="1"/>
      <w:numFmt w:val="decimal"/>
      <w:lvlText w:val="%2."/>
      <w:lvlJc w:val="left"/>
      <w:rPr>
        <w:rFonts w:ascii="Times New Roman Bold" w:eastAsia="Times New Roman Bold" w:hAnsi="Times New Roman Bold" w:cs="Times New Roman Bold"/>
        <w:b w:val="0"/>
        <w:bCs w:val="0"/>
        <w:position w:val="0"/>
      </w:rPr>
    </w:lvl>
    <w:lvl w:ilvl="2">
      <w:start w:val="1"/>
      <w:numFmt w:val="decimal"/>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decimal"/>
      <w:lvlText w:val="%5."/>
      <w:lvlJc w:val="left"/>
      <w:rPr>
        <w:rFonts w:ascii="Times New Roman Bold" w:eastAsia="Times New Roman Bold" w:hAnsi="Times New Roman Bold" w:cs="Times New Roman Bold"/>
        <w:b w:val="0"/>
        <w:bCs w:val="0"/>
        <w:position w:val="0"/>
      </w:rPr>
    </w:lvl>
    <w:lvl w:ilvl="5">
      <w:start w:val="1"/>
      <w:numFmt w:val="decimal"/>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decimal"/>
      <w:lvlText w:val="%8."/>
      <w:lvlJc w:val="left"/>
      <w:rPr>
        <w:rFonts w:ascii="Times New Roman Bold" w:eastAsia="Times New Roman Bold" w:hAnsi="Times New Roman Bold" w:cs="Times New Roman Bold"/>
        <w:b w:val="0"/>
        <w:bCs w:val="0"/>
        <w:position w:val="0"/>
      </w:rPr>
    </w:lvl>
    <w:lvl w:ilvl="8">
      <w:start w:val="1"/>
      <w:numFmt w:val="decimal"/>
      <w:lvlText w:val="%9."/>
      <w:lvlJc w:val="left"/>
      <w:rPr>
        <w:rFonts w:ascii="Times New Roman Bold" w:eastAsia="Times New Roman Bold" w:hAnsi="Times New Roman Bold" w:cs="Times New Roman Bold"/>
        <w:b w:val="0"/>
        <w:bCs w:val="0"/>
        <w:position w:val="0"/>
      </w:rPr>
    </w:lvl>
  </w:abstractNum>
  <w:abstractNum w:abstractNumId="59" w15:restartNumberingAfterBreak="0">
    <w:nsid w:val="5B06499E"/>
    <w:multiLevelType w:val="multilevel"/>
    <w:tmpl w:val="CA001164"/>
    <w:styleLink w:val="List5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0" w15:restartNumberingAfterBreak="0">
    <w:nsid w:val="5C6E2F9E"/>
    <w:multiLevelType w:val="multilevel"/>
    <w:tmpl w:val="0644ACBA"/>
    <w:styleLink w:val="List57"/>
    <w:lvl w:ilvl="0">
      <w:start w:val="1"/>
      <w:numFmt w:val="lowerLetter"/>
      <w:lvlText w:val="%1."/>
      <w:lvlJc w:val="left"/>
      <w:rPr>
        <w:color w:val="000000"/>
        <w:position w:val="0"/>
        <w:rtl w:val="0"/>
      </w:rPr>
    </w:lvl>
    <w:lvl w:ilvl="1">
      <w:start w:val="1"/>
      <w:numFmt w:val="bullet"/>
      <w:lvlText w:val="•"/>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61" w15:restartNumberingAfterBreak="0">
    <w:nsid w:val="5CF313EF"/>
    <w:multiLevelType w:val="multilevel"/>
    <w:tmpl w:val="574C5218"/>
    <w:styleLink w:val="List8"/>
    <w:lvl w:ilvl="0">
      <w:start w:val="1"/>
      <w:numFmt w:val="upperLetter"/>
      <w:lvlText w:val="%1."/>
      <w:lvlJc w:val="left"/>
      <w:rPr>
        <w:b w:val="0"/>
        <w:bCs w:val="0"/>
        <w:position w:val="0"/>
      </w:rPr>
    </w:lvl>
    <w:lvl w:ilvl="1">
      <w:start w:val="1"/>
      <w:numFmt w:val="lowerLetter"/>
      <w:lvlText w:val="%2."/>
      <w:lvlJc w:val="left"/>
      <w:rPr>
        <w:rFonts w:ascii="Times New Roman Bold" w:eastAsia="Times New Roman Bold" w:hAnsi="Times New Roman Bold" w:cs="Times New Roman Bold"/>
        <w:b w:val="0"/>
        <w:bCs w:val="0"/>
        <w:position w:val="0"/>
      </w:rPr>
    </w:lvl>
    <w:lvl w:ilvl="2">
      <w:start w:val="1"/>
      <w:numFmt w:val="lowerRoman"/>
      <w:lvlText w:val="%3."/>
      <w:lvlJc w:val="left"/>
      <w:rPr>
        <w:rFonts w:ascii="Times New Roman Bold" w:eastAsia="Times New Roman Bold" w:hAnsi="Times New Roman Bold" w:cs="Times New Roman Bold"/>
        <w:b w:val="0"/>
        <w:bCs w:val="0"/>
        <w:position w:val="0"/>
      </w:rPr>
    </w:lvl>
    <w:lvl w:ilvl="3">
      <w:start w:val="1"/>
      <w:numFmt w:val="decimal"/>
      <w:lvlText w:val="%4."/>
      <w:lvlJc w:val="left"/>
      <w:rPr>
        <w:rFonts w:ascii="Times New Roman Bold" w:eastAsia="Times New Roman Bold" w:hAnsi="Times New Roman Bold" w:cs="Times New Roman Bold"/>
        <w:b w:val="0"/>
        <w:bCs w:val="0"/>
        <w:position w:val="0"/>
      </w:rPr>
    </w:lvl>
    <w:lvl w:ilvl="4">
      <w:start w:val="1"/>
      <w:numFmt w:val="lowerLetter"/>
      <w:lvlText w:val="%5."/>
      <w:lvlJc w:val="left"/>
      <w:rPr>
        <w:rFonts w:ascii="Times New Roman Bold" w:eastAsia="Times New Roman Bold" w:hAnsi="Times New Roman Bold" w:cs="Times New Roman Bold"/>
        <w:b w:val="0"/>
        <w:bCs w:val="0"/>
        <w:position w:val="0"/>
      </w:rPr>
    </w:lvl>
    <w:lvl w:ilvl="5">
      <w:start w:val="1"/>
      <w:numFmt w:val="lowerRoman"/>
      <w:lvlText w:val="%6."/>
      <w:lvlJc w:val="left"/>
      <w:rPr>
        <w:rFonts w:ascii="Times New Roman Bold" w:eastAsia="Times New Roman Bold" w:hAnsi="Times New Roman Bold" w:cs="Times New Roman Bold"/>
        <w:b w:val="0"/>
        <w:bCs w:val="0"/>
        <w:position w:val="0"/>
      </w:rPr>
    </w:lvl>
    <w:lvl w:ilvl="6">
      <w:start w:val="1"/>
      <w:numFmt w:val="decimal"/>
      <w:lvlText w:val="%7."/>
      <w:lvlJc w:val="left"/>
      <w:rPr>
        <w:rFonts w:ascii="Times New Roman Bold" w:eastAsia="Times New Roman Bold" w:hAnsi="Times New Roman Bold" w:cs="Times New Roman Bold"/>
        <w:b w:val="0"/>
        <w:bCs w:val="0"/>
        <w:position w:val="0"/>
      </w:rPr>
    </w:lvl>
    <w:lvl w:ilvl="7">
      <w:start w:val="1"/>
      <w:numFmt w:val="lowerLetter"/>
      <w:lvlText w:val="%8."/>
      <w:lvlJc w:val="left"/>
      <w:rPr>
        <w:rFonts w:ascii="Times New Roman Bold" w:eastAsia="Times New Roman Bold" w:hAnsi="Times New Roman Bold" w:cs="Times New Roman Bold"/>
        <w:b w:val="0"/>
        <w:bCs w:val="0"/>
        <w:position w:val="0"/>
      </w:rPr>
    </w:lvl>
    <w:lvl w:ilvl="8">
      <w:start w:val="1"/>
      <w:numFmt w:val="lowerRoman"/>
      <w:lvlText w:val="%9."/>
      <w:lvlJc w:val="left"/>
      <w:rPr>
        <w:rFonts w:ascii="Times New Roman Bold" w:eastAsia="Times New Roman Bold" w:hAnsi="Times New Roman Bold" w:cs="Times New Roman Bold"/>
        <w:b w:val="0"/>
        <w:bCs w:val="0"/>
        <w:position w:val="0"/>
      </w:rPr>
    </w:lvl>
  </w:abstractNum>
  <w:abstractNum w:abstractNumId="62" w15:restartNumberingAfterBreak="0">
    <w:nsid w:val="60531D2E"/>
    <w:multiLevelType w:val="multilevel"/>
    <w:tmpl w:val="3618BBEA"/>
    <w:styleLink w:val="List5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3" w15:restartNumberingAfterBreak="0">
    <w:nsid w:val="613D2D5B"/>
    <w:multiLevelType w:val="multilevel"/>
    <w:tmpl w:val="4CE2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BA1DB2"/>
    <w:multiLevelType w:val="multilevel"/>
    <w:tmpl w:val="47DC320A"/>
    <w:styleLink w:val="List11"/>
    <w:lvl w:ilvl="0">
      <w:start w:val="1"/>
      <w:numFmt w:val="decimal"/>
      <w:lvlText w:val="%1."/>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5" w15:restartNumberingAfterBreak="0">
    <w:nsid w:val="6657592A"/>
    <w:multiLevelType w:val="multilevel"/>
    <w:tmpl w:val="AE7E9A22"/>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6" w15:restartNumberingAfterBreak="0">
    <w:nsid w:val="674D3347"/>
    <w:multiLevelType w:val="multilevel"/>
    <w:tmpl w:val="C10A154A"/>
    <w:styleLink w:val="List4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7" w15:restartNumberingAfterBreak="0">
    <w:nsid w:val="67D40245"/>
    <w:multiLevelType w:val="hybridMultilevel"/>
    <w:tmpl w:val="BB5AED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690B1CA9"/>
    <w:multiLevelType w:val="multilevel"/>
    <w:tmpl w:val="303E4B0E"/>
    <w:styleLink w:val="List510"/>
    <w:lvl w:ilvl="0">
      <w:start w:val="1"/>
      <w:numFmt w:val="bullet"/>
      <w:lvlText w:val=""/>
      <w:lvlJc w:val="left"/>
      <w:rPr>
        <w:rFonts w:ascii="Wingdings" w:hAnsi="Wingdings" w:hint="default"/>
        <w:position w:val="0"/>
        <w:rtl w:val="0"/>
      </w:rPr>
    </w:lvl>
    <w:lvl w:ilvl="1">
      <w:start w:val="1"/>
      <w:numFmt w:val="decimal"/>
      <w:lvlText w:val="%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69" w15:restartNumberingAfterBreak="0">
    <w:nsid w:val="699A11C8"/>
    <w:multiLevelType w:val="multilevel"/>
    <w:tmpl w:val="9D52CF3E"/>
    <w:styleLink w:val="List18"/>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0" w15:restartNumberingAfterBreak="0">
    <w:nsid w:val="6A020C63"/>
    <w:multiLevelType w:val="multilevel"/>
    <w:tmpl w:val="A0C41C5C"/>
    <w:styleLink w:val="List36"/>
    <w:lvl w:ilvl="0">
      <w:start w:val="1"/>
      <w:numFmt w:val="bullet"/>
      <w:lvlText w:val=""/>
      <w:lvlJc w:val="left"/>
      <w:rPr>
        <w:rFonts w:ascii="Wingdings" w:hAnsi="Wingdings"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1" w15:restartNumberingAfterBreak="0">
    <w:nsid w:val="6A37078E"/>
    <w:multiLevelType w:val="multilevel"/>
    <w:tmpl w:val="EA60FB22"/>
    <w:styleLink w:val="List25"/>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2" w15:restartNumberingAfterBreak="0">
    <w:nsid w:val="6CB123D7"/>
    <w:multiLevelType w:val="multilevel"/>
    <w:tmpl w:val="45B829D8"/>
    <w:styleLink w:val="List210"/>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3" w15:restartNumberingAfterBreak="0">
    <w:nsid w:val="6CB24353"/>
    <w:multiLevelType w:val="hybridMultilevel"/>
    <w:tmpl w:val="0AB03BD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ED82A23"/>
    <w:multiLevelType w:val="multilevel"/>
    <w:tmpl w:val="CBF40A38"/>
    <w:styleLink w:val="List45"/>
    <w:lvl w:ilvl="0">
      <w:start w:val="1"/>
      <w:numFmt w:val="bullet"/>
      <w:lvlText w:val=""/>
      <w:lvlJc w:val="left"/>
      <w:rPr>
        <w:rFonts w:ascii="Wingdings" w:hAnsi="Wingdings" w:hint="default"/>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5" w15:restartNumberingAfterBreak="0">
    <w:nsid w:val="6F322C38"/>
    <w:multiLevelType w:val="hybridMultilevel"/>
    <w:tmpl w:val="112896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391435"/>
    <w:multiLevelType w:val="multilevel"/>
    <w:tmpl w:val="82883EB8"/>
    <w:styleLink w:val="List6"/>
    <w:lvl w:ilvl="0">
      <w:start w:val="1"/>
      <w:numFmt w:val="bullet"/>
      <w:lvlText w:val=""/>
      <w:lvlJc w:val="left"/>
      <w:rPr>
        <w:rFonts w:ascii="Wingdings" w:hAnsi="Wingdings"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7" w15:restartNumberingAfterBreak="0">
    <w:nsid w:val="74180461"/>
    <w:multiLevelType w:val="multilevel"/>
    <w:tmpl w:val="4D505098"/>
    <w:styleLink w:val="List40"/>
    <w:lvl w:ilvl="0">
      <w:start w:val="1"/>
      <w:numFmt w:val="bullet"/>
      <w:lvlText w:val="•"/>
      <w:lvlJc w:val="left"/>
      <w:rPr>
        <w:b w:val="0"/>
        <w:bCs w:val="0"/>
        <w:position w:val="0"/>
      </w:rPr>
    </w:lvl>
    <w:lvl w:ilvl="1">
      <w:start w:val="1"/>
      <w:numFmt w:val="bullet"/>
      <w:lvlText w:val="•"/>
      <w:lvlJc w:val="left"/>
      <w:rPr>
        <w:b w:val="0"/>
        <w:bCs w:val="0"/>
        <w:position w:val="0"/>
      </w:rPr>
    </w:lvl>
    <w:lvl w:ilvl="2">
      <w:start w:val="1"/>
      <w:numFmt w:val="bullet"/>
      <w:lvlText w:val="•"/>
      <w:lvlJc w:val="left"/>
      <w:rPr>
        <w:b w:val="0"/>
        <w:bCs w:val="0"/>
        <w:position w:val="0"/>
      </w:rPr>
    </w:lvl>
    <w:lvl w:ilvl="3">
      <w:start w:val="2"/>
      <w:numFmt w:val="bullet"/>
      <w:lvlText w:val="•"/>
      <w:lvlJc w:val="left"/>
      <w:rPr>
        <w:b w:val="0"/>
        <w:bCs w:val="0"/>
        <w:position w:val="0"/>
      </w:rPr>
    </w:lvl>
    <w:lvl w:ilvl="4">
      <w:start w:val="1"/>
      <w:numFmt w:val="bullet"/>
      <w:lvlText w:val="•"/>
      <w:lvlJc w:val="left"/>
      <w:rPr>
        <w:b w:val="0"/>
        <w:bCs w:val="0"/>
        <w:position w:val="0"/>
      </w:rPr>
    </w:lvl>
    <w:lvl w:ilvl="5">
      <w:start w:val="1"/>
      <w:numFmt w:val="bullet"/>
      <w:lvlText w:val="•"/>
      <w:lvlJc w:val="left"/>
      <w:rPr>
        <w:b w:val="0"/>
        <w:bCs w:val="0"/>
        <w:position w:val="0"/>
      </w:rPr>
    </w:lvl>
    <w:lvl w:ilvl="6">
      <w:start w:val="1"/>
      <w:numFmt w:val="bullet"/>
      <w:lvlText w:val="•"/>
      <w:lvlJc w:val="left"/>
      <w:rPr>
        <w:b w:val="0"/>
        <w:bCs w:val="0"/>
        <w:position w:val="0"/>
      </w:rPr>
    </w:lvl>
    <w:lvl w:ilvl="7">
      <w:start w:val="1"/>
      <w:numFmt w:val="bullet"/>
      <w:lvlText w:val="•"/>
      <w:lvlJc w:val="left"/>
      <w:rPr>
        <w:b w:val="0"/>
        <w:bCs w:val="0"/>
        <w:position w:val="0"/>
      </w:rPr>
    </w:lvl>
    <w:lvl w:ilvl="8">
      <w:start w:val="1"/>
      <w:numFmt w:val="bullet"/>
      <w:lvlText w:val="•"/>
      <w:lvlJc w:val="left"/>
      <w:rPr>
        <w:b w:val="0"/>
        <w:bCs w:val="0"/>
        <w:position w:val="0"/>
      </w:rPr>
    </w:lvl>
  </w:abstractNum>
  <w:abstractNum w:abstractNumId="78" w15:restartNumberingAfterBreak="0">
    <w:nsid w:val="758F39E3"/>
    <w:multiLevelType w:val="multilevel"/>
    <w:tmpl w:val="DC2AF4A6"/>
    <w:styleLink w:val="List0"/>
    <w:lvl w:ilvl="0">
      <w:start w:val="1"/>
      <w:numFmt w:val="decimal"/>
      <w:lvlText w:val="%1."/>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79" w15:restartNumberingAfterBreak="0">
    <w:nsid w:val="77694C12"/>
    <w:multiLevelType w:val="multilevel"/>
    <w:tmpl w:val="43FA1F1C"/>
    <w:styleLink w:val="List30"/>
    <w:lvl w:ilvl="0">
      <w:start w:val="2"/>
      <w:numFmt w:val="bullet"/>
      <w:lvlText w:val="•"/>
      <w:lvlJc w:val="left"/>
      <w:rPr>
        <w:position w:val="0"/>
        <w:u w:color="3E3E3F"/>
        <w:rtl w:val="0"/>
      </w:rPr>
    </w:lvl>
    <w:lvl w:ilvl="1">
      <w:start w:val="1"/>
      <w:numFmt w:val="bullet"/>
      <w:lvlText w:val="•"/>
      <w:lvlJc w:val="left"/>
      <w:rPr>
        <w:position w:val="0"/>
        <w:u w:color="3E3E3F"/>
        <w:rtl w:val="0"/>
      </w:rPr>
    </w:lvl>
    <w:lvl w:ilvl="2">
      <w:start w:val="1"/>
      <w:numFmt w:val="bullet"/>
      <w:lvlText w:val="•"/>
      <w:lvlJc w:val="left"/>
      <w:rPr>
        <w:position w:val="0"/>
        <w:u w:color="3E3E3F"/>
        <w:rtl w:val="0"/>
      </w:rPr>
    </w:lvl>
    <w:lvl w:ilvl="3">
      <w:start w:val="1"/>
      <w:numFmt w:val="bullet"/>
      <w:lvlText w:val="•"/>
      <w:lvlJc w:val="left"/>
      <w:rPr>
        <w:position w:val="0"/>
        <w:u w:color="3E3E3F"/>
        <w:rtl w:val="0"/>
      </w:rPr>
    </w:lvl>
    <w:lvl w:ilvl="4">
      <w:start w:val="1"/>
      <w:numFmt w:val="bullet"/>
      <w:lvlText w:val="•"/>
      <w:lvlJc w:val="left"/>
      <w:rPr>
        <w:position w:val="0"/>
        <w:u w:color="3E3E3F"/>
        <w:rtl w:val="0"/>
      </w:rPr>
    </w:lvl>
    <w:lvl w:ilvl="5">
      <w:start w:val="1"/>
      <w:numFmt w:val="bullet"/>
      <w:lvlText w:val="•"/>
      <w:lvlJc w:val="left"/>
      <w:rPr>
        <w:position w:val="0"/>
        <w:u w:color="3E3E3F"/>
        <w:rtl w:val="0"/>
      </w:rPr>
    </w:lvl>
    <w:lvl w:ilvl="6">
      <w:start w:val="1"/>
      <w:numFmt w:val="bullet"/>
      <w:lvlText w:val="•"/>
      <w:lvlJc w:val="left"/>
      <w:rPr>
        <w:position w:val="0"/>
        <w:u w:color="3E3E3F"/>
        <w:rtl w:val="0"/>
      </w:rPr>
    </w:lvl>
    <w:lvl w:ilvl="7">
      <w:start w:val="1"/>
      <w:numFmt w:val="bullet"/>
      <w:lvlText w:val="•"/>
      <w:lvlJc w:val="left"/>
      <w:rPr>
        <w:position w:val="0"/>
        <w:u w:color="3E3E3F"/>
        <w:rtl w:val="0"/>
      </w:rPr>
    </w:lvl>
    <w:lvl w:ilvl="8">
      <w:start w:val="1"/>
      <w:numFmt w:val="bullet"/>
      <w:lvlText w:val="•"/>
      <w:lvlJc w:val="left"/>
      <w:rPr>
        <w:position w:val="0"/>
        <w:u w:color="3E3E3F"/>
        <w:rtl w:val="0"/>
      </w:rPr>
    </w:lvl>
  </w:abstractNum>
  <w:abstractNum w:abstractNumId="80" w15:restartNumberingAfterBreak="0">
    <w:nsid w:val="793376A1"/>
    <w:multiLevelType w:val="multilevel"/>
    <w:tmpl w:val="B5DE971A"/>
    <w:styleLink w:val="List20"/>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1" w15:restartNumberingAfterBreak="0">
    <w:nsid w:val="7B4F4772"/>
    <w:multiLevelType w:val="multilevel"/>
    <w:tmpl w:val="2A64874A"/>
    <w:styleLink w:val="List58"/>
    <w:lvl w:ilvl="0">
      <w:start w:val="1"/>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82" w15:restartNumberingAfterBreak="0">
    <w:nsid w:val="7B856BE1"/>
    <w:multiLevelType w:val="multilevel"/>
    <w:tmpl w:val="C2945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6152">
    <w:abstractNumId w:val="78"/>
  </w:num>
  <w:num w:numId="2" w16cid:durableId="604194210">
    <w:abstractNumId w:val="54"/>
  </w:num>
  <w:num w:numId="3" w16cid:durableId="39522106">
    <w:abstractNumId w:val="72"/>
  </w:num>
  <w:num w:numId="4" w16cid:durableId="1436748628">
    <w:abstractNumId w:val="8"/>
  </w:num>
  <w:num w:numId="5" w16cid:durableId="1286887351">
    <w:abstractNumId w:val="4"/>
  </w:num>
  <w:num w:numId="6" w16cid:durableId="740710909">
    <w:abstractNumId w:val="57"/>
  </w:num>
  <w:num w:numId="7" w16cid:durableId="871726612">
    <w:abstractNumId w:val="76"/>
  </w:num>
  <w:num w:numId="8" w16cid:durableId="260602747">
    <w:abstractNumId w:val="15"/>
  </w:num>
  <w:num w:numId="9" w16cid:durableId="1586111092">
    <w:abstractNumId w:val="61"/>
  </w:num>
  <w:num w:numId="10" w16cid:durableId="1373924781">
    <w:abstractNumId w:val="14"/>
  </w:num>
  <w:num w:numId="11" w16cid:durableId="1136752127">
    <w:abstractNumId w:val="64"/>
  </w:num>
  <w:num w:numId="12" w16cid:durableId="415172213">
    <w:abstractNumId w:val="35"/>
  </w:num>
  <w:num w:numId="13" w16cid:durableId="887451964">
    <w:abstractNumId w:val="40"/>
  </w:num>
  <w:num w:numId="14" w16cid:durableId="1328943034">
    <w:abstractNumId w:val="65"/>
  </w:num>
  <w:num w:numId="15" w16cid:durableId="728382744">
    <w:abstractNumId w:val="2"/>
  </w:num>
  <w:num w:numId="16" w16cid:durableId="1820733177">
    <w:abstractNumId w:val="7"/>
  </w:num>
  <w:num w:numId="17" w16cid:durableId="1594360930">
    <w:abstractNumId w:val="33"/>
  </w:num>
  <w:num w:numId="18" w16cid:durableId="1624967690">
    <w:abstractNumId w:val="69"/>
  </w:num>
  <w:num w:numId="19" w16cid:durableId="1229267730">
    <w:abstractNumId w:val="26"/>
  </w:num>
  <w:num w:numId="20" w16cid:durableId="781342760">
    <w:abstractNumId w:val="80"/>
  </w:num>
  <w:num w:numId="21" w16cid:durableId="1728139929">
    <w:abstractNumId w:val="32"/>
  </w:num>
  <w:num w:numId="22" w16cid:durableId="1057362721">
    <w:abstractNumId w:val="58"/>
  </w:num>
  <w:num w:numId="23" w16cid:durableId="1444838423">
    <w:abstractNumId w:val="24"/>
  </w:num>
  <w:num w:numId="24" w16cid:durableId="376315440">
    <w:abstractNumId w:val="9"/>
  </w:num>
  <w:num w:numId="25" w16cid:durableId="176120608">
    <w:abstractNumId w:val="71"/>
  </w:num>
  <w:num w:numId="26" w16cid:durableId="872617185">
    <w:abstractNumId w:val="49"/>
  </w:num>
  <w:num w:numId="27" w16cid:durableId="116879601">
    <w:abstractNumId w:val="11"/>
    <w:lvlOverride w:ilvl="0">
      <w:lvl w:ilvl="0">
        <w:start w:val="1"/>
        <w:numFmt w:val="bullet"/>
        <w:lvlText w:val=""/>
        <w:lvlJc w:val="left"/>
        <w:rPr>
          <w:rFonts w:ascii="Symbol" w:hAnsi="Symbol" w:hint="default"/>
          <w:position w:val="0"/>
          <w:rtl w:val="0"/>
        </w:rPr>
      </w:lvl>
    </w:lvlOverride>
  </w:num>
  <w:num w:numId="28" w16cid:durableId="1564833120">
    <w:abstractNumId w:val="1"/>
  </w:num>
  <w:num w:numId="29" w16cid:durableId="530652766">
    <w:abstractNumId w:val="36"/>
  </w:num>
  <w:num w:numId="30" w16cid:durableId="1556307276">
    <w:abstractNumId w:val="79"/>
  </w:num>
  <w:num w:numId="31" w16cid:durableId="211385619">
    <w:abstractNumId w:val="21"/>
  </w:num>
  <w:num w:numId="32" w16cid:durableId="289358941">
    <w:abstractNumId w:val="10"/>
  </w:num>
  <w:num w:numId="33" w16cid:durableId="343440854">
    <w:abstractNumId w:val="30"/>
  </w:num>
  <w:num w:numId="34" w16cid:durableId="1351565315">
    <w:abstractNumId w:val="42"/>
  </w:num>
  <w:num w:numId="35" w16cid:durableId="1121189977">
    <w:abstractNumId w:val="6"/>
  </w:num>
  <w:num w:numId="36" w16cid:durableId="1289628588">
    <w:abstractNumId w:val="70"/>
  </w:num>
  <w:num w:numId="37" w16cid:durableId="1679113333">
    <w:abstractNumId w:val="22"/>
  </w:num>
  <w:num w:numId="38" w16cid:durableId="1579441478">
    <w:abstractNumId w:val="28"/>
  </w:num>
  <w:num w:numId="39" w16cid:durableId="279530838">
    <w:abstractNumId w:val="31"/>
  </w:num>
  <w:num w:numId="40" w16cid:durableId="2006009821">
    <w:abstractNumId w:val="77"/>
  </w:num>
  <w:num w:numId="41" w16cid:durableId="1795975502">
    <w:abstractNumId w:val="41"/>
  </w:num>
  <w:num w:numId="42" w16cid:durableId="1725517845">
    <w:abstractNumId w:val="66"/>
  </w:num>
  <w:num w:numId="43" w16cid:durableId="1129132684">
    <w:abstractNumId w:val="56"/>
  </w:num>
  <w:num w:numId="44" w16cid:durableId="1636911541">
    <w:abstractNumId w:val="74"/>
  </w:num>
  <w:num w:numId="45" w16cid:durableId="142241172">
    <w:abstractNumId w:val="18"/>
  </w:num>
  <w:num w:numId="46" w16cid:durableId="1228960005">
    <w:abstractNumId w:val="19"/>
  </w:num>
  <w:num w:numId="47" w16cid:durableId="2109160064">
    <w:abstractNumId w:val="38"/>
  </w:num>
  <w:num w:numId="48" w16cid:durableId="1954363073">
    <w:abstractNumId w:val="37"/>
  </w:num>
  <w:num w:numId="49" w16cid:durableId="1818645842">
    <w:abstractNumId w:val="59"/>
  </w:num>
  <w:num w:numId="50" w16cid:durableId="298341329">
    <w:abstractNumId w:val="68"/>
    <w:lvlOverride w:ilvl="0">
      <w:lvl w:ilvl="0">
        <w:start w:val="1"/>
        <w:numFmt w:val="bullet"/>
        <w:lvlText w:val=""/>
        <w:lvlJc w:val="left"/>
        <w:rPr>
          <w:rFonts w:ascii="Wingdings" w:hAnsi="Wingdings" w:hint="default"/>
          <w:position w:val="0"/>
          <w:rtl w:val="0"/>
        </w:rPr>
      </w:lvl>
    </w:lvlOverride>
    <w:lvlOverride w:ilvl="1">
      <w:lvl w:ilvl="1">
        <w:start w:val="1"/>
        <w:numFmt w:val="decimal"/>
        <w:lvlText w:val="%2."/>
        <w:lvlJc w:val="left"/>
        <w:rPr>
          <w:rFonts w:ascii="Arial" w:hAnsi="Arial" w:cs="Arial" w:hint="default"/>
          <w:position w:val="0"/>
          <w:rtl w:val="0"/>
        </w:rPr>
      </w:lvl>
    </w:lvlOverride>
    <w:lvlOverride w:ilvl="2">
      <w:lvl w:ilvl="2">
        <w:start w:val="1"/>
        <w:numFmt w:val="decimal"/>
        <w:lvlText w:val="%3."/>
        <w:lvlJc w:val="left"/>
        <w:rPr>
          <w:position w:val="0"/>
          <w:rtl w:val="0"/>
        </w:rPr>
      </w:lvl>
    </w:lvlOverride>
    <w:lvlOverride w:ilvl="3">
      <w:lvl w:ilvl="3">
        <w:start w:val="1"/>
        <w:numFmt w:val="decimal"/>
        <w:lvlText w:val="%4."/>
        <w:lvlJc w:val="left"/>
        <w:rPr>
          <w:position w:val="0"/>
          <w:rtl w:val="0"/>
        </w:rPr>
      </w:lvl>
    </w:lvlOverride>
    <w:lvlOverride w:ilvl="4">
      <w:lvl w:ilvl="4">
        <w:start w:val="1"/>
        <w:numFmt w:val="decimal"/>
        <w:lvlText w:val="%5."/>
        <w:lvlJc w:val="left"/>
        <w:rPr>
          <w:position w:val="0"/>
          <w:rtl w:val="0"/>
        </w:rPr>
      </w:lvl>
    </w:lvlOverride>
    <w:lvlOverride w:ilvl="5">
      <w:lvl w:ilvl="5">
        <w:start w:val="1"/>
        <w:numFmt w:val="decimal"/>
        <w:lvlText w:val="%6."/>
        <w:lvlJc w:val="left"/>
        <w:rPr>
          <w:position w:val="0"/>
          <w:rtl w:val="0"/>
        </w:rPr>
      </w:lvl>
    </w:lvlOverride>
    <w:lvlOverride w:ilvl="6">
      <w:lvl w:ilvl="6">
        <w:start w:val="1"/>
        <w:numFmt w:val="decimal"/>
        <w:lvlText w:val="%7."/>
        <w:lvlJc w:val="left"/>
        <w:rPr>
          <w:position w:val="0"/>
          <w:rtl w:val="0"/>
        </w:rPr>
      </w:lvl>
    </w:lvlOverride>
    <w:lvlOverride w:ilvl="7">
      <w:lvl w:ilvl="7">
        <w:start w:val="1"/>
        <w:numFmt w:val="decimal"/>
        <w:lvlText w:val="%8."/>
        <w:lvlJc w:val="left"/>
        <w:rPr>
          <w:position w:val="0"/>
          <w:rtl w:val="0"/>
        </w:rPr>
      </w:lvl>
    </w:lvlOverride>
    <w:lvlOverride w:ilvl="8">
      <w:lvl w:ilvl="8">
        <w:start w:val="1"/>
        <w:numFmt w:val="decimal"/>
        <w:lvlText w:val="%9."/>
        <w:lvlJc w:val="left"/>
        <w:rPr>
          <w:position w:val="0"/>
          <w:rtl w:val="0"/>
        </w:rPr>
      </w:lvl>
    </w:lvlOverride>
  </w:num>
  <w:num w:numId="51" w16cid:durableId="1584290409">
    <w:abstractNumId w:val="62"/>
  </w:num>
  <w:num w:numId="52" w16cid:durableId="175730885">
    <w:abstractNumId w:val="47"/>
  </w:num>
  <w:num w:numId="53" w16cid:durableId="2035887476">
    <w:abstractNumId w:val="23"/>
  </w:num>
  <w:num w:numId="54" w16cid:durableId="789396667">
    <w:abstractNumId w:val="20"/>
  </w:num>
  <w:num w:numId="55" w16cid:durableId="1614822683">
    <w:abstractNumId w:val="52"/>
  </w:num>
  <w:num w:numId="56" w16cid:durableId="879130183">
    <w:abstractNumId w:val="60"/>
  </w:num>
  <w:num w:numId="57" w16cid:durableId="362247328">
    <w:abstractNumId w:val="81"/>
  </w:num>
  <w:num w:numId="58" w16cid:durableId="814957813">
    <w:abstractNumId w:val="55"/>
  </w:num>
  <w:num w:numId="59" w16cid:durableId="1900507575">
    <w:abstractNumId w:val="27"/>
  </w:num>
  <w:num w:numId="60" w16cid:durableId="430975038">
    <w:abstractNumId w:val="46"/>
  </w:num>
  <w:num w:numId="61" w16cid:durableId="1178423317">
    <w:abstractNumId w:val="45"/>
  </w:num>
  <w:num w:numId="62" w16cid:durableId="439616869">
    <w:abstractNumId w:val="34"/>
  </w:num>
  <w:num w:numId="63" w16cid:durableId="73013068">
    <w:abstractNumId w:val="13"/>
  </w:num>
  <w:num w:numId="64" w16cid:durableId="2081709039">
    <w:abstractNumId w:val="5"/>
  </w:num>
  <w:num w:numId="65" w16cid:durableId="2030064224">
    <w:abstractNumId w:val="3"/>
  </w:num>
  <w:num w:numId="66" w16cid:durableId="504785954">
    <w:abstractNumId w:val="39"/>
  </w:num>
  <w:num w:numId="67" w16cid:durableId="201407063">
    <w:abstractNumId w:val="25"/>
  </w:num>
  <w:num w:numId="68" w16cid:durableId="1079181883">
    <w:abstractNumId w:val="43"/>
  </w:num>
  <w:num w:numId="69" w16cid:durableId="2093158121">
    <w:abstractNumId w:val="44"/>
  </w:num>
  <w:num w:numId="70" w16cid:durableId="1386249721">
    <w:abstractNumId w:val="51"/>
  </w:num>
  <w:num w:numId="71" w16cid:durableId="1450394964">
    <w:abstractNumId w:val="75"/>
  </w:num>
  <w:num w:numId="72" w16cid:durableId="1085223512">
    <w:abstractNumId w:val="11"/>
  </w:num>
  <w:num w:numId="73" w16cid:durableId="2036543508">
    <w:abstractNumId w:val="50"/>
  </w:num>
  <w:num w:numId="74" w16cid:durableId="1609044362">
    <w:abstractNumId w:val="67"/>
  </w:num>
  <w:num w:numId="75" w16cid:durableId="1259605252">
    <w:abstractNumId w:val="68"/>
  </w:num>
  <w:num w:numId="76" w16cid:durableId="1647125374">
    <w:abstractNumId w:val="53"/>
  </w:num>
  <w:num w:numId="77" w16cid:durableId="820119251">
    <w:abstractNumId w:val="54"/>
  </w:num>
  <w:num w:numId="78" w16cid:durableId="1498768557">
    <w:abstractNumId w:val="48"/>
  </w:num>
  <w:num w:numId="79" w16cid:durableId="13001784">
    <w:abstractNumId w:val="12"/>
  </w:num>
  <w:num w:numId="80" w16cid:durableId="1437753916">
    <w:abstractNumId w:val="16"/>
  </w:num>
  <w:num w:numId="81" w16cid:durableId="1035470730">
    <w:abstractNumId w:val="29"/>
  </w:num>
  <w:num w:numId="82" w16cid:durableId="1455562335">
    <w:abstractNumId w:val="82"/>
  </w:num>
  <w:num w:numId="83" w16cid:durableId="139423292">
    <w:abstractNumId w:val="82"/>
  </w:num>
  <w:num w:numId="84" w16cid:durableId="658340379">
    <w:abstractNumId w:val="63"/>
  </w:num>
  <w:num w:numId="85" w16cid:durableId="1069695637">
    <w:abstractNumId w:val="17"/>
  </w:num>
  <w:num w:numId="86" w16cid:durableId="1970436145">
    <w:abstractNumId w:val="73"/>
  </w:num>
  <w:num w:numId="87" w16cid:durableId="1408112013">
    <w:abstractNumId w:val="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40"/>
    <w:rsid w:val="000076A4"/>
    <w:rsid w:val="00015BC2"/>
    <w:rsid w:val="000169D6"/>
    <w:rsid w:val="00017C7C"/>
    <w:rsid w:val="000310DD"/>
    <w:rsid w:val="00033433"/>
    <w:rsid w:val="0003380C"/>
    <w:rsid w:val="0006059C"/>
    <w:rsid w:val="000623B9"/>
    <w:rsid w:val="00063BDC"/>
    <w:rsid w:val="000664EE"/>
    <w:rsid w:val="00066B1E"/>
    <w:rsid w:val="00066EFD"/>
    <w:rsid w:val="00071EFF"/>
    <w:rsid w:val="00081A45"/>
    <w:rsid w:val="00082A42"/>
    <w:rsid w:val="000A7AC7"/>
    <w:rsid w:val="000B4A50"/>
    <w:rsid w:val="000B74B5"/>
    <w:rsid w:val="000C369D"/>
    <w:rsid w:val="000C4DCC"/>
    <w:rsid w:val="000C7C4C"/>
    <w:rsid w:val="000D195C"/>
    <w:rsid w:val="000D3B91"/>
    <w:rsid w:val="000D491B"/>
    <w:rsid w:val="000E0CE3"/>
    <w:rsid w:val="000E6F05"/>
    <w:rsid w:val="00101D83"/>
    <w:rsid w:val="0010572A"/>
    <w:rsid w:val="0011120A"/>
    <w:rsid w:val="0011674B"/>
    <w:rsid w:val="00116D51"/>
    <w:rsid w:val="00127162"/>
    <w:rsid w:val="0014087C"/>
    <w:rsid w:val="00140F58"/>
    <w:rsid w:val="00143261"/>
    <w:rsid w:val="0014436F"/>
    <w:rsid w:val="0014488B"/>
    <w:rsid w:val="0014772D"/>
    <w:rsid w:val="0015645E"/>
    <w:rsid w:val="001574C1"/>
    <w:rsid w:val="001718FD"/>
    <w:rsid w:val="00180FA4"/>
    <w:rsid w:val="00186C58"/>
    <w:rsid w:val="00187D57"/>
    <w:rsid w:val="00194336"/>
    <w:rsid w:val="001C453F"/>
    <w:rsid w:val="001C50C0"/>
    <w:rsid w:val="001C5634"/>
    <w:rsid w:val="001C6151"/>
    <w:rsid w:val="001D0E47"/>
    <w:rsid w:val="001E2CF4"/>
    <w:rsid w:val="001E46F8"/>
    <w:rsid w:val="001E6419"/>
    <w:rsid w:val="001F0A5A"/>
    <w:rsid w:val="001F29A7"/>
    <w:rsid w:val="001F2F80"/>
    <w:rsid w:val="00207E09"/>
    <w:rsid w:val="00213BA0"/>
    <w:rsid w:val="002232BB"/>
    <w:rsid w:val="00247515"/>
    <w:rsid w:val="00254593"/>
    <w:rsid w:val="0025519D"/>
    <w:rsid w:val="002602A8"/>
    <w:rsid w:val="002613CB"/>
    <w:rsid w:val="0026308E"/>
    <w:rsid w:val="00264174"/>
    <w:rsid w:val="00270B61"/>
    <w:rsid w:val="00272315"/>
    <w:rsid w:val="002769DC"/>
    <w:rsid w:val="00280FD1"/>
    <w:rsid w:val="00281CEF"/>
    <w:rsid w:val="0028497C"/>
    <w:rsid w:val="00295129"/>
    <w:rsid w:val="002955CD"/>
    <w:rsid w:val="00296AB4"/>
    <w:rsid w:val="002A2AF5"/>
    <w:rsid w:val="002B4103"/>
    <w:rsid w:val="002B721E"/>
    <w:rsid w:val="002C12CE"/>
    <w:rsid w:val="002C364E"/>
    <w:rsid w:val="002C45DD"/>
    <w:rsid w:val="002E0E19"/>
    <w:rsid w:val="002F00CC"/>
    <w:rsid w:val="002F0374"/>
    <w:rsid w:val="002F43BD"/>
    <w:rsid w:val="0030098E"/>
    <w:rsid w:val="003016C3"/>
    <w:rsid w:val="00311327"/>
    <w:rsid w:val="003128CD"/>
    <w:rsid w:val="00316D6C"/>
    <w:rsid w:val="00320C44"/>
    <w:rsid w:val="00322C7F"/>
    <w:rsid w:val="00324604"/>
    <w:rsid w:val="00324E63"/>
    <w:rsid w:val="003278CE"/>
    <w:rsid w:val="003328C5"/>
    <w:rsid w:val="003335F2"/>
    <w:rsid w:val="003344D8"/>
    <w:rsid w:val="003367FB"/>
    <w:rsid w:val="00356C20"/>
    <w:rsid w:val="00357558"/>
    <w:rsid w:val="003700F0"/>
    <w:rsid w:val="003734FA"/>
    <w:rsid w:val="00385DBB"/>
    <w:rsid w:val="00387069"/>
    <w:rsid w:val="00390216"/>
    <w:rsid w:val="00392678"/>
    <w:rsid w:val="00393ED6"/>
    <w:rsid w:val="003A1CB8"/>
    <w:rsid w:val="003A49C7"/>
    <w:rsid w:val="003A4BA1"/>
    <w:rsid w:val="003B1572"/>
    <w:rsid w:val="003B509E"/>
    <w:rsid w:val="003B5708"/>
    <w:rsid w:val="003D5440"/>
    <w:rsid w:val="003E293A"/>
    <w:rsid w:val="003E57F5"/>
    <w:rsid w:val="003E6B67"/>
    <w:rsid w:val="003F330D"/>
    <w:rsid w:val="004128DD"/>
    <w:rsid w:val="0043152B"/>
    <w:rsid w:val="00440A79"/>
    <w:rsid w:val="0045071E"/>
    <w:rsid w:val="00451E76"/>
    <w:rsid w:val="004535DE"/>
    <w:rsid w:val="00460E1E"/>
    <w:rsid w:val="004629DF"/>
    <w:rsid w:val="004638DB"/>
    <w:rsid w:val="00464CEF"/>
    <w:rsid w:val="00470021"/>
    <w:rsid w:val="00470445"/>
    <w:rsid w:val="00477628"/>
    <w:rsid w:val="004856F2"/>
    <w:rsid w:val="004863D5"/>
    <w:rsid w:val="00494767"/>
    <w:rsid w:val="00497A71"/>
    <w:rsid w:val="00497F5F"/>
    <w:rsid w:val="004A134A"/>
    <w:rsid w:val="004A1C37"/>
    <w:rsid w:val="004B1519"/>
    <w:rsid w:val="004B1BCB"/>
    <w:rsid w:val="004B5FFC"/>
    <w:rsid w:val="004D52CF"/>
    <w:rsid w:val="004E2F9E"/>
    <w:rsid w:val="004F47A4"/>
    <w:rsid w:val="005017FC"/>
    <w:rsid w:val="005032AE"/>
    <w:rsid w:val="00505E96"/>
    <w:rsid w:val="00511B05"/>
    <w:rsid w:val="00513356"/>
    <w:rsid w:val="005140AB"/>
    <w:rsid w:val="00515141"/>
    <w:rsid w:val="0051787B"/>
    <w:rsid w:val="00521BDA"/>
    <w:rsid w:val="005276B0"/>
    <w:rsid w:val="00527A8D"/>
    <w:rsid w:val="0053037A"/>
    <w:rsid w:val="005304B1"/>
    <w:rsid w:val="00536EA7"/>
    <w:rsid w:val="00546435"/>
    <w:rsid w:val="00550C00"/>
    <w:rsid w:val="0055530A"/>
    <w:rsid w:val="005574C2"/>
    <w:rsid w:val="00567B09"/>
    <w:rsid w:val="005776A8"/>
    <w:rsid w:val="005776FA"/>
    <w:rsid w:val="00586EBA"/>
    <w:rsid w:val="00596FB2"/>
    <w:rsid w:val="00597596"/>
    <w:rsid w:val="005976E6"/>
    <w:rsid w:val="005A5E6B"/>
    <w:rsid w:val="005B573C"/>
    <w:rsid w:val="005C6A61"/>
    <w:rsid w:val="005D358E"/>
    <w:rsid w:val="005D4C88"/>
    <w:rsid w:val="005F06A4"/>
    <w:rsid w:val="005F7C4C"/>
    <w:rsid w:val="00605662"/>
    <w:rsid w:val="0060770B"/>
    <w:rsid w:val="00614B91"/>
    <w:rsid w:val="00616333"/>
    <w:rsid w:val="00617866"/>
    <w:rsid w:val="00620341"/>
    <w:rsid w:val="0062193C"/>
    <w:rsid w:val="006313FD"/>
    <w:rsid w:val="00642D8B"/>
    <w:rsid w:val="006457AA"/>
    <w:rsid w:val="00647CE7"/>
    <w:rsid w:val="00655931"/>
    <w:rsid w:val="00657A89"/>
    <w:rsid w:val="00664773"/>
    <w:rsid w:val="006664EE"/>
    <w:rsid w:val="006745E4"/>
    <w:rsid w:val="00676F9B"/>
    <w:rsid w:val="0068101B"/>
    <w:rsid w:val="00683E02"/>
    <w:rsid w:val="00686411"/>
    <w:rsid w:val="00687338"/>
    <w:rsid w:val="006915E3"/>
    <w:rsid w:val="00694DEA"/>
    <w:rsid w:val="0069681C"/>
    <w:rsid w:val="006B22E4"/>
    <w:rsid w:val="006B5FF8"/>
    <w:rsid w:val="006C2A43"/>
    <w:rsid w:val="006C6BB2"/>
    <w:rsid w:val="006D146E"/>
    <w:rsid w:val="006D3A46"/>
    <w:rsid w:val="006E4156"/>
    <w:rsid w:val="006E536B"/>
    <w:rsid w:val="006E60AF"/>
    <w:rsid w:val="006F0CCF"/>
    <w:rsid w:val="006F2868"/>
    <w:rsid w:val="006F658E"/>
    <w:rsid w:val="0071681B"/>
    <w:rsid w:val="007169C5"/>
    <w:rsid w:val="0072204B"/>
    <w:rsid w:val="00724939"/>
    <w:rsid w:val="007266C8"/>
    <w:rsid w:val="00743613"/>
    <w:rsid w:val="0074388D"/>
    <w:rsid w:val="007519DF"/>
    <w:rsid w:val="00757180"/>
    <w:rsid w:val="0077282C"/>
    <w:rsid w:val="00783ED4"/>
    <w:rsid w:val="00784083"/>
    <w:rsid w:val="0079186E"/>
    <w:rsid w:val="00794A9B"/>
    <w:rsid w:val="007A3BA9"/>
    <w:rsid w:val="007A5489"/>
    <w:rsid w:val="007B7098"/>
    <w:rsid w:val="007C0D3B"/>
    <w:rsid w:val="007C6263"/>
    <w:rsid w:val="007D2091"/>
    <w:rsid w:val="007D481A"/>
    <w:rsid w:val="007E577F"/>
    <w:rsid w:val="007E5916"/>
    <w:rsid w:val="007E598A"/>
    <w:rsid w:val="007E6D00"/>
    <w:rsid w:val="007F3CEB"/>
    <w:rsid w:val="007F3FAE"/>
    <w:rsid w:val="007F6EC7"/>
    <w:rsid w:val="00823B3A"/>
    <w:rsid w:val="00824A34"/>
    <w:rsid w:val="0082622A"/>
    <w:rsid w:val="008264CA"/>
    <w:rsid w:val="0082672C"/>
    <w:rsid w:val="0083514D"/>
    <w:rsid w:val="008426E9"/>
    <w:rsid w:val="00847951"/>
    <w:rsid w:val="00856E1A"/>
    <w:rsid w:val="00862A7E"/>
    <w:rsid w:val="00862D0E"/>
    <w:rsid w:val="00864B23"/>
    <w:rsid w:val="00864BE8"/>
    <w:rsid w:val="0086683E"/>
    <w:rsid w:val="0086684D"/>
    <w:rsid w:val="00870B0A"/>
    <w:rsid w:val="008800D2"/>
    <w:rsid w:val="00882679"/>
    <w:rsid w:val="00882D84"/>
    <w:rsid w:val="008866CA"/>
    <w:rsid w:val="008975A6"/>
    <w:rsid w:val="008A1381"/>
    <w:rsid w:val="008A1B17"/>
    <w:rsid w:val="008A1EF6"/>
    <w:rsid w:val="008A3700"/>
    <w:rsid w:val="008C16B6"/>
    <w:rsid w:val="008C4831"/>
    <w:rsid w:val="008C5304"/>
    <w:rsid w:val="008D1D2C"/>
    <w:rsid w:val="008D73B6"/>
    <w:rsid w:val="00900AC1"/>
    <w:rsid w:val="009013E8"/>
    <w:rsid w:val="00920CB4"/>
    <w:rsid w:val="00927C85"/>
    <w:rsid w:val="00931192"/>
    <w:rsid w:val="00934961"/>
    <w:rsid w:val="00943409"/>
    <w:rsid w:val="00944DED"/>
    <w:rsid w:val="00946B17"/>
    <w:rsid w:val="00960F74"/>
    <w:rsid w:val="00967151"/>
    <w:rsid w:val="0096716B"/>
    <w:rsid w:val="009746F7"/>
    <w:rsid w:val="009825EC"/>
    <w:rsid w:val="00985E28"/>
    <w:rsid w:val="00992E58"/>
    <w:rsid w:val="009A1503"/>
    <w:rsid w:val="009A1685"/>
    <w:rsid w:val="009A4E9D"/>
    <w:rsid w:val="009C1773"/>
    <w:rsid w:val="009C4EE7"/>
    <w:rsid w:val="009C5465"/>
    <w:rsid w:val="009D06A5"/>
    <w:rsid w:val="009D168D"/>
    <w:rsid w:val="009E08DE"/>
    <w:rsid w:val="009F0A0C"/>
    <w:rsid w:val="009F21CC"/>
    <w:rsid w:val="009F5DF6"/>
    <w:rsid w:val="009F726A"/>
    <w:rsid w:val="00A01C6C"/>
    <w:rsid w:val="00A02376"/>
    <w:rsid w:val="00A06C91"/>
    <w:rsid w:val="00A1081B"/>
    <w:rsid w:val="00A13C46"/>
    <w:rsid w:val="00A16EEE"/>
    <w:rsid w:val="00A30DC0"/>
    <w:rsid w:val="00A40473"/>
    <w:rsid w:val="00A409A2"/>
    <w:rsid w:val="00A559F4"/>
    <w:rsid w:val="00A61F55"/>
    <w:rsid w:val="00A66B92"/>
    <w:rsid w:val="00A7051C"/>
    <w:rsid w:val="00A714A4"/>
    <w:rsid w:val="00A7598A"/>
    <w:rsid w:val="00A9036C"/>
    <w:rsid w:val="00A945AA"/>
    <w:rsid w:val="00A95126"/>
    <w:rsid w:val="00AA011B"/>
    <w:rsid w:val="00AA5BFF"/>
    <w:rsid w:val="00AB7C6F"/>
    <w:rsid w:val="00AC1CA2"/>
    <w:rsid w:val="00AD70CF"/>
    <w:rsid w:val="00AE0F15"/>
    <w:rsid w:val="00AE722B"/>
    <w:rsid w:val="00AE791B"/>
    <w:rsid w:val="00AE7F49"/>
    <w:rsid w:val="00AF2050"/>
    <w:rsid w:val="00AF516A"/>
    <w:rsid w:val="00AF591D"/>
    <w:rsid w:val="00B005ED"/>
    <w:rsid w:val="00B02B18"/>
    <w:rsid w:val="00B22555"/>
    <w:rsid w:val="00B43628"/>
    <w:rsid w:val="00B45BBF"/>
    <w:rsid w:val="00B52867"/>
    <w:rsid w:val="00B66475"/>
    <w:rsid w:val="00B67EC2"/>
    <w:rsid w:val="00B844BF"/>
    <w:rsid w:val="00BA22BF"/>
    <w:rsid w:val="00BA2EC2"/>
    <w:rsid w:val="00BA55D5"/>
    <w:rsid w:val="00BB38DE"/>
    <w:rsid w:val="00BB4C5A"/>
    <w:rsid w:val="00BC0423"/>
    <w:rsid w:val="00BC4AE1"/>
    <w:rsid w:val="00BD6321"/>
    <w:rsid w:val="00BE241E"/>
    <w:rsid w:val="00BE3C5E"/>
    <w:rsid w:val="00BE6986"/>
    <w:rsid w:val="00BF5924"/>
    <w:rsid w:val="00BF6C5C"/>
    <w:rsid w:val="00C038A9"/>
    <w:rsid w:val="00C046A9"/>
    <w:rsid w:val="00C053C2"/>
    <w:rsid w:val="00C35D4F"/>
    <w:rsid w:val="00C42B59"/>
    <w:rsid w:val="00C50FC6"/>
    <w:rsid w:val="00C6473E"/>
    <w:rsid w:val="00C705A4"/>
    <w:rsid w:val="00C73CED"/>
    <w:rsid w:val="00C81F38"/>
    <w:rsid w:val="00C841E3"/>
    <w:rsid w:val="00C90734"/>
    <w:rsid w:val="00C90B61"/>
    <w:rsid w:val="00CA296E"/>
    <w:rsid w:val="00CA6559"/>
    <w:rsid w:val="00CB5031"/>
    <w:rsid w:val="00CB7513"/>
    <w:rsid w:val="00CC21CE"/>
    <w:rsid w:val="00CD762C"/>
    <w:rsid w:val="00CE1E57"/>
    <w:rsid w:val="00D0737B"/>
    <w:rsid w:val="00D12A06"/>
    <w:rsid w:val="00D21086"/>
    <w:rsid w:val="00D233D9"/>
    <w:rsid w:val="00D251CF"/>
    <w:rsid w:val="00D25FEA"/>
    <w:rsid w:val="00D279FC"/>
    <w:rsid w:val="00D3163C"/>
    <w:rsid w:val="00D342A7"/>
    <w:rsid w:val="00D35BB3"/>
    <w:rsid w:val="00D4159D"/>
    <w:rsid w:val="00D43BD5"/>
    <w:rsid w:val="00D44E3C"/>
    <w:rsid w:val="00D467A9"/>
    <w:rsid w:val="00D52A01"/>
    <w:rsid w:val="00D6311A"/>
    <w:rsid w:val="00D6633B"/>
    <w:rsid w:val="00D7162C"/>
    <w:rsid w:val="00D751D2"/>
    <w:rsid w:val="00D77AC8"/>
    <w:rsid w:val="00D82A3B"/>
    <w:rsid w:val="00DA530F"/>
    <w:rsid w:val="00DB4974"/>
    <w:rsid w:val="00DB752C"/>
    <w:rsid w:val="00DE1459"/>
    <w:rsid w:val="00DE37FE"/>
    <w:rsid w:val="00DE7B61"/>
    <w:rsid w:val="00E0350A"/>
    <w:rsid w:val="00E04DC6"/>
    <w:rsid w:val="00E10111"/>
    <w:rsid w:val="00E10D08"/>
    <w:rsid w:val="00E130E6"/>
    <w:rsid w:val="00E16D94"/>
    <w:rsid w:val="00E1720B"/>
    <w:rsid w:val="00E21380"/>
    <w:rsid w:val="00E239B7"/>
    <w:rsid w:val="00E251C6"/>
    <w:rsid w:val="00E4136F"/>
    <w:rsid w:val="00E45476"/>
    <w:rsid w:val="00E45F05"/>
    <w:rsid w:val="00E527D3"/>
    <w:rsid w:val="00E52BB6"/>
    <w:rsid w:val="00E64B9D"/>
    <w:rsid w:val="00E65FEE"/>
    <w:rsid w:val="00E70A77"/>
    <w:rsid w:val="00E72E85"/>
    <w:rsid w:val="00E75416"/>
    <w:rsid w:val="00E80B1C"/>
    <w:rsid w:val="00E81078"/>
    <w:rsid w:val="00E84315"/>
    <w:rsid w:val="00E91471"/>
    <w:rsid w:val="00E921A2"/>
    <w:rsid w:val="00EA30FB"/>
    <w:rsid w:val="00EA4A70"/>
    <w:rsid w:val="00EB131C"/>
    <w:rsid w:val="00EB54E8"/>
    <w:rsid w:val="00EB639E"/>
    <w:rsid w:val="00EC3DA9"/>
    <w:rsid w:val="00EC4D5F"/>
    <w:rsid w:val="00EC5B46"/>
    <w:rsid w:val="00ED3AF5"/>
    <w:rsid w:val="00ED4ED9"/>
    <w:rsid w:val="00EE1061"/>
    <w:rsid w:val="00EF2164"/>
    <w:rsid w:val="00F34D5D"/>
    <w:rsid w:val="00F36C39"/>
    <w:rsid w:val="00F43860"/>
    <w:rsid w:val="00F448C5"/>
    <w:rsid w:val="00F467BE"/>
    <w:rsid w:val="00F52835"/>
    <w:rsid w:val="00F53993"/>
    <w:rsid w:val="00F550A5"/>
    <w:rsid w:val="00F55DAF"/>
    <w:rsid w:val="00F7224E"/>
    <w:rsid w:val="00F8044B"/>
    <w:rsid w:val="00F81031"/>
    <w:rsid w:val="00F826C2"/>
    <w:rsid w:val="00F85888"/>
    <w:rsid w:val="00F939E0"/>
    <w:rsid w:val="00F9497B"/>
    <w:rsid w:val="00F96A1D"/>
    <w:rsid w:val="00F970C0"/>
    <w:rsid w:val="00FA0720"/>
    <w:rsid w:val="00FA17F0"/>
    <w:rsid w:val="00FB4FC8"/>
    <w:rsid w:val="00FB7A3C"/>
    <w:rsid w:val="00FC7CDA"/>
    <w:rsid w:val="00FD1937"/>
    <w:rsid w:val="00FD377E"/>
    <w:rsid w:val="00FD7047"/>
    <w:rsid w:val="00FF4EF5"/>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36F21828"/>
  <w15:docId w15:val="{5F75FC29-B6CD-45F4-AFE8-51D793BA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6C5C"/>
    <w:rPr>
      <w:sz w:val="24"/>
      <w:szCs w:val="24"/>
    </w:rPr>
  </w:style>
  <w:style w:type="paragraph" w:styleId="Heading1">
    <w:name w:val="heading 1"/>
    <w:basedOn w:val="Normal"/>
    <w:next w:val="Normal"/>
    <w:link w:val="Heading1Char"/>
    <w:uiPriority w:val="9"/>
    <w:qFormat/>
    <w:rsid w:val="00527A8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4">
    <w:name w:val="heading 4"/>
    <w:next w:val="BodyA"/>
    <w:link w:val="Heading4Char"/>
    <w:rsid w:val="00BF6C5C"/>
    <w:pPr>
      <w:keepNext/>
      <w:tabs>
        <w:tab w:val="left" w:pos="2200"/>
      </w:tabs>
      <w:outlineLvl w:val="3"/>
    </w:pPr>
    <w:rPr>
      <w:rFonts w:ascii="Times New Roman Bold" w:hAnsi="Arial Unicode MS" w:cs="Arial Unicode MS"/>
      <w:color w:val="000000"/>
      <w:sz w:val="24"/>
      <w:szCs w:val="24"/>
      <w:u w:color="000000"/>
    </w:rPr>
  </w:style>
  <w:style w:type="paragraph" w:styleId="Heading5">
    <w:name w:val="heading 5"/>
    <w:next w:val="BodyA"/>
    <w:link w:val="Heading5Char"/>
    <w:rsid w:val="00BF6C5C"/>
    <w:pPr>
      <w:keepNext/>
      <w:outlineLvl w:val="4"/>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C5C"/>
    <w:rPr>
      <w:u w:val="single"/>
    </w:rPr>
  </w:style>
  <w:style w:type="paragraph" w:customStyle="1" w:styleId="HeaderFooter">
    <w:name w:val="Header &amp; Footer"/>
    <w:rsid w:val="00BF6C5C"/>
    <w:pPr>
      <w:tabs>
        <w:tab w:val="right" w:pos="9020"/>
      </w:tabs>
    </w:pPr>
    <w:rPr>
      <w:rFonts w:ascii="Helvetica" w:hAnsi="Arial Unicode MS" w:cs="Arial Unicode MS"/>
      <w:color w:val="000000"/>
      <w:sz w:val="24"/>
      <w:szCs w:val="24"/>
    </w:rPr>
  </w:style>
  <w:style w:type="paragraph" w:styleId="Footer">
    <w:name w:val="footer"/>
    <w:rsid w:val="00BF6C5C"/>
    <w:pPr>
      <w:tabs>
        <w:tab w:val="center" w:pos="4320"/>
        <w:tab w:val="right" w:pos="8640"/>
      </w:tabs>
    </w:pPr>
    <w:rPr>
      <w:rFonts w:hAnsi="Arial Unicode MS" w:cs="Arial Unicode MS"/>
      <w:color w:val="000000"/>
      <w:sz w:val="24"/>
      <w:szCs w:val="24"/>
      <w:u w:color="000000"/>
    </w:rPr>
  </w:style>
  <w:style w:type="paragraph" w:styleId="Title">
    <w:name w:val="Title"/>
    <w:rsid w:val="00BF6C5C"/>
    <w:pPr>
      <w:jc w:val="center"/>
    </w:pPr>
    <w:rPr>
      <w:rFonts w:ascii="Times New Roman Bold" w:hAnsi="Arial Unicode MS" w:cs="Arial Unicode MS"/>
      <w:color w:val="000000"/>
      <w:sz w:val="24"/>
      <w:szCs w:val="24"/>
      <w:u w:color="000000"/>
    </w:rPr>
  </w:style>
  <w:style w:type="paragraph" w:customStyle="1" w:styleId="BodyA">
    <w:name w:val="Body A"/>
    <w:rsid w:val="00BF6C5C"/>
    <w:rPr>
      <w:rFonts w:eastAsia="Times New Roman"/>
      <w:color w:val="000000"/>
      <w:sz w:val="24"/>
      <w:szCs w:val="24"/>
      <w:u w:color="000000"/>
    </w:rPr>
  </w:style>
  <w:style w:type="numbering" w:customStyle="1" w:styleId="List0">
    <w:name w:val="List 0"/>
    <w:basedOn w:val="ImportedStyle1"/>
    <w:rsid w:val="00BF6C5C"/>
    <w:pPr>
      <w:numPr>
        <w:numId w:val="1"/>
      </w:numPr>
    </w:pPr>
  </w:style>
  <w:style w:type="numbering" w:customStyle="1" w:styleId="ImportedStyle1">
    <w:name w:val="Imported Style 1"/>
    <w:rsid w:val="00BF6C5C"/>
  </w:style>
  <w:style w:type="numbering" w:customStyle="1" w:styleId="List1">
    <w:name w:val="List 1"/>
    <w:basedOn w:val="ImportedStyle2"/>
    <w:rsid w:val="00BF6C5C"/>
    <w:pPr>
      <w:numPr>
        <w:numId w:val="2"/>
      </w:numPr>
    </w:pPr>
  </w:style>
  <w:style w:type="numbering" w:customStyle="1" w:styleId="ImportedStyle2">
    <w:name w:val="Imported Style 2"/>
    <w:rsid w:val="00BF6C5C"/>
  </w:style>
  <w:style w:type="numbering" w:customStyle="1" w:styleId="List210">
    <w:name w:val="List 21"/>
    <w:basedOn w:val="ImportedStyle3"/>
    <w:rsid w:val="00BF6C5C"/>
    <w:pPr>
      <w:numPr>
        <w:numId w:val="3"/>
      </w:numPr>
    </w:pPr>
  </w:style>
  <w:style w:type="numbering" w:customStyle="1" w:styleId="ImportedStyle3">
    <w:name w:val="Imported Style 3"/>
    <w:rsid w:val="00BF6C5C"/>
  </w:style>
  <w:style w:type="numbering" w:customStyle="1" w:styleId="List31">
    <w:name w:val="List 31"/>
    <w:basedOn w:val="ImportedStyle4"/>
    <w:rsid w:val="00BF6C5C"/>
    <w:pPr>
      <w:numPr>
        <w:numId w:val="4"/>
      </w:numPr>
    </w:pPr>
  </w:style>
  <w:style w:type="numbering" w:customStyle="1" w:styleId="ImportedStyle4">
    <w:name w:val="Imported Style 4"/>
    <w:rsid w:val="00BF6C5C"/>
  </w:style>
  <w:style w:type="numbering" w:customStyle="1" w:styleId="List41">
    <w:name w:val="List 41"/>
    <w:basedOn w:val="ImportedStyle5"/>
    <w:rsid w:val="00BF6C5C"/>
    <w:pPr>
      <w:numPr>
        <w:numId w:val="5"/>
      </w:numPr>
    </w:pPr>
  </w:style>
  <w:style w:type="numbering" w:customStyle="1" w:styleId="ImportedStyle5">
    <w:name w:val="Imported Style 5"/>
    <w:rsid w:val="00BF6C5C"/>
  </w:style>
  <w:style w:type="numbering" w:customStyle="1" w:styleId="List51">
    <w:name w:val="List 51"/>
    <w:basedOn w:val="ImportedStyle6"/>
    <w:rsid w:val="00BF6C5C"/>
    <w:pPr>
      <w:numPr>
        <w:numId w:val="6"/>
      </w:numPr>
    </w:pPr>
  </w:style>
  <w:style w:type="numbering" w:customStyle="1" w:styleId="ImportedStyle6">
    <w:name w:val="Imported Style 6"/>
    <w:rsid w:val="00BF6C5C"/>
  </w:style>
  <w:style w:type="numbering" w:customStyle="1" w:styleId="List6">
    <w:name w:val="List 6"/>
    <w:basedOn w:val="ImportedStyle7"/>
    <w:rsid w:val="00BF6C5C"/>
    <w:pPr>
      <w:numPr>
        <w:numId w:val="7"/>
      </w:numPr>
    </w:pPr>
  </w:style>
  <w:style w:type="numbering" w:customStyle="1" w:styleId="ImportedStyle7">
    <w:name w:val="Imported Style 7"/>
    <w:rsid w:val="00BF6C5C"/>
  </w:style>
  <w:style w:type="character" w:customStyle="1" w:styleId="None">
    <w:name w:val="None"/>
    <w:rsid w:val="00BF6C5C"/>
  </w:style>
  <w:style w:type="character" w:customStyle="1" w:styleId="Hyperlink0">
    <w:name w:val="Hyperlink.0"/>
    <w:basedOn w:val="None"/>
    <w:rsid w:val="00BF6C5C"/>
    <w:rPr>
      <w:b w:val="0"/>
      <w:bCs w:val="0"/>
      <w:i w:val="0"/>
      <w:iCs w:val="0"/>
      <w:color w:val="000000"/>
      <w:sz w:val="24"/>
      <w:szCs w:val="24"/>
      <w:u w:val="single" w:color="000000"/>
      <w:lang w:val="en-US"/>
    </w:rPr>
  </w:style>
  <w:style w:type="numbering" w:customStyle="1" w:styleId="List7">
    <w:name w:val="List 7"/>
    <w:basedOn w:val="ImportedStyle8"/>
    <w:rsid w:val="00BF6C5C"/>
    <w:pPr>
      <w:numPr>
        <w:numId w:val="8"/>
      </w:numPr>
    </w:pPr>
  </w:style>
  <w:style w:type="numbering" w:customStyle="1" w:styleId="ImportedStyle8">
    <w:name w:val="Imported Style 8"/>
    <w:rsid w:val="00BF6C5C"/>
  </w:style>
  <w:style w:type="numbering" w:customStyle="1" w:styleId="List8">
    <w:name w:val="List 8"/>
    <w:basedOn w:val="ImportedStyle2"/>
    <w:rsid w:val="00BF6C5C"/>
    <w:pPr>
      <w:numPr>
        <w:numId w:val="9"/>
      </w:numPr>
    </w:pPr>
  </w:style>
  <w:style w:type="numbering" w:customStyle="1" w:styleId="List9">
    <w:name w:val="List 9"/>
    <w:basedOn w:val="ImportedStyle9"/>
    <w:rsid w:val="00BF6C5C"/>
    <w:pPr>
      <w:numPr>
        <w:numId w:val="10"/>
      </w:numPr>
    </w:pPr>
  </w:style>
  <w:style w:type="numbering" w:customStyle="1" w:styleId="ImportedStyle9">
    <w:name w:val="Imported Style 9"/>
    <w:rsid w:val="00BF6C5C"/>
  </w:style>
  <w:style w:type="numbering" w:customStyle="1" w:styleId="List10">
    <w:name w:val="List 10"/>
    <w:basedOn w:val="ImportedStyle10"/>
    <w:rsid w:val="00BF6C5C"/>
    <w:pPr>
      <w:numPr>
        <w:numId w:val="73"/>
      </w:numPr>
    </w:pPr>
  </w:style>
  <w:style w:type="numbering" w:customStyle="1" w:styleId="ImportedStyle10">
    <w:name w:val="Imported Style 10"/>
    <w:rsid w:val="00BF6C5C"/>
  </w:style>
  <w:style w:type="numbering" w:customStyle="1" w:styleId="List11">
    <w:name w:val="List 11"/>
    <w:basedOn w:val="ImportedStyle11"/>
    <w:rsid w:val="00BF6C5C"/>
    <w:pPr>
      <w:numPr>
        <w:numId w:val="11"/>
      </w:numPr>
    </w:pPr>
  </w:style>
  <w:style w:type="numbering" w:customStyle="1" w:styleId="ImportedStyle11">
    <w:name w:val="Imported Style 11"/>
    <w:rsid w:val="00BF6C5C"/>
  </w:style>
  <w:style w:type="numbering" w:customStyle="1" w:styleId="List12">
    <w:name w:val="List 12"/>
    <w:basedOn w:val="ImportedStyle12"/>
    <w:rsid w:val="00BF6C5C"/>
    <w:pPr>
      <w:numPr>
        <w:numId w:val="12"/>
      </w:numPr>
    </w:pPr>
  </w:style>
  <w:style w:type="numbering" w:customStyle="1" w:styleId="ImportedStyle12">
    <w:name w:val="Imported Style 12"/>
    <w:rsid w:val="00BF6C5C"/>
  </w:style>
  <w:style w:type="numbering" w:customStyle="1" w:styleId="List13">
    <w:name w:val="List 13"/>
    <w:basedOn w:val="ImportedStyle13"/>
    <w:rsid w:val="00BF6C5C"/>
    <w:pPr>
      <w:numPr>
        <w:numId w:val="13"/>
      </w:numPr>
    </w:pPr>
  </w:style>
  <w:style w:type="numbering" w:customStyle="1" w:styleId="ImportedStyle13">
    <w:name w:val="Imported Style 13"/>
    <w:rsid w:val="00BF6C5C"/>
  </w:style>
  <w:style w:type="numbering" w:customStyle="1" w:styleId="List14">
    <w:name w:val="List 14"/>
    <w:basedOn w:val="ImportedStyle14"/>
    <w:rsid w:val="00BF6C5C"/>
    <w:pPr>
      <w:numPr>
        <w:numId w:val="14"/>
      </w:numPr>
    </w:pPr>
  </w:style>
  <w:style w:type="numbering" w:customStyle="1" w:styleId="ImportedStyle14">
    <w:name w:val="Imported Style 14"/>
    <w:rsid w:val="00BF6C5C"/>
  </w:style>
  <w:style w:type="numbering" w:customStyle="1" w:styleId="List15">
    <w:name w:val="List 15"/>
    <w:basedOn w:val="ImportedStyle15"/>
    <w:rsid w:val="00BF6C5C"/>
    <w:pPr>
      <w:numPr>
        <w:numId w:val="15"/>
      </w:numPr>
    </w:pPr>
  </w:style>
  <w:style w:type="numbering" w:customStyle="1" w:styleId="ImportedStyle15">
    <w:name w:val="Imported Style 15"/>
    <w:rsid w:val="00BF6C5C"/>
  </w:style>
  <w:style w:type="numbering" w:customStyle="1" w:styleId="List16">
    <w:name w:val="List 16"/>
    <w:basedOn w:val="ImportedStyle16"/>
    <w:rsid w:val="00BF6C5C"/>
    <w:pPr>
      <w:numPr>
        <w:numId w:val="16"/>
      </w:numPr>
    </w:pPr>
  </w:style>
  <w:style w:type="numbering" w:customStyle="1" w:styleId="ImportedStyle16">
    <w:name w:val="Imported Style 16"/>
    <w:rsid w:val="00BF6C5C"/>
  </w:style>
  <w:style w:type="numbering" w:customStyle="1" w:styleId="List17">
    <w:name w:val="List 17"/>
    <w:basedOn w:val="ImportedStyle17"/>
    <w:rsid w:val="00BF6C5C"/>
    <w:pPr>
      <w:numPr>
        <w:numId w:val="17"/>
      </w:numPr>
    </w:pPr>
  </w:style>
  <w:style w:type="numbering" w:customStyle="1" w:styleId="ImportedStyle17">
    <w:name w:val="Imported Style 17"/>
    <w:rsid w:val="00BF6C5C"/>
  </w:style>
  <w:style w:type="numbering" w:customStyle="1" w:styleId="List18">
    <w:name w:val="List 18"/>
    <w:basedOn w:val="ImportedStyle18"/>
    <w:rsid w:val="00BF6C5C"/>
    <w:pPr>
      <w:numPr>
        <w:numId w:val="18"/>
      </w:numPr>
    </w:pPr>
  </w:style>
  <w:style w:type="numbering" w:customStyle="1" w:styleId="ImportedStyle18">
    <w:name w:val="Imported Style 18"/>
    <w:rsid w:val="00BF6C5C"/>
  </w:style>
  <w:style w:type="numbering" w:customStyle="1" w:styleId="List19">
    <w:name w:val="List 19"/>
    <w:basedOn w:val="ImportedStyle19"/>
    <w:rsid w:val="00BF6C5C"/>
    <w:pPr>
      <w:numPr>
        <w:numId w:val="19"/>
      </w:numPr>
    </w:pPr>
  </w:style>
  <w:style w:type="numbering" w:customStyle="1" w:styleId="ImportedStyle19">
    <w:name w:val="Imported Style 19"/>
    <w:rsid w:val="00BF6C5C"/>
  </w:style>
  <w:style w:type="numbering" w:customStyle="1" w:styleId="List20">
    <w:name w:val="List 20"/>
    <w:basedOn w:val="ImportedStyle20"/>
    <w:rsid w:val="00BF6C5C"/>
    <w:pPr>
      <w:numPr>
        <w:numId w:val="20"/>
      </w:numPr>
    </w:pPr>
  </w:style>
  <w:style w:type="numbering" w:customStyle="1" w:styleId="ImportedStyle20">
    <w:name w:val="Imported Style 20"/>
    <w:rsid w:val="00BF6C5C"/>
  </w:style>
  <w:style w:type="numbering" w:customStyle="1" w:styleId="List21">
    <w:name w:val="List 21"/>
    <w:basedOn w:val="ImportedStyle21"/>
    <w:rsid w:val="00BF6C5C"/>
    <w:pPr>
      <w:numPr>
        <w:numId w:val="21"/>
      </w:numPr>
    </w:pPr>
  </w:style>
  <w:style w:type="numbering" w:customStyle="1" w:styleId="ImportedStyle21">
    <w:name w:val="Imported Style 21"/>
    <w:rsid w:val="00BF6C5C"/>
  </w:style>
  <w:style w:type="numbering" w:customStyle="1" w:styleId="List22">
    <w:name w:val="List 22"/>
    <w:basedOn w:val="ImportedStyle22"/>
    <w:rsid w:val="00BF6C5C"/>
    <w:pPr>
      <w:numPr>
        <w:numId w:val="22"/>
      </w:numPr>
    </w:pPr>
  </w:style>
  <w:style w:type="numbering" w:customStyle="1" w:styleId="ImportedStyle22">
    <w:name w:val="Imported Style 22"/>
    <w:rsid w:val="00BF6C5C"/>
  </w:style>
  <w:style w:type="numbering" w:customStyle="1" w:styleId="List23">
    <w:name w:val="List 23"/>
    <w:basedOn w:val="ImportedStyle23"/>
    <w:rsid w:val="00BF6C5C"/>
    <w:pPr>
      <w:numPr>
        <w:numId w:val="23"/>
      </w:numPr>
    </w:pPr>
  </w:style>
  <w:style w:type="numbering" w:customStyle="1" w:styleId="ImportedStyle23">
    <w:name w:val="Imported Style 23"/>
    <w:rsid w:val="00BF6C5C"/>
  </w:style>
  <w:style w:type="paragraph" w:customStyle="1" w:styleId="BodyB">
    <w:name w:val="Body B"/>
    <w:rsid w:val="00BF6C5C"/>
    <w:rPr>
      <w:rFonts w:eastAsia="Times New Roman"/>
      <w:color w:val="000000"/>
      <w:sz w:val="24"/>
      <w:szCs w:val="24"/>
      <w:u w:color="000000"/>
    </w:rPr>
  </w:style>
  <w:style w:type="paragraph" w:styleId="ListParagraph">
    <w:name w:val="List Paragraph"/>
    <w:rsid w:val="00BF6C5C"/>
    <w:pPr>
      <w:ind w:left="720"/>
    </w:pPr>
    <w:rPr>
      <w:rFonts w:hAnsi="Arial Unicode MS" w:cs="Arial Unicode MS"/>
      <w:color w:val="000000"/>
      <w:sz w:val="24"/>
      <w:szCs w:val="24"/>
      <w:u w:color="000000"/>
    </w:rPr>
  </w:style>
  <w:style w:type="numbering" w:customStyle="1" w:styleId="List24">
    <w:name w:val="List 24"/>
    <w:basedOn w:val="ImportedStyle24"/>
    <w:rsid w:val="00BF6C5C"/>
    <w:pPr>
      <w:numPr>
        <w:numId w:val="24"/>
      </w:numPr>
    </w:pPr>
  </w:style>
  <w:style w:type="numbering" w:customStyle="1" w:styleId="ImportedStyle24">
    <w:name w:val="Imported Style 24"/>
    <w:rsid w:val="00BF6C5C"/>
  </w:style>
  <w:style w:type="numbering" w:customStyle="1" w:styleId="List25">
    <w:name w:val="List 25"/>
    <w:basedOn w:val="ImportedStyle25"/>
    <w:rsid w:val="00BF6C5C"/>
    <w:pPr>
      <w:numPr>
        <w:numId w:val="25"/>
      </w:numPr>
    </w:pPr>
  </w:style>
  <w:style w:type="numbering" w:customStyle="1" w:styleId="ImportedStyle25">
    <w:name w:val="Imported Style 25"/>
    <w:rsid w:val="00BF6C5C"/>
  </w:style>
  <w:style w:type="paragraph" w:styleId="BodyTextIndent">
    <w:name w:val="Body Text Indent"/>
    <w:rsid w:val="00BE3C5E"/>
    <w:pPr>
      <w:tabs>
        <w:tab w:val="left" w:pos="630"/>
        <w:tab w:val="right" w:leader="dot" w:pos="8280"/>
        <w:tab w:val="right" w:pos="8730"/>
      </w:tabs>
    </w:pPr>
    <w:rPr>
      <w:rFonts w:hAnsi="Arial Unicode MS" w:cs="Arial Unicode MS"/>
      <w:color w:val="000000"/>
      <w:sz w:val="24"/>
      <w:szCs w:val="24"/>
      <w:u w:color="000000"/>
    </w:rPr>
  </w:style>
  <w:style w:type="numbering" w:customStyle="1" w:styleId="List26">
    <w:name w:val="List 26"/>
    <w:basedOn w:val="ImportedStyle26"/>
    <w:rsid w:val="00BF6C5C"/>
    <w:pPr>
      <w:numPr>
        <w:numId w:val="26"/>
      </w:numPr>
    </w:pPr>
  </w:style>
  <w:style w:type="numbering" w:customStyle="1" w:styleId="ImportedStyle26">
    <w:name w:val="Imported Style 26"/>
    <w:rsid w:val="00BF6C5C"/>
  </w:style>
  <w:style w:type="numbering" w:customStyle="1" w:styleId="List27">
    <w:name w:val="List 27"/>
    <w:basedOn w:val="ImportedStyle27"/>
    <w:rsid w:val="00BF6C5C"/>
    <w:pPr>
      <w:numPr>
        <w:numId w:val="72"/>
      </w:numPr>
    </w:pPr>
  </w:style>
  <w:style w:type="numbering" w:customStyle="1" w:styleId="ImportedStyle27">
    <w:name w:val="Imported Style 27"/>
    <w:rsid w:val="00BF6C5C"/>
  </w:style>
  <w:style w:type="character" w:customStyle="1" w:styleId="Hyperlink1">
    <w:name w:val="Hyperlink.1"/>
    <w:basedOn w:val="Hyperlink"/>
    <w:rsid w:val="00BF6C5C"/>
    <w:rPr>
      <w:u w:val="single"/>
    </w:rPr>
  </w:style>
  <w:style w:type="numbering" w:customStyle="1" w:styleId="List28">
    <w:name w:val="List 28"/>
    <w:basedOn w:val="ImportedStyle28"/>
    <w:rsid w:val="00BF6C5C"/>
    <w:pPr>
      <w:numPr>
        <w:numId w:val="28"/>
      </w:numPr>
    </w:pPr>
  </w:style>
  <w:style w:type="numbering" w:customStyle="1" w:styleId="ImportedStyle28">
    <w:name w:val="Imported Style 28"/>
    <w:rsid w:val="00BF6C5C"/>
  </w:style>
  <w:style w:type="numbering" w:customStyle="1" w:styleId="List29">
    <w:name w:val="List 29"/>
    <w:basedOn w:val="ImportedStyle29"/>
    <w:rsid w:val="00BF6C5C"/>
    <w:pPr>
      <w:numPr>
        <w:numId w:val="29"/>
      </w:numPr>
    </w:pPr>
  </w:style>
  <w:style w:type="numbering" w:customStyle="1" w:styleId="ImportedStyle29">
    <w:name w:val="Imported Style 29"/>
    <w:rsid w:val="00BF6C5C"/>
  </w:style>
  <w:style w:type="numbering" w:customStyle="1" w:styleId="List30">
    <w:name w:val="List 30"/>
    <w:basedOn w:val="ImportedStyle30"/>
    <w:rsid w:val="00BF6C5C"/>
    <w:pPr>
      <w:numPr>
        <w:numId w:val="30"/>
      </w:numPr>
    </w:pPr>
  </w:style>
  <w:style w:type="numbering" w:customStyle="1" w:styleId="ImportedStyle30">
    <w:name w:val="Imported Style 30"/>
    <w:rsid w:val="00BF6C5C"/>
  </w:style>
  <w:style w:type="numbering" w:customStyle="1" w:styleId="List310">
    <w:name w:val="List 31"/>
    <w:basedOn w:val="ImportedStyle31"/>
    <w:rsid w:val="00BF6C5C"/>
    <w:pPr>
      <w:numPr>
        <w:numId w:val="31"/>
      </w:numPr>
    </w:pPr>
  </w:style>
  <w:style w:type="numbering" w:customStyle="1" w:styleId="ImportedStyle31">
    <w:name w:val="Imported Style 31"/>
    <w:rsid w:val="00BF6C5C"/>
  </w:style>
  <w:style w:type="numbering" w:customStyle="1" w:styleId="List32">
    <w:name w:val="List 32"/>
    <w:basedOn w:val="ImportedStyle32"/>
    <w:rsid w:val="00BF6C5C"/>
    <w:pPr>
      <w:numPr>
        <w:numId w:val="32"/>
      </w:numPr>
    </w:pPr>
  </w:style>
  <w:style w:type="numbering" w:customStyle="1" w:styleId="ImportedStyle32">
    <w:name w:val="Imported Style 32"/>
    <w:rsid w:val="00BF6C5C"/>
  </w:style>
  <w:style w:type="numbering" w:customStyle="1" w:styleId="List33">
    <w:name w:val="List 33"/>
    <w:basedOn w:val="ImportedStyle33"/>
    <w:rsid w:val="00BF6C5C"/>
    <w:pPr>
      <w:numPr>
        <w:numId w:val="33"/>
      </w:numPr>
    </w:pPr>
  </w:style>
  <w:style w:type="numbering" w:customStyle="1" w:styleId="ImportedStyle33">
    <w:name w:val="Imported Style 33"/>
    <w:rsid w:val="00BF6C5C"/>
  </w:style>
  <w:style w:type="numbering" w:customStyle="1" w:styleId="List34">
    <w:name w:val="List 34"/>
    <w:basedOn w:val="ImportedStyle34"/>
    <w:rsid w:val="00BF6C5C"/>
    <w:pPr>
      <w:numPr>
        <w:numId w:val="34"/>
      </w:numPr>
    </w:pPr>
  </w:style>
  <w:style w:type="numbering" w:customStyle="1" w:styleId="ImportedStyle34">
    <w:name w:val="Imported Style 34"/>
    <w:rsid w:val="00BF6C5C"/>
  </w:style>
  <w:style w:type="numbering" w:customStyle="1" w:styleId="List35">
    <w:name w:val="List 35"/>
    <w:basedOn w:val="ImportedStyle35"/>
    <w:rsid w:val="00BF6C5C"/>
    <w:pPr>
      <w:numPr>
        <w:numId w:val="35"/>
      </w:numPr>
    </w:pPr>
  </w:style>
  <w:style w:type="numbering" w:customStyle="1" w:styleId="ImportedStyle35">
    <w:name w:val="Imported Style 35"/>
    <w:rsid w:val="00BF6C5C"/>
  </w:style>
  <w:style w:type="numbering" w:customStyle="1" w:styleId="List36">
    <w:name w:val="List 36"/>
    <w:basedOn w:val="ImportedStyle36"/>
    <w:rsid w:val="00BF6C5C"/>
    <w:pPr>
      <w:numPr>
        <w:numId w:val="36"/>
      </w:numPr>
    </w:pPr>
  </w:style>
  <w:style w:type="numbering" w:customStyle="1" w:styleId="ImportedStyle36">
    <w:name w:val="Imported Style 36"/>
    <w:rsid w:val="00BF6C5C"/>
  </w:style>
  <w:style w:type="numbering" w:customStyle="1" w:styleId="List37">
    <w:name w:val="List 37"/>
    <w:basedOn w:val="ImportedStyle37"/>
    <w:rsid w:val="00BF6C5C"/>
    <w:pPr>
      <w:numPr>
        <w:numId w:val="37"/>
      </w:numPr>
    </w:pPr>
  </w:style>
  <w:style w:type="numbering" w:customStyle="1" w:styleId="ImportedStyle37">
    <w:name w:val="Imported Style 37"/>
    <w:rsid w:val="00BF6C5C"/>
  </w:style>
  <w:style w:type="numbering" w:customStyle="1" w:styleId="List38">
    <w:name w:val="List 38"/>
    <w:basedOn w:val="ImportedStyle38"/>
    <w:rsid w:val="00BF6C5C"/>
    <w:pPr>
      <w:numPr>
        <w:numId w:val="38"/>
      </w:numPr>
    </w:pPr>
  </w:style>
  <w:style w:type="numbering" w:customStyle="1" w:styleId="ImportedStyle38">
    <w:name w:val="Imported Style 38"/>
    <w:rsid w:val="00BF6C5C"/>
  </w:style>
  <w:style w:type="numbering" w:customStyle="1" w:styleId="List39">
    <w:name w:val="List 39"/>
    <w:basedOn w:val="ImportedStyle39"/>
    <w:rsid w:val="00BF6C5C"/>
    <w:pPr>
      <w:numPr>
        <w:numId w:val="39"/>
      </w:numPr>
    </w:pPr>
  </w:style>
  <w:style w:type="numbering" w:customStyle="1" w:styleId="ImportedStyle39">
    <w:name w:val="Imported Style 39"/>
    <w:rsid w:val="00BF6C5C"/>
  </w:style>
  <w:style w:type="numbering" w:customStyle="1" w:styleId="List40">
    <w:name w:val="List 40"/>
    <w:basedOn w:val="ImportedStyle40"/>
    <w:rsid w:val="00BF6C5C"/>
    <w:pPr>
      <w:numPr>
        <w:numId w:val="40"/>
      </w:numPr>
    </w:pPr>
  </w:style>
  <w:style w:type="numbering" w:customStyle="1" w:styleId="ImportedStyle40">
    <w:name w:val="Imported Style 40"/>
    <w:rsid w:val="00BF6C5C"/>
  </w:style>
  <w:style w:type="numbering" w:customStyle="1" w:styleId="List410">
    <w:name w:val="List 41"/>
    <w:basedOn w:val="ImportedStyle41"/>
    <w:rsid w:val="00BF6C5C"/>
    <w:pPr>
      <w:numPr>
        <w:numId w:val="41"/>
      </w:numPr>
    </w:pPr>
  </w:style>
  <w:style w:type="numbering" w:customStyle="1" w:styleId="ImportedStyle41">
    <w:name w:val="Imported Style 41"/>
    <w:rsid w:val="00BF6C5C"/>
  </w:style>
  <w:style w:type="paragraph" w:customStyle="1" w:styleId="Body">
    <w:name w:val="Body"/>
    <w:rsid w:val="00BF6C5C"/>
    <w:rPr>
      <w:rFonts w:eastAsia="Times New Roman"/>
      <w:color w:val="000000"/>
      <w:sz w:val="24"/>
      <w:szCs w:val="24"/>
      <w:u w:color="000000"/>
    </w:rPr>
  </w:style>
  <w:style w:type="paragraph" w:customStyle="1" w:styleId="BodyC">
    <w:name w:val="Body C"/>
    <w:rsid w:val="00BF6C5C"/>
    <w:rPr>
      <w:rFonts w:hAnsi="Arial Unicode MS" w:cs="Arial Unicode MS"/>
      <w:color w:val="000000"/>
      <w:sz w:val="24"/>
      <w:szCs w:val="24"/>
      <w:u w:color="000000"/>
    </w:rPr>
  </w:style>
  <w:style w:type="numbering" w:customStyle="1" w:styleId="List42">
    <w:name w:val="List 42"/>
    <w:basedOn w:val="ImportedStyle42"/>
    <w:rsid w:val="00BF6C5C"/>
    <w:pPr>
      <w:numPr>
        <w:numId w:val="42"/>
      </w:numPr>
    </w:pPr>
  </w:style>
  <w:style w:type="numbering" w:customStyle="1" w:styleId="ImportedStyle42">
    <w:name w:val="Imported Style 42"/>
    <w:rsid w:val="00BF6C5C"/>
  </w:style>
  <w:style w:type="numbering" w:customStyle="1" w:styleId="List43">
    <w:name w:val="List 43"/>
    <w:basedOn w:val="ImportedStyle43"/>
    <w:rsid w:val="00BF6C5C"/>
    <w:pPr>
      <w:numPr>
        <w:numId w:val="43"/>
      </w:numPr>
    </w:pPr>
  </w:style>
  <w:style w:type="numbering" w:customStyle="1" w:styleId="ImportedStyle43">
    <w:name w:val="Imported Style 43"/>
    <w:rsid w:val="00BF6C5C"/>
  </w:style>
  <w:style w:type="numbering" w:customStyle="1" w:styleId="List44">
    <w:name w:val="List 44"/>
    <w:basedOn w:val="ImportedStyle44"/>
    <w:rsid w:val="00BF6C5C"/>
    <w:pPr>
      <w:numPr>
        <w:numId w:val="52"/>
      </w:numPr>
    </w:pPr>
  </w:style>
  <w:style w:type="numbering" w:customStyle="1" w:styleId="ImportedStyle44">
    <w:name w:val="Imported Style 44"/>
    <w:rsid w:val="00BF6C5C"/>
  </w:style>
  <w:style w:type="numbering" w:customStyle="1" w:styleId="List45">
    <w:name w:val="List 45"/>
    <w:basedOn w:val="ImportedStyle45"/>
    <w:rsid w:val="00BF6C5C"/>
    <w:pPr>
      <w:numPr>
        <w:numId w:val="44"/>
      </w:numPr>
    </w:pPr>
  </w:style>
  <w:style w:type="numbering" w:customStyle="1" w:styleId="ImportedStyle45">
    <w:name w:val="Imported Style 45"/>
    <w:rsid w:val="00BF6C5C"/>
  </w:style>
  <w:style w:type="numbering" w:customStyle="1" w:styleId="List46">
    <w:name w:val="List 46"/>
    <w:basedOn w:val="ImportedStyle46"/>
    <w:rsid w:val="00BF6C5C"/>
    <w:pPr>
      <w:numPr>
        <w:numId w:val="45"/>
      </w:numPr>
    </w:pPr>
  </w:style>
  <w:style w:type="numbering" w:customStyle="1" w:styleId="ImportedStyle46">
    <w:name w:val="Imported Style 46"/>
    <w:rsid w:val="00BF6C5C"/>
  </w:style>
  <w:style w:type="paragraph" w:customStyle="1" w:styleId="BodyCA">
    <w:name w:val="Body C A"/>
    <w:rsid w:val="00BF6C5C"/>
    <w:rPr>
      <w:rFonts w:eastAsia="Times New Roman"/>
      <w:color w:val="000000"/>
      <w:sz w:val="24"/>
      <w:szCs w:val="24"/>
      <w:u w:color="000000"/>
    </w:rPr>
  </w:style>
  <w:style w:type="character" w:customStyle="1" w:styleId="Hyperlink2">
    <w:name w:val="Hyperlink.2"/>
    <w:basedOn w:val="None"/>
    <w:rsid w:val="00BF6C5C"/>
    <w:rPr>
      <w:b w:val="0"/>
      <w:bCs w:val="0"/>
      <w:i w:val="0"/>
      <w:iCs w:val="0"/>
      <w:color w:val="000000"/>
      <w:sz w:val="24"/>
      <w:szCs w:val="24"/>
      <w:u w:val="single" w:color="000000"/>
      <w:lang w:val="en-US"/>
    </w:rPr>
  </w:style>
  <w:style w:type="character" w:customStyle="1" w:styleId="Hyperlink3">
    <w:name w:val="Hyperlink.3"/>
    <w:basedOn w:val="None"/>
    <w:rsid w:val="00BF6C5C"/>
    <w:rPr>
      <w:b w:val="0"/>
      <w:bCs w:val="0"/>
      <w:color w:val="084EE6"/>
      <w:u w:val="single" w:color="084EE6"/>
    </w:rPr>
  </w:style>
  <w:style w:type="numbering" w:customStyle="1" w:styleId="List47">
    <w:name w:val="List 47"/>
    <w:basedOn w:val="ImportedStyle47"/>
    <w:rsid w:val="00BF6C5C"/>
    <w:pPr>
      <w:numPr>
        <w:numId w:val="46"/>
      </w:numPr>
    </w:pPr>
  </w:style>
  <w:style w:type="numbering" w:customStyle="1" w:styleId="ImportedStyle47">
    <w:name w:val="Imported Style 47"/>
    <w:rsid w:val="00BF6C5C"/>
  </w:style>
  <w:style w:type="numbering" w:customStyle="1" w:styleId="List48">
    <w:name w:val="List 48"/>
    <w:basedOn w:val="ImportedStyle44"/>
    <w:rsid w:val="00BF6C5C"/>
    <w:pPr>
      <w:numPr>
        <w:numId w:val="47"/>
      </w:numPr>
    </w:pPr>
  </w:style>
  <w:style w:type="character" w:customStyle="1" w:styleId="Hyperlink4">
    <w:name w:val="Hyperlink.4"/>
    <w:basedOn w:val="None"/>
    <w:rsid w:val="00BF6C5C"/>
    <w:rPr>
      <w:color w:val="084EE6"/>
      <w:u w:val="single" w:color="084EE6"/>
    </w:rPr>
  </w:style>
  <w:style w:type="numbering" w:customStyle="1" w:styleId="List49">
    <w:name w:val="List 49"/>
    <w:basedOn w:val="ImportedStyle48"/>
    <w:rsid w:val="00BF6C5C"/>
    <w:pPr>
      <w:numPr>
        <w:numId w:val="48"/>
      </w:numPr>
    </w:pPr>
  </w:style>
  <w:style w:type="numbering" w:customStyle="1" w:styleId="ImportedStyle48">
    <w:name w:val="Imported Style 48"/>
    <w:rsid w:val="00BF6C5C"/>
  </w:style>
  <w:style w:type="numbering" w:customStyle="1" w:styleId="List50">
    <w:name w:val="List 50"/>
    <w:basedOn w:val="ImportedStyle49"/>
    <w:rsid w:val="00BF6C5C"/>
    <w:pPr>
      <w:numPr>
        <w:numId w:val="49"/>
      </w:numPr>
    </w:pPr>
  </w:style>
  <w:style w:type="numbering" w:customStyle="1" w:styleId="ImportedStyle49">
    <w:name w:val="Imported Style 49"/>
    <w:rsid w:val="00BF6C5C"/>
  </w:style>
  <w:style w:type="numbering" w:customStyle="1" w:styleId="List510">
    <w:name w:val="List 51"/>
    <w:basedOn w:val="ImportedStyle50"/>
    <w:rsid w:val="00BF6C5C"/>
    <w:pPr>
      <w:numPr>
        <w:numId w:val="75"/>
      </w:numPr>
    </w:pPr>
  </w:style>
  <w:style w:type="numbering" w:customStyle="1" w:styleId="ImportedStyle50">
    <w:name w:val="Imported Style 50"/>
    <w:rsid w:val="00BF6C5C"/>
  </w:style>
  <w:style w:type="numbering" w:customStyle="1" w:styleId="List52">
    <w:name w:val="List 52"/>
    <w:basedOn w:val="ImportedStyle51"/>
    <w:rsid w:val="00BF6C5C"/>
    <w:pPr>
      <w:numPr>
        <w:numId w:val="51"/>
      </w:numPr>
    </w:pPr>
  </w:style>
  <w:style w:type="numbering" w:customStyle="1" w:styleId="ImportedStyle51">
    <w:name w:val="Imported Style 51"/>
    <w:rsid w:val="00BF6C5C"/>
  </w:style>
  <w:style w:type="numbering" w:customStyle="1" w:styleId="List53">
    <w:name w:val="List 53"/>
    <w:basedOn w:val="ImportedStyle52"/>
    <w:rsid w:val="00BF6C5C"/>
    <w:pPr>
      <w:numPr>
        <w:numId w:val="53"/>
      </w:numPr>
    </w:pPr>
  </w:style>
  <w:style w:type="numbering" w:customStyle="1" w:styleId="ImportedStyle52">
    <w:name w:val="Imported Style 52"/>
    <w:rsid w:val="00BF6C5C"/>
  </w:style>
  <w:style w:type="numbering" w:customStyle="1" w:styleId="List54">
    <w:name w:val="List 54"/>
    <w:basedOn w:val="ImportedStyle53"/>
    <w:rsid w:val="00BF6C5C"/>
    <w:pPr>
      <w:numPr>
        <w:numId w:val="54"/>
      </w:numPr>
    </w:pPr>
  </w:style>
  <w:style w:type="numbering" w:customStyle="1" w:styleId="ImportedStyle53">
    <w:name w:val="Imported Style 53"/>
    <w:rsid w:val="00BF6C5C"/>
  </w:style>
  <w:style w:type="numbering" w:customStyle="1" w:styleId="List55">
    <w:name w:val="List 55"/>
    <w:basedOn w:val="ImportedStyle54"/>
    <w:rsid w:val="00BF6C5C"/>
    <w:pPr>
      <w:numPr>
        <w:numId w:val="55"/>
      </w:numPr>
    </w:pPr>
  </w:style>
  <w:style w:type="numbering" w:customStyle="1" w:styleId="ImportedStyle54">
    <w:name w:val="Imported Style 54"/>
    <w:rsid w:val="00BF6C5C"/>
  </w:style>
  <w:style w:type="numbering" w:customStyle="1" w:styleId="List56">
    <w:name w:val="List 56"/>
    <w:basedOn w:val="ImportedStyle55"/>
    <w:rsid w:val="00BF6C5C"/>
    <w:pPr>
      <w:numPr>
        <w:numId w:val="70"/>
      </w:numPr>
    </w:pPr>
  </w:style>
  <w:style w:type="numbering" w:customStyle="1" w:styleId="ImportedStyle55">
    <w:name w:val="Imported Style 55"/>
    <w:rsid w:val="00BF6C5C"/>
  </w:style>
  <w:style w:type="numbering" w:customStyle="1" w:styleId="List57">
    <w:name w:val="List 57"/>
    <w:basedOn w:val="ImportedStyle56"/>
    <w:rsid w:val="00BF6C5C"/>
    <w:pPr>
      <w:numPr>
        <w:numId w:val="56"/>
      </w:numPr>
    </w:pPr>
  </w:style>
  <w:style w:type="numbering" w:customStyle="1" w:styleId="ImportedStyle56">
    <w:name w:val="Imported Style 56"/>
    <w:rsid w:val="00BF6C5C"/>
  </w:style>
  <w:style w:type="numbering" w:customStyle="1" w:styleId="List58">
    <w:name w:val="List 58"/>
    <w:basedOn w:val="ImportedStyle57"/>
    <w:rsid w:val="00BF6C5C"/>
    <w:pPr>
      <w:numPr>
        <w:numId w:val="57"/>
      </w:numPr>
    </w:pPr>
  </w:style>
  <w:style w:type="numbering" w:customStyle="1" w:styleId="ImportedStyle57">
    <w:name w:val="Imported Style 57"/>
    <w:rsid w:val="00BF6C5C"/>
  </w:style>
  <w:style w:type="numbering" w:customStyle="1" w:styleId="List59">
    <w:name w:val="List 59"/>
    <w:basedOn w:val="ImportedStyle58"/>
    <w:rsid w:val="00BF6C5C"/>
    <w:pPr>
      <w:numPr>
        <w:numId w:val="58"/>
      </w:numPr>
    </w:pPr>
  </w:style>
  <w:style w:type="numbering" w:customStyle="1" w:styleId="ImportedStyle58">
    <w:name w:val="Imported Style 58"/>
    <w:rsid w:val="00BF6C5C"/>
  </w:style>
  <w:style w:type="numbering" w:customStyle="1" w:styleId="List60">
    <w:name w:val="List 60"/>
    <w:basedOn w:val="ImportedStyle59"/>
    <w:rsid w:val="00BF6C5C"/>
    <w:pPr>
      <w:numPr>
        <w:numId w:val="59"/>
      </w:numPr>
    </w:pPr>
  </w:style>
  <w:style w:type="numbering" w:customStyle="1" w:styleId="ImportedStyle59">
    <w:name w:val="Imported Style 59"/>
    <w:rsid w:val="00BF6C5C"/>
  </w:style>
  <w:style w:type="numbering" w:customStyle="1" w:styleId="List61">
    <w:name w:val="List 61"/>
    <w:basedOn w:val="ImportedStyle60"/>
    <w:rsid w:val="00BF6C5C"/>
    <w:pPr>
      <w:numPr>
        <w:numId w:val="60"/>
      </w:numPr>
    </w:pPr>
  </w:style>
  <w:style w:type="numbering" w:customStyle="1" w:styleId="ImportedStyle60">
    <w:name w:val="Imported Style 60"/>
    <w:rsid w:val="00BF6C5C"/>
  </w:style>
  <w:style w:type="paragraph" w:customStyle="1" w:styleId="BodyD">
    <w:name w:val="Body D"/>
    <w:rsid w:val="00BF6C5C"/>
    <w:rPr>
      <w:rFonts w:eastAsia="Times New Roman"/>
      <w:color w:val="000000"/>
      <w:sz w:val="24"/>
      <w:szCs w:val="24"/>
      <w:u w:color="000000"/>
    </w:rPr>
  </w:style>
  <w:style w:type="numbering" w:customStyle="1" w:styleId="List62">
    <w:name w:val="List 62"/>
    <w:basedOn w:val="ImportedStyle61"/>
    <w:rsid w:val="00BF6C5C"/>
    <w:pPr>
      <w:numPr>
        <w:numId w:val="61"/>
      </w:numPr>
    </w:pPr>
  </w:style>
  <w:style w:type="numbering" w:customStyle="1" w:styleId="ImportedStyle61">
    <w:name w:val="Imported Style 61"/>
    <w:rsid w:val="00BF6C5C"/>
  </w:style>
  <w:style w:type="numbering" w:customStyle="1" w:styleId="List63">
    <w:name w:val="List 63"/>
    <w:basedOn w:val="ImportedStyle62"/>
    <w:rsid w:val="00BF6C5C"/>
    <w:pPr>
      <w:numPr>
        <w:numId w:val="62"/>
      </w:numPr>
    </w:pPr>
  </w:style>
  <w:style w:type="numbering" w:customStyle="1" w:styleId="ImportedStyle62">
    <w:name w:val="Imported Style 62"/>
    <w:rsid w:val="00BF6C5C"/>
  </w:style>
  <w:style w:type="numbering" w:customStyle="1" w:styleId="List64">
    <w:name w:val="List 64"/>
    <w:basedOn w:val="ImportedStyle63"/>
    <w:rsid w:val="00BF6C5C"/>
    <w:pPr>
      <w:numPr>
        <w:numId w:val="63"/>
      </w:numPr>
    </w:pPr>
  </w:style>
  <w:style w:type="numbering" w:customStyle="1" w:styleId="ImportedStyle63">
    <w:name w:val="Imported Style 63"/>
    <w:rsid w:val="00BF6C5C"/>
  </w:style>
  <w:style w:type="numbering" w:customStyle="1" w:styleId="List65">
    <w:name w:val="List 65"/>
    <w:basedOn w:val="ImportedStyle64"/>
    <w:rsid w:val="00BF6C5C"/>
    <w:pPr>
      <w:numPr>
        <w:numId w:val="64"/>
      </w:numPr>
    </w:pPr>
  </w:style>
  <w:style w:type="numbering" w:customStyle="1" w:styleId="ImportedStyle64">
    <w:name w:val="Imported Style 64"/>
    <w:rsid w:val="00BF6C5C"/>
  </w:style>
  <w:style w:type="paragraph" w:customStyle="1" w:styleId="TableGrid1">
    <w:name w:val="Table Grid1"/>
    <w:rsid w:val="00BF6C5C"/>
    <w:rPr>
      <w:rFonts w:hAnsi="Arial Unicode MS" w:cs="Arial Unicode MS"/>
      <w:color w:val="000000"/>
      <w:u w:color="000000"/>
    </w:rPr>
  </w:style>
  <w:style w:type="paragraph" w:styleId="Header">
    <w:name w:val="header"/>
    <w:basedOn w:val="Normal"/>
    <w:link w:val="HeaderChar"/>
    <w:uiPriority w:val="99"/>
    <w:unhideWhenUsed/>
    <w:rsid w:val="00CA6559"/>
    <w:pPr>
      <w:tabs>
        <w:tab w:val="center" w:pos="4320"/>
        <w:tab w:val="right" w:pos="8640"/>
      </w:tabs>
    </w:pPr>
  </w:style>
  <w:style w:type="character" w:customStyle="1" w:styleId="HeaderChar">
    <w:name w:val="Header Char"/>
    <w:basedOn w:val="DefaultParagraphFont"/>
    <w:link w:val="Header"/>
    <w:uiPriority w:val="99"/>
    <w:rsid w:val="00CA6559"/>
    <w:rPr>
      <w:sz w:val="24"/>
      <w:szCs w:val="24"/>
    </w:rPr>
  </w:style>
  <w:style w:type="character" w:customStyle="1" w:styleId="Heading1Char">
    <w:name w:val="Heading 1 Char"/>
    <w:basedOn w:val="DefaultParagraphFont"/>
    <w:link w:val="Heading1"/>
    <w:uiPriority w:val="9"/>
    <w:rsid w:val="00527A8D"/>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527A8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527A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7A8D"/>
    <w:rPr>
      <w:rFonts w:ascii="Lucida Grande" w:hAnsi="Lucida Grande" w:cs="Lucida Grande"/>
      <w:sz w:val="18"/>
      <w:szCs w:val="18"/>
    </w:rPr>
  </w:style>
  <w:style w:type="paragraph" w:styleId="TOC1">
    <w:name w:val="toc 1"/>
    <w:basedOn w:val="Normal"/>
    <w:next w:val="Normal"/>
    <w:autoRedefine/>
    <w:uiPriority w:val="39"/>
    <w:semiHidden/>
    <w:unhideWhenUsed/>
    <w:rsid w:val="00527A8D"/>
    <w:pPr>
      <w:spacing w:before="120"/>
    </w:pPr>
    <w:rPr>
      <w:rFonts w:asciiTheme="minorHAnsi" w:hAnsiTheme="minorHAnsi"/>
      <w:b/>
    </w:rPr>
  </w:style>
  <w:style w:type="paragraph" w:styleId="TOC2">
    <w:name w:val="toc 2"/>
    <w:basedOn w:val="Normal"/>
    <w:next w:val="Normal"/>
    <w:autoRedefine/>
    <w:uiPriority w:val="39"/>
    <w:semiHidden/>
    <w:unhideWhenUsed/>
    <w:rsid w:val="00527A8D"/>
    <w:pPr>
      <w:ind w:left="240"/>
    </w:pPr>
    <w:rPr>
      <w:rFonts w:asciiTheme="minorHAnsi" w:hAnsiTheme="minorHAnsi"/>
      <w:b/>
      <w:sz w:val="22"/>
      <w:szCs w:val="22"/>
    </w:rPr>
  </w:style>
  <w:style w:type="paragraph" w:styleId="TOC3">
    <w:name w:val="toc 3"/>
    <w:basedOn w:val="Normal"/>
    <w:next w:val="Normal"/>
    <w:autoRedefine/>
    <w:uiPriority w:val="39"/>
    <w:semiHidden/>
    <w:unhideWhenUsed/>
    <w:rsid w:val="00527A8D"/>
    <w:pPr>
      <w:ind w:left="480"/>
    </w:pPr>
    <w:rPr>
      <w:rFonts w:asciiTheme="minorHAnsi" w:hAnsiTheme="minorHAnsi"/>
      <w:sz w:val="22"/>
      <w:szCs w:val="22"/>
    </w:rPr>
  </w:style>
  <w:style w:type="paragraph" w:styleId="TOC4">
    <w:name w:val="toc 4"/>
    <w:basedOn w:val="Normal"/>
    <w:next w:val="Normal"/>
    <w:autoRedefine/>
    <w:uiPriority w:val="39"/>
    <w:semiHidden/>
    <w:unhideWhenUsed/>
    <w:rsid w:val="00527A8D"/>
    <w:pPr>
      <w:ind w:left="720"/>
    </w:pPr>
    <w:rPr>
      <w:rFonts w:asciiTheme="minorHAnsi" w:hAnsiTheme="minorHAnsi"/>
      <w:sz w:val="20"/>
      <w:szCs w:val="20"/>
    </w:rPr>
  </w:style>
  <w:style w:type="paragraph" w:styleId="TOC5">
    <w:name w:val="toc 5"/>
    <w:basedOn w:val="Normal"/>
    <w:next w:val="Normal"/>
    <w:autoRedefine/>
    <w:uiPriority w:val="39"/>
    <w:semiHidden/>
    <w:unhideWhenUsed/>
    <w:rsid w:val="00527A8D"/>
    <w:pPr>
      <w:ind w:left="960"/>
    </w:pPr>
    <w:rPr>
      <w:rFonts w:asciiTheme="minorHAnsi" w:hAnsiTheme="minorHAnsi"/>
      <w:sz w:val="20"/>
      <w:szCs w:val="20"/>
    </w:rPr>
  </w:style>
  <w:style w:type="paragraph" w:styleId="TOC6">
    <w:name w:val="toc 6"/>
    <w:basedOn w:val="Normal"/>
    <w:next w:val="Normal"/>
    <w:autoRedefine/>
    <w:uiPriority w:val="39"/>
    <w:semiHidden/>
    <w:unhideWhenUsed/>
    <w:rsid w:val="00527A8D"/>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527A8D"/>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527A8D"/>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527A8D"/>
    <w:pPr>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FB7A3C"/>
    <w:rPr>
      <w:color w:val="800080" w:themeColor="followedHyperlink"/>
      <w:u w:val="single"/>
    </w:rPr>
  </w:style>
  <w:style w:type="character" w:customStyle="1" w:styleId="Heading4Char">
    <w:name w:val="Heading 4 Char"/>
    <w:basedOn w:val="DefaultParagraphFont"/>
    <w:link w:val="Heading4"/>
    <w:rsid w:val="007C0D3B"/>
    <w:rPr>
      <w:rFonts w:ascii="Times New Roman Bold" w:hAnsi="Arial Unicode MS" w:cs="Arial Unicode MS"/>
      <w:color w:val="000000"/>
      <w:sz w:val="24"/>
      <w:szCs w:val="24"/>
      <w:u w:color="000000"/>
    </w:rPr>
  </w:style>
  <w:style w:type="character" w:customStyle="1" w:styleId="Heading5Char">
    <w:name w:val="Heading 5 Char"/>
    <w:basedOn w:val="DefaultParagraphFont"/>
    <w:link w:val="Heading5"/>
    <w:rsid w:val="007C0D3B"/>
    <w:rPr>
      <w:rFonts w:ascii="Times New Roman Bold" w:hAnsi="Arial Unicode MS" w:cs="Arial Unicode MS"/>
      <w:color w:val="000000"/>
      <w:sz w:val="24"/>
      <w:szCs w:val="24"/>
      <w:u w:color="000000"/>
    </w:rPr>
  </w:style>
  <w:style w:type="table" w:styleId="TableGrid">
    <w:name w:val="Table Grid"/>
    <w:basedOn w:val="TableNormal"/>
    <w:uiPriority w:val="39"/>
    <w:rsid w:val="00647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4156"/>
    <w:rPr>
      <w:color w:val="808080"/>
    </w:rPr>
  </w:style>
  <w:style w:type="character" w:styleId="CommentReference">
    <w:name w:val="annotation reference"/>
    <w:basedOn w:val="DefaultParagraphFont"/>
    <w:uiPriority w:val="99"/>
    <w:semiHidden/>
    <w:unhideWhenUsed/>
    <w:rsid w:val="009825EC"/>
    <w:rPr>
      <w:sz w:val="16"/>
      <w:szCs w:val="16"/>
    </w:rPr>
  </w:style>
  <w:style w:type="paragraph" w:styleId="CommentText">
    <w:name w:val="annotation text"/>
    <w:basedOn w:val="Normal"/>
    <w:link w:val="CommentTextChar"/>
    <w:uiPriority w:val="99"/>
    <w:semiHidden/>
    <w:unhideWhenUsed/>
    <w:rsid w:val="009825EC"/>
    <w:rPr>
      <w:sz w:val="20"/>
      <w:szCs w:val="20"/>
    </w:rPr>
  </w:style>
  <w:style w:type="character" w:customStyle="1" w:styleId="CommentTextChar">
    <w:name w:val="Comment Text Char"/>
    <w:basedOn w:val="DefaultParagraphFont"/>
    <w:link w:val="CommentText"/>
    <w:uiPriority w:val="99"/>
    <w:semiHidden/>
    <w:rsid w:val="009825EC"/>
  </w:style>
  <w:style w:type="paragraph" w:styleId="CommentSubject">
    <w:name w:val="annotation subject"/>
    <w:basedOn w:val="CommentText"/>
    <w:next w:val="CommentText"/>
    <w:link w:val="CommentSubjectChar"/>
    <w:uiPriority w:val="99"/>
    <w:semiHidden/>
    <w:unhideWhenUsed/>
    <w:rsid w:val="009825EC"/>
    <w:rPr>
      <w:b/>
      <w:bCs/>
    </w:rPr>
  </w:style>
  <w:style w:type="character" w:customStyle="1" w:styleId="CommentSubjectChar">
    <w:name w:val="Comment Subject Char"/>
    <w:basedOn w:val="CommentTextChar"/>
    <w:link w:val="CommentSubject"/>
    <w:uiPriority w:val="99"/>
    <w:semiHidden/>
    <w:rsid w:val="009825EC"/>
    <w:rPr>
      <w:b/>
      <w:bCs/>
    </w:rPr>
  </w:style>
  <w:style w:type="paragraph" w:styleId="NormalWeb">
    <w:name w:val="Normal (Web)"/>
    <w:basedOn w:val="Normal"/>
    <w:uiPriority w:val="99"/>
    <w:unhideWhenUsed/>
    <w:rsid w:val="00A559F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A559F4"/>
    <w:rPr>
      <w:b/>
      <w:bCs/>
    </w:rPr>
  </w:style>
  <w:style w:type="character" w:styleId="UnresolvedMention">
    <w:name w:val="Unresolved Mention"/>
    <w:basedOn w:val="DefaultParagraphFont"/>
    <w:uiPriority w:val="99"/>
    <w:semiHidden/>
    <w:unhideWhenUsed/>
    <w:rsid w:val="00664773"/>
    <w:rPr>
      <w:color w:val="808080"/>
      <w:shd w:val="clear" w:color="auto" w:fill="E6E6E6"/>
    </w:rPr>
  </w:style>
  <w:style w:type="character" w:customStyle="1" w:styleId="cbox">
    <w:name w:val="cbox"/>
    <w:basedOn w:val="DefaultParagraphFont"/>
    <w:rsid w:val="00E5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3327">
      <w:bodyDiv w:val="1"/>
      <w:marLeft w:val="0"/>
      <w:marRight w:val="0"/>
      <w:marTop w:val="0"/>
      <w:marBottom w:val="0"/>
      <w:divBdr>
        <w:top w:val="none" w:sz="0" w:space="0" w:color="auto"/>
        <w:left w:val="none" w:sz="0" w:space="0" w:color="auto"/>
        <w:bottom w:val="none" w:sz="0" w:space="0" w:color="auto"/>
        <w:right w:val="none" w:sz="0" w:space="0" w:color="auto"/>
      </w:divBdr>
    </w:div>
    <w:div w:id="1741558030">
      <w:bodyDiv w:val="1"/>
      <w:marLeft w:val="0"/>
      <w:marRight w:val="0"/>
      <w:marTop w:val="0"/>
      <w:marBottom w:val="0"/>
      <w:divBdr>
        <w:top w:val="none" w:sz="0" w:space="0" w:color="auto"/>
        <w:left w:val="none" w:sz="0" w:space="0" w:color="auto"/>
        <w:bottom w:val="none" w:sz="0" w:space="0" w:color="auto"/>
        <w:right w:val="none" w:sz="0" w:space="0" w:color="auto"/>
      </w:divBdr>
    </w:div>
    <w:div w:id="1861120196">
      <w:bodyDiv w:val="1"/>
      <w:marLeft w:val="0"/>
      <w:marRight w:val="0"/>
      <w:marTop w:val="0"/>
      <w:marBottom w:val="0"/>
      <w:divBdr>
        <w:top w:val="none" w:sz="0" w:space="0" w:color="auto"/>
        <w:left w:val="none" w:sz="0" w:space="0" w:color="auto"/>
        <w:bottom w:val="none" w:sz="0" w:space="0" w:color="auto"/>
        <w:right w:val="none" w:sz="0" w:space="0" w:color="auto"/>
      </w:divBdr>
    </w:div>
    <w:div w:id="2125536094">
      <w:bodyDiv w:val="1"/>
      <w:marLeft w:val="0"/>
      <w:marRight w:val="0"/>
      <w:marTop w:val="0"/>
      <w:marBottom w:val="0"/>
      <w:divBdr>
        <w:top w:val="none" w:sz="0" w:space="0" w:color="auto"/>
        <w:left w:val="none" w:sz="0" w:space="0" w:color="auto"/>
        <w:bottom w:val="none" w:sz="0" w:space="0" w:color="auto"/>
        <w:right w:val="none" w:sz="0" w:space="0" w:color="auto"/>
      </w:divBdr>
      <w:divsChild>
        <w:div w:id="1625428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9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95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250135">
              <w:blockQuote w:val="1"/>
              <w:marLeft w:val="720"/>
              <w:marRight w:val="720"/>
              <w:marTop w:val="100"/>
              <w:marBottom w:val="100"/>
              <w:divBdr>
                <w:top w:val="none" w:sz="0" w:space="0" w:color="auto"/>
                <w:left w:val="none" w:sz="0" w:space="0" w:color="auto"/>
                <w:bottom w:val="none" w:sz="0" w:space="0" w:color="auto"/>
                <w:right w:val="none" w:sz="0" w:space="0" w:color="auto"/>
              </w:divBdr>
            </w:div>
            <w:div w:id="52332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175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542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120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4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29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013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492900">
          <w:marLeft w:val="300"/>
          <w:marRight w:val="300"/>
          <w:marTop w:val="300"/>
          <w:marBottom w:val="300"/>
          <w:divBdr>
            <w:top w:val="single" w:sz="6" w:space="9" w:color="auto"/>
            <w:left w:val="single" w:sz="6" w:space="9" w:color="auto"/>
            <w:bottom w:val="single" w:sz="6" w:space="9" w:color="auto"/>
            <w:right w:val="single" w:sz="6" w:space="9" w:color="auto"/>
          </w:divBdr>
        </w:div>
        <w:div w:id="98246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1868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6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62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4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09204">
          <w:marLeft w:val="300"/>
          <w:marRight w:val="300"/>
          <w:marTop w:val="300"/>
          <w:marBottom w:val="300"/>
          <w:divBdr>
            <w:top w:val="single" w:sz="6" w:space="9" w:color="auto"/>
            <w:left w:val="single" w:sz="6" w:space="9" w:color="auto"/>
            <w:bottom w:val="single" w:sz="6" w:space="9" w:color="auto"/>
            <w:right w:val="single" w:sz="6" w:space="9" w:color="auto"/>
          </w:divBdr>
        </w:div>
        <w:div w:id="132739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082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982879">
          <w:marLeft w:val="300"/>
          <w:marRight w:val="300"/>
          <w:marTop w:val="300"/>
          <w:marBottom w:val="300"/>
          <w:divBdr>
            <w:top w:val="single" w:sz="6" w:space="9" w:color="auto"/>
            <w:left w:val="single" w:sz="6" w:space="9" w:color="auto"/>
            <w:bottom w:val="single" w:sz="6" w:space="9" w:color="auto"/>
            <w:right w:val="single" w:sz="6" w:space="9"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nwadacenter.org/toolkit/accessibility-checklists" TargetMode="External"/><Relationship Id="rId18" Type="http://schemas.openxmlformats.org/officeDocument/2006/relationships/hyperlink" Target="http://www.adabasics.org" TargetMode="External"/><Relationship Id="rId26" Type="http://schemas.openxmlformats.org/officeDocument/2006/relationships/footer" Target="footer2.xml"/><Relationship Id="rId21" Type="http://schemas.openxmlformats.org/officeDocument/2006/relationships/hyperlink" Target="http://www.ada.gov/pcatoolkit/toolkitmain.htm"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adachecklist.org" TargetMode="External"/><Relationship Id="rId17" Type="http://schemas.openxmlformats.org/officeDocument/2006/relationships/hyperlink" Target="http://www.adatitle2.org" TargetMode="External"/><Relationship Id="rId25" Type="http://schemas.openxmlformats.org/officeDocument/2006/relationships/footer" Target="footer1.xml"/><Relationship Id="rId33" Type="http://schemas.openxmlformats.org/officeDocument/2006/relationships/hyperlink" Target="http://www.hud.gov/offices/fheo/disabilities/sect504complaint.cfm" TargetMode="External"/><Relationship Id="rId2" Type="http://schemas.openxmlformats.org/officeDocument/2006/relationships/numbering" Target="numbering.xml"/><Relationship Id="rId16" Type="http://schemas.openxmlformats.org/officeDocument/2006/relationships/hyperlink" Target="http://www.nwadacenter.org/idaho" TargetMode="External"/><Relationship Id="rId20" Type="http://schemas.openxmlformats.org/officeDocument/2006/relationships/hyperlink" Target="http://libraries.idaho.gov/files/effectivecommunicationdraft_copy.pdf"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wadacenter.org/toolkit/accessibility-checklists" TargetMode="External"/><Relationship Id="rId24" Type="http://schemas.openxmlformats.org/officeDocument/2006/relationships/header" Target="header2.xml"/><Relationship Id="rId32" Type="http://schemas.openxmlformats.org/officeDocument/2006/relationships/hyperlink" Target="http://www.justice.gov/crt/complain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nanwadacenteridaho@gmail.com"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ntTable" Target="fontTable.xml"/><Relationship Id="rId10" Type="http://schemas.openxmlformats.org/officeDocument/2006/relationships/hyperlink" Target="http://adachecklist.org" TargetMode="External"/><Relationship Id="rId19" Type="http://schemas.openxmlformats.org/officeDocument/2006/relationships/hyperlink" Target="http://www.accessibilityonline.org/Schedule/" TargetMode="External"/><Relationship Id="rId31" Type="http://schemas.openxmlformats.org/officeDocument/2006/relationships/hyperlink" Target="http://www.eeoc.gov/employees/howtofile.cfm" TargetMode="External"/><Relationship Id="rId4" Type="http://schemas.openxmlformats.org/officeDocument/2006/relationships/settings" Target="settings.xml"/><Relationship Id="rId9" Type="http://schemas.openxmlformats.org/officeDocument/2006/relationships/hyperlink" Target="http://nwadacenter.org/sites/adanw/files/files/Sample%20Self%20Evaluation%20Audit%20Tool.doc" TargetMode="External"/><Relationship Id="rId14" Type="http://schemas.openxmlformats.org/officeDocument/2006/relationships/hyperlink" Target="https://www.adaactionguide.org/resources" TargetMode="External"/><Relationship Id="rId22" Type="http://schemas.openxmlformats.org/officeDocument/2006/relationships/hyperlink" Target="http://www.adacoordinator.org"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5.xml"/><Relationship Id="rId8" Type="http://schemas.openxmlformats.org/officeDocument/2006/relationships/hyperlink" Target="https://nwadacenter.org/trainin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8D79-1491-41B3-A84A-B906D1B93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12</Pages>
  <Words>3971</Words>
  <Characters>22639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Access Concepts and Training, Inc</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Ames</dc:creator>
  <cp:lastModifiedBy>Dennis Porter</cp:lastModifiedBy>
  <cp:revision>39</cp:revision>
  <cp:lastPrinted>2020-06-19T22:48:00Z</cp:lastPrinted>
  <dcterms:created xsi:type="dcterms:W3CDTF">2018-10-24T20:22:00Z</dcterms:created>
  <dcterms:modified xsi:type="dcterms:W3CDTF">2025-09-17T15:17:00Z</dcterms:modified>
</cp:coreProperties>
</file>