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B3C3" w14:textId="77777777" w:rsidR="009C7663" w:rsidRDefault="009C7663">
      <w:pPr>
        <w:pStyle w:val="Title"/>
        <w:rPr>
          <w:rFonts w:ascii="Times" w:hAnsi="Times"/>
          <w:b w:val="0"/>
          <w:sz w:val="24"/>
          <w:szCs w:val="24"/>
        </w:rPr>
      </w:pPr>
    </w:p>
    <w:p w14:paraId="5DF215C8" w14:textId="77777777" w:rsidR="00E76FB3" w:rsidRPr="009341C3" w:rsidRDefault="00E76FB3">
      <w:pPr>
        <w:pStyle w:val="Title"/>
        <w:rPr>
          <w:rFonts w:ascii="Times" w:hAnsi="Times"/>
          <w:b w:val="0"/>
          <w:sz w:val="24"/>
          <w:szCs w:val="24"/>
        </w:rPr>
      </w:pPr>
    </w:p>
    <w:p w14:paraId="2B3A809C" w14:textId="77777777" w:rsidR="009C7663" w:rsidRPr="009341C3" w:rsidRDefault="009C7663">
      <w:pPr>
        <w:pStyle w:val="Title"/>
        <w:rPr>
          <w:rFonts w:ascii="Times" w:hAnsi="Times"/>
          <w:b w:val="0"/>
          <w:sz w:val="24"/>
          <w:szCs w:val="24"/>
        </w:rPr>
      </w:pPr>
    </w:p>
    <w:p w14:paraId="7E64AA2C" w14:textId="77777777" w:rsidR="009C7663" w:rsidRPr="00CC53A8" w:rsidRDefault="009C7663">
      <w:pPr>
        <w:pStyle w:val="Title"/>
        <w:rPr>
          <w:rFonts w:ascii="Arial" w:hAnsi="Arial" w:cs="Arial"/>
          <w:szCs w:val="28"/>
        </w:rPr>
      </w:pPr>
      <w:r w:rsidRPr="00CC53A8">
        <w:rPr>
          <w:rFonts w:ascii="Arial" w:hAnsi="Arial" w:cs="Arial"/>
          <w:szCs w:val="28"/>
        </w:rPr>
        <w:t>Idaho Community Development Block Grant</w:t>
      </w:r>
    </w:p>
    <w:p w14:paraId="76E16174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3F648891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ED7EC09" w14:textId="77777777" w:rsidR="00382059" w:rsidRPr="002045E1" w:rsidRDefault="003820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C86C215" w14:textId="77777777" w:rsidR="00382059" w:rsidRPr="002045E1" w:rsidRDefault="003820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D04492" w14:textId="77777777" w:rsidR="009C7663" w:rsidRPr="00CC53A8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48"/>
          <w:szCs w:val="48"/>
        </w:rPr>
      </w:pPr>
      <w:r w:rsidRPr="00CC53A8">
        <w:rPr>
          <w:rFonts w:ascii="Arial" w:hAnsi="Arial" w:cs="Arial"/>
          <w:b/>
          <w:sz w:val="48"/>
          <w:szCs w:val="48"/>
        </w:rPr>
        <w:t>Application</w:t>
      </w:r>
    </w:p>
    <w:p w14:paraId="58E35D92" w14:textId="77777777" w:rsidR="009C7663" w:rsidRPr="00CC53A8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48"/>
          <w:szCs w:val="48"/>
        </w:rPr>
      </w:pPr>
      <w:r w:rsidRPr="00CC53A8">
        <w:rPr>
          <w:rFonts w:ascii="Arial" w:hAnsi="Arial" w:cs="Arial"/>
          <w:b/>
          <w:sz w:val="48"/>
          <w:szCs w:val="48"/>
        </w:rPr>
        <w:t>Handbook</w:t>
      </w:r>
    </w:p>
    <w:p w14:paraId="25897D49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6982BCB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4CF28" w14:textId="77777777" w:rsidR="00382059" w:rsidRPr="002045E1" w:rsidRDefault="0038205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1D1C0527" w14:textId="77777777" w:rsidR="009C7663" w:rsidRPr="002045E1" w:rsidRDefault="00747A3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37203BD" wp14:editId="5570166B">
            <wp:extent cx="1962150" cy="1339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4895" cy="136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77EB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7B4B4889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122AABA1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0A06FCB5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49196E97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6FB47197" w14:textId="77777777" w:rsidR="009C7663" w:rsidRPr="008C33B9" w:rsidRDefault="00AD755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8C33B9">
        <w:rPr>
          <w:rFonts w:ascii="Arial" w:hAnsi="Arial" w:cs="Arial"/>
          <w:b/>
          <w:sz w:val="22"/>
          <w:szCs w:val="22"/>
        </w:rPr>
        <w:t>Brad Little</w:t>
      </w:r>
    </w:p>
    <w:p w14:paraId="7876ACC8" w14:textId="77777777" w:rsidR="009C7663" w:rsidRPr="008C33B9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  <w:r w:rsidRPr="008C33B9">
        <w:rPr>
          <w:rFonts w:ascii="Arial" w:hAnsi="Arial" w:cs="Arial"/>
          <w:b/>
          <w:i/>
          <w:sz w:val="22"/>
          <w:szCs w:val="22"/>
        </w:rPr>
        <w:t>Governor</w:t>
      </w:r>
    </w:p>
    <w:p w14:paraId="7BCF6977" w14:textId="77777777" w:rsidR="009C7663" w:rsidRPr="008C33B9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5F0E0153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Cs w:val="24"/>
        </w:rPr>
      </w:pPr>
    </w:p>
    <w:p w14:paraId="3755BA2D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Cs w:val="24"/>
        </w:rPr>
      </w:pPr>
    </w:p>
    <w:p w14:paraId="6ED40ED6" w14:textId="77777777" w:rsidR="009C7663" w:rsidRPr="009B1E81" w:rsidRDefault="00AD755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9B1E81">
        <w:rPr>
          <w:rFonts w:ascii="Arial" w:hAnsi="Arial" w:cs="Arial"/>
          <w:b/>
          <w:sz w:val="22"/>
          <w:szCs w:val="22"/>
        </w:rPr>
        <w:t>T</w:t>
      </w:r>
      <w:r w:rsidR="00A80A13" w:rsidRPr="009B1E81">
        <w:rPr>
          <w:rFonts w:ascii="Arial" w:hAnsi="Arial" w:cs="Arial"/>
          <w:b/>
          <w:sz w:val="22"/>
          <w:szCs w:val="22"/>
        </w:rPr>
        <w:t>homas F.</w:t>
      </w:r>
      <w:r w:rsidRPr="009B1E81">
        <w:rPr>
          <w:rFonts w:ascii="Arial" w:hAnsi="Arial" w:cs="Arial"/>
          <w:b/>
          <w:sz w:val="22"/>
          <w:szCs w:val="22"/>
        </w:rPr>
        <w:t xml:space="preserve"> Kealey</w:t>
      </w:r>
    </w:p>
    <w:p w14:paraId="584A1450" w14:textId="77777777" w:rsidR="002D1466" w:rsidRPr="009B1E81" w:rsidRDefault="002D14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9B1E81">
        <w:rPr>
          <w:rFonts w:ascii="Arial" w:hAnsi="Arial" w:cs="Arial"/>
          <w:b/>
          <w:i/>
          <w:sz w:val="22"/>
          <w:szCs w:val="22"/>
        </w:rPr>
        <w:t>Director</w:t>
      </w:r>
    </w:p>
    <w:p w14:paraId="2CFA228C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130C1467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51776818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6CE12ECB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15CD05EE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75692964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5E65C86E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Cs w:val="24"/>
        </w:rPr>
      </w:pPr>
    </w:p>
    <w:p w14:paraId="01C6FB68" w14:textId="77777777" w:rsidR="009C7663" w:rsidRPr="002045E1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Cs w:val="24"/>
        </w:rPr>
      </w:pPr>
    </w:p>
    <w:p w14:paraId="49A77748" w14:textId="77777777" w:rsidR="00870164" w:rsidRPr="002045E1" w:rsidRDefault="00870164" w:rsidP="00C9178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szCs w:val="24"/>
        </w:rPr>
      </w:pPr>
    </w:p>
    <w:p w14:paraId="3897EF55" w14:textId="77777777" w:rsidR="009C7663" w:rsidRPr="00F245EF" w:rsidRDefault="0087016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  <w:r w:rsidRPr="00FE2502">
        <w:rPr>
          <w:rFonts w:ascii="Arial" w:hAnsi="Arial" w:cs="Arial"/>
          <w:b/>
          <w:szCs w:val="24"/>
        </w:rPr>
        <w:br w:type="page"/>
      </w:r>
      <w:r w:rsidR="009C7663" w:rsidRPr="00FE2502">
        <w:rPr>
          <w:rFonts w:ascii="Arial" w:hAnsi="Arial" w:cs="Arial"/>
          <w:b/>
          <w:szCs w:val="24"/>
        </w:rPr>
        <w:lastRenderedPageBreak/>
        <w:br w:type="page"/>
      </w:r>
      <w:r w:rsidR="00D347CC" w:rsidRPr="00F245EF">
        <w:rPr>
          <w:rFonts w:ascii="Arial" w:hAnsi="Arial" w:cs="Arial"/>
          <w:b/>
          <w:sz w:val="22"/>
          <w:szCs w:val="22"/>
        </w:rPr>
        <w:lastRenderedPageBreak/>
        <w:t>Idaho Department of Commerce</w:t>
      </w:r>
    </w:p>
    <w:p w14:paraId="37C5691F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2B5E8A8D" w14:textId="77777777" w:rsidR="009341C3" w:rsidRPr="00F245EF" w:rsidRDefault="009341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64F61737" w14:textId="142EF5C6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>PO Box 83720</w:t>
      </w:r>
    </w:p>
    <w:p w14:paraId="4FE58A92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>Boise, Idaho 83720-0093</w:t>
      </w:r>
    </w:p>
    <w:p w14:paraId="3401EAF7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489FDD19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>(208) 334-2470</w:t>
      </w:r>
    </w:p>
    <w:p w14:paraId="37F1D9FB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54443A1D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>Fax: (208) 334-2631</w:t>
      </w:r>
    </w:p>
    <w:p w14:paraId="587652C2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4E51CFB7" w14:textId="77777777" w:rsidR="009C7663" w:rsidRPr="00F245EF" w:rsidRDefault="00C679A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hyperlink r:id="rId9" w:history="1">
        <w:r w:rsidR="00EA1C52" w:rsidRPr="00F245EF">
          <w:rPr>
            <w:rStyle w:val="Hyperlink"/>
            <w:rFonts w:ascii="Arial" w:hAnsi="Arial" w:cs="Arial"/>
            <w:b/>
            <w:sz w:val="22"/>
            <w:szCs w:val="22"/>
          </w:rPr>
          <w:t>http://www.commerce.idaho.gov</w:t>
        </w:r>
      </w:hyperlink>
      <w:r w:rsidR="00EA1C52" w:rsidRPr="00F245EF">
        <w:rPr>
          <w:rFonts w:ascii="Arial" w:hAnsi="Arial" w:cs="Arial"/>
          <w:b/>
          <w:sz w:val="22"/>
          <w:szCs w:val="22"/>
        </w:rPr>
        <w:t xml:space="preserve"> </w:t>
      </w:r>
    </w:p>
    <w:p w14:paraId="339A8742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4A43B868" w14:textId="77777777" w:rsidR="009341C3" w:rsidRPr="00F245EF" w:rsidRDefault="009341C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30647EC" w14:textId="18E8E5D2" w:rsidR="009C7663" w:rsidRPr="00F245EF" w:rsidRDefault="007A2989" w:rsidP="007F39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 xml:space="preserve">For questions related to </w:t>
      </w:r>
      <w:r w:rsidR="007F39AF" w:rsidRPr="00F245EF">
        <w:rPr>
          <w:rFonts w:ascii="Arial" w:hAnsi="Arial" w:cs="Arial"/>
          <w:b/>
          <w:sz w:val="22"/>
          <w:szCs w:val="22"/>
        </w:rPr>
        <w:t>grant application</w:t>
      </w:r>
      <w:r w:rsidRPr="00F245EF">
        <w:rPr>
          <w:rFonts w:ascii="Arial" w:hAnsi="Arial" w:cs="Arial"/>
          <w:b/>
          <w:sz w:val="22"/>
          <w:szCs w:val="22"/>
        </w:rPr>
        <w:t>s</w:t>
      </w:r>
      <w:r w:rsidR="007F39AF" w:rsidRPr="00F245EF">
        <w:rPr>
          <w:rFonts w:ascii="Arial" w:hAnsi="Arial" w:cs="Arial"/>
          <w:b/>
          <w:sz w:val="22"/>
          <w:szCs w:val="22"/>
        </w:rPr>
        <w:t xml:space="preserve"> </w:t>
      </w:r>
      <w:r w:rsidR="0071324F" w:rsidRPr="00F245EF">
        <w:rPr>
          <w:rFonts w:ascii="Arial" w:hAnsi="Arial" w:cs="Arial"/>
          <w:b/>
          <w:sz w:val="22"/>
          <w:szCs w:val="22"/>
        </w:rPr>
        <w:t>contact</w:t>
      </w:r>
      <w:r w:rsidR="001254A1" w:rsidRPr="00F245EF">
        <w:rPr>
          <w:rFonts w:ascii="Arial" w:hAnsi="Arial" w:cs="Arial"/>
          <w:b/>
          <w:sz w:val="22"/>
          <w:szCs w:val="22"/>
        </w:rPr>
        <w:t xml:space="preserve"> the</w:t>
      </w:r>
      <w:r w:rsidR="009842F0">
        <w:rPr>
          <w:rFonts w:ascii="Arial" w:hAnsi="Arial" w:cs="Arial"/>
          <w:b/>
          <w:sz w:val="22"/>
          <w:szCs w:val="22"/>
        </w:rPr>
        <w:t xml:space="preserve"> following</w:t>
      </w:r>
      <w:r w:rsidR="001254A1" w:rsidRPr="00F245EF">
        <w:rPr>
          <w:rFonts w:ascii="Arial" w:hAnsi="Arial" w:cs="Arial"/>
          <w:b/>
          <w:sz w:val="22"/>
          <w:szCs w:val="22"/>
        </w:rPr>
        <w:t xml:space="preserve"> </w:t>
      </w:r>
      <w:r w:rsidRPr="00F245EF">
        <w:rPr>
          <w:rFonts w:ascii="Arial" w:hAnsi="Arial" w:cs="Arial"/>
          <w:b/>
          <w:sz w:val="22"/>
          <w:szCs w:val="22"/>
        </w:rPr>
        <w:t>Commerce staff</w:t>
      </w:r>
      <w:r w:rsidR="009842F0">
        <w:rPr>
          <w:rFonts w:ascii="Arial" w:hAnsi="Arial" w:cs="Arial"/>
          <w:b/>
          <w:sz w:val="22"/>
          <w:szCs w:val="22"/>
        </w:rPr>
        <w:t>:</w:t>
      </w:r>
    </w:p>
    <w:p w14:paraId="4301EFEB" w14:textId="77777777" w:rsidR="0071324F" w:rsidRPr="00F245EF" w:rsidRDefault="007132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3C5DD347" w14:textId="77777777" w:rsidR="009664A9" w:rsidRPr="00F245EF" w:rsidRDefault="009664A9" w:rsidP="009664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 xml:space="preserve">Dennis Porter </w:t>
      </w:r>
      <w:r w:rsidR="007F1426" w:rsidRPr="00F245EF">
        <w:rPr>
          <w:rFonts w:ascii="Arial" w:hAnsi="Arial" w:cs="Arial"/>
          <w:b/>
          <w:sz w:val="22"/>
          <w:szCs w:val="22"/>
        </w:rPr>
        <w:t>– dennis.porter@commerce</w:t>
      </w:r>
      <w:r w:rsidRPr="00F245EF">
        <w:rPr>
          <w:rFonts w:ascii="Arial" w:hAnsi="Arial" w:cs="Arial"/>
          <w:b/>
          <w:sz w:val="22"/>
          <w:szCs w:val="22"/>
        </w:rPr>
        <w:t>.idaho.gov</w:t>
      </w:r>
      <w:r w:rsidR="00CA0585" w:rsidRPr="00F245EF">
        <w:rPr>
          <w:rFonts w:ascii="Arial" w:hAnsi="Arial" w:cs="Arial"/>
          <w:b/>
          <w:sz w:val="22"/>
          <w:szCs w:val="22"/>
        </w:rPr>
        <w:t xml:space="preserve"> </w:t>
      </w:r>
    </w:p>
    <w:p w14:paraId="767F1A84" w14:textId="08EB50C9" w:rsidR="005A016E" w:rsidRPr="00F245EF" w:rsidRDefault="00AC5E1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 xml:space="preserve">Tony Tenne – </w:t>
      </w:r>
      <w:r w:rsidR="005A016E" w:rsidRPr="00F245EF">
        <w:rPr>
          <w:rFonts w:ascii="Arial" w:hAnsi="Arial" w:cs="Arial"/>
          <w:b/>
          <w:sz w:val="22"/>
          <w:szCs w:val="22"/>
        </w:rPr>
        <w:t>tony.tenne@</w:t>
      </w:r>
      <w:r w:rsidR="007F1426" w:rsidRPr="00F245EF">
        <w:rPr>
          <w:rFonts w:ascii="Arial" w:hAnsi="Arial" w:cs="Arial"/>
          <w:b/>
          <w:sz w:val="22"/>
          <w:szCs w:val="22"/>
        </w:rPr>
        <w:t>commerce.idaho.gov</w:t>
      </w:r>
    </w:p>
    <w:p w14:paraId="05291DFC" w14:textId="5628227C" w:rsidR="00214703" w:rsidRDefault="00F84631" w:rsidP="00A26A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Dani Parmenter</w:t>
      </w:r>
      <w:r w:rsidR="005A016E" w:rsidRPr="00F245EF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dani.parmenter@commerce.idaho.gov</w:t>
      </w:r>
    </w:p>
    <w:p w14:paraId="0A933C09" w14:textId="77777777" w:rsidR="009C7663" w:rsidRPr="00F245EF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4D72DED0" w14:textId="77777777" w:rsidR="009C7663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213F73AC" w14:textId="77777777" w:rsidR="00AA4FAC" w:rsidRPr="00F245EF" w:rsidRDefault="00AA4FA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4ADABE95" w14:textId="61C218D5" w:rsidR="009C7663" w:rsidRPr="00340638" w:rsidRDefault="009C766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1"/>
          <w:szCs w:val="21"/>
        </w:rPr>
      </w:pPr>
      <w:r w:rsidRPr="00340638">
        <w:rPr>
          <w:rFonts w:ascii="Arial" w:hAnsi="Arial" w:cs="Arial"/>
          <w:b/>
          <w:sz w:val="21"/>
          <w:szCs w:val="21"/>
        </w:rPr>
        <w:t>This handbook</w:t>
      </w:r>
      <w:r w:rsidR="00D4055F" w:rsidRPr="00340638">
        <w:rPr>
          <w:rFonts w:ascii="Arial" w:hAnsi="Arial" w:cs="Arial"/>
          <w:b/>
          <w:sz w:val="21"/>
          <w:szCs w:val="21"/>
        </w:rPr>
        <w:t xml:space="preserve">, the forms and the grant administration manual can be found on our Web page at </w:t>
      </w:r>
      <w:hyperlink r:id="rId10" w:history="1">
        <w:r w:rsidR="00EA1C52" w:rsidRPr="00340638">
          <w:rPr>
            <w:rStyle w:val="Hyperlink"/>
            <w:rFonts w:ascii="Arial" w:hAnsi="Arial" w:cs="Arial"/>
            <w:b/>
            <w:sz w:val="21"/>
            <w:szCs w:val="21"/>
          </w:rPr>
          <w:t>http://www.commerce.idaho.gov</w:t>
        </w:r>
      </w:hyperlink>
      <w:r w:rsidR="00EA1C52" w:rsidRPr="00340638">
        <w:rPr>
          <w:rFonts w:ascii="Arial" w:hAnsi="Arial" w:cs="Arial"/>
          <w:b/>
          <w:sz w:val="21"/>
          <w:szCs w:val="21"/>
        </w:rPr>
        <w:t xml:space="preserve"> </w:t>
      </w:r>
      <w:r w:rsidR="00D4055F" w:rsidRPr="00340638">
        <w:rPr>
          <w:rFonts w:ascii="Arial" w:hAnsi="Arial" w:cs="Arial"/>
          <w:b/>
          <w:sz w:val="21"/>
          <w:szCs w:val="21"/>
        </w:rPr>
        <w:t>and</w:t>
      </w:r>
      <w:r w:rsidRPr="00340638">
        <w:rPr>
          <w:rFonts w:ascii="Arial" w:hAnsi="Arial" w:cs="Arial"/>
          <w:b/>
          <w:sz w:val="21"/>
          <w:szCs w:val="21"/>
        </w:rPr>
        <w:t xml:space="preserve"> is available in alternative formats upon request for persons with disabilities.</w:t>
      </w:r>
    </w:p>
    <w:p w14:paraId="5C9181CD" w14:textId="77777777" w:rsidR="003961B8" w:rsidRPr="00F245EF" w:rsidRDefault="003961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37530FC1" w14:textId="77777777" w:rsidR="009B2B5D" w:rsidRPr="00F245EF" w:rsidRDefault="009B2B5D" w:rsidP="001307C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</w:p>
    <w:p w14:paraId="08904086" w14:textId="77777777" w:rsidR="007F352F" w:rsidRPr="00F245EF" w:rsidRDefault="007F352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21080D41" w14:textId="544B2472" w:rsidR="007F352F" w:rsidRPr="00340638" w:rsidRDefault="009E376E" w:rsidP="00A618D2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1"/>
          <w:szCs w:val="21"/>
        </w:rPr>
      </w:pPr>
      <w:r w:rsidRPr="00340638">
        <w:rPr>
          <w:rFonts w:ascii="Arial" w:hAnsi="Arial" w:cs="Arial"/>
          <w:b/>
          <w:sz w:val="21"/>
          <w:szCs w:val="21"/>
        </w:rPr>
        <w:t>Any substantial or significant amendments or changes to this Application Handbook will need to be approved by the Commerce Director and the Economic Advisory Council</w:t>
      </w:r>
      <w:r w:rsidR="003961B8">
        <w:rPr>
          <w:rFonts w:ascii="Arial" w:hAnsi="Arial" w:cs="Arial"/>
          <w:b/>
          <w:sz w:val="21"/>
          <w:szCs w:val="21"/>
        </w:rPr>
        <w:t xml:space="preserve"> (EAC)</w:t>
      </w:r>
      <w:r w:rsidRPr="00340638">
        <w:rPr>
          <w:rFonts w:ascii="Arial" w:hAnsi="Arial" w:cs="Arial"/>
          <w:b/>
          <w:sz w:val="21"/>
          <w:szCs w:val="21"/>
        </w:rPr>
        <w:t xml:space="preserve"> or by the Idaho Legislative process. </w:t>
      </w:r>
      <w:r w:rsidR="00DE0D9B" w:rsidRPr="00340638">
        <w:rPr>
          <w:rFonts w:ascii="Arial" w:hAnsi="Arial" w:cs="Arial"/>
          <w:b/>
          <w:sz w:val="21"/>
          <w:szCs w:val="21"/>
        </w:rPr>
        <w:t>Amendments or changes by the Commerce Director and the EAC can only be made at</w:t>
      </w:r>
      <w:r w:rsidR="00953DB7">
        <w:rPr>
          <w:rFonts w:ascii="Arial" w:hAnsi="Arial" w:cs="Arial"/>
          <w:b/>
          <w:sz w:val="21"/>
          <w:szCs w:val="21"/>
        </w:rPr>
        <w:t xml:space="preserve"> </w:t>
      </w:r>
      <w:r w:rsidR="0070654A">
        <w:rPr>
          <w:rFonts w:ascii="Arial" w:hAnsi="Arial" w:cs="Arial"/>
          <w:b/>
          <w:sz w:val="21"/>
          <w:szCs w:val="21"/>
        </w:rPr>
        <w:t xml:space="preserve">quarterly </w:t>
      </w:r>
      <w:r w:rsidR="00DE0D9B" w:rsidRPr="00340638">
        <w:rPr>
          <w:rFonts w:ascii="Arial" w:hAnsi="Arial" w:cs="Arial"/>
          <w:b/>
          <w:sz w:val="21"/>
          <w:szCs w:val="21"/>
        </w:rPr>
        <w:t>EAC meeting</w:t>
      </w:r>
      <w:r w:rsidR="00953DB7">
        <w:rPr>
          <w:rFonts w:ascii="Arial" w:hAnsi="Arial" w:cs="Arial"/>
          <w:b/>
          <w:sz w:val="21"/>
          <w:szCs w:val="21"/>
        </w:rPr>
        <w:t>s</w:t>
      </w:r>
      <w:r w:rsidR="00DE0D9B" w:rsidRPr="00340638">
        <w:rPr>
          <w:rFonts w:ascii="Arial" w:hAnsi="Arial" w:cs="Arial"/>
          <w:b/>
          <w:sz w:val="21"/>
          <w:szCs w:val="21"/>
        </w:rPr>
        <w:t>.</w:t>
      </w:r>
      <w:r w:rsidR="002A57B6">
        <w:rPr>
          <w:rFonts w:ascii="Arial" w:hAnsi="Arial" w:cs="Arial"/>
          <w:b/>
          <w:sz w:val="21"/>
          <w:szCs w:val="21"/>
        </w:rPr>
        <w:t xml:space="preserve"> </w:t>
      </w:r>
      <w:r w:rsidRPr="00340638">
        <w:rPr>
          <w:rFonts w:ascii="Arial" w:hAnsi="Arial" w:cs="Arial"/>
          <w:b/>
          <w:sz w:val="21"/>
          <w:szCs w:val="21"/>
        </w:rPr>
        <w:t>Changes to this Handbook m</w:t>
      </w:r>
      <w:r w:rsidR="002A57B6">
        <w:rPr>
          <w:rFonts w:ascii="Arial" w:hAnsi="Arial" w:cs="Arial"/>
          <w:b/>
          <w:sz w:val="21"/>
          <w:szCs w:val="21"/>
        </w:rPr>
        <w:t>a</w:t>
      </w:r>
      <w:r w:rsidRPr="00340638">
        <w:rPr>
          <w:rFonts w:ascii="Arial" w:hAnsi="Arial" w:cs="Arial"/>
          <w:b/>
          <w:sz w:val="21"/>
          <w:szCs w:val="21"/>
        </w:rPr>
        <w:t xml:space="preserve">y also be implemented to comply with the Housing and Community Development Act of 1974 and 24 CFR Part 570. Changes and amendments must comply with the state’s Annual Action Plan. </w:t>
      </w:r>
    </w:p>
    <w:p w14:paraId="4CF12F69" w14:textId="77777777" w:rsidR="007F352F" w:rsidRPr="00340638" w:rsidRDefault="007F352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1"/>
          <w:szCs w:val="21"/>
        </w:rPr>
      </w:pPr>
    </w:p>
    <w:p w14:paraId="5BB49CD8" w14:textId="77777777" w:rsidR="007F352F" w:rsidRPr="00F245EF" w:rsidRDefault="007F352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3AF1F22C" w14:textId="77777777" w:rsidR="007F352F" w:rsidRPr="00F245EF" w:rsidRDefault="007F352F" w:rsidP="009E376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</w:p>
    <w:p w14:paraId="6EE44471" w14:textId="77777777" w:rsidR="007F352F" w:rsidRPr="00F245EF" w:rsidRDefault="007F352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4622A7AC" w14:textId="77777777" w:rsidR="00777FAD" w:rsidRPr="00F245EF" w:rsidRDefault="00777F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3A875ECE" w14:textId="77777777" w:rsidR="009B2B5D" w:rsidRPr="00F245EF" w:rsidRDefault="009B2B5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4CDF32" w14:textId="77777777" w:rsidR="00777FAD" w:rsidRPr="00F245EF" w:rsidRDefault="00D347CC" w:rsidP="00777F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2"/>
          <w:szCs w:val="22"/>
        </w:rPr>
      </w:pPr>
      <w:r w:rsidRPr="00F245EF">
        <w:rPr>
          <w:rFonts w:ascii="Arial" w:hAnsi="Arial" w:cs="Arial"/>
          <w:b/>
          <w:sz w:val="22"/>
          <w:szCs w:val="22"/>
        </w:rPr>
        <w:t>Idaho Department of Commerce</w:t>
      </w:r>
      <w:r w:rsidR="00C37F16" w:rsidRPr="00F245EF">
        <w:rPr>
          <w:rFonts w:ascii="Arial" w:hAnsi="Arial" w:cs="Arial"/>
          <w:b/>
          <w:sz w:val="22"/>
          <w:szCs w:val="22"/>
        </w:rPr>
        <w:t xml:space="preserve"> is an Equal Opportunity E</w:t>
      </w:r>
      <w:r w:rsidR="00777FAD" w:rsidRPr="00F245EF">
        <w:rPr>
          <w:rFonts w:ascii="Arial" w:hAnsi="Arial" w:cs="Arial"/>
          <w:b/>
          <w:sz w:val="22"/>
          <w:szCs w:val="22"/>
        </w:rPr>
        <w:t>mployer.</w:t>
      </w:r>
    </w:p>
    <w:p w14:paraId="7E1B839C" w14:textId="77777777" w:rsidR="00777FAD" w:rsidRPr="00F245EF" w:rsidRDefault="00777FAD" w:rsidP="00777F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00950105" w14:textId="77777777" w:rsidR="00777FAD" w:rsidRPr="00F245EF" w:rsidRDefault="00777F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</w:p>
    <w:p w14:paraId="6F54CE57" w14:textId="77777777" w:rsidR="00540098" w:rsidRPr="00F245EF" w:rsidRDefault="00540098" w:rsidP="00540098">
      <w:pPr>
        <w:rPr>
          <w:rFonts w:ascii="Arial" w:hAnsi="Arial" w:cs="Arial"/>
          <w:sz w:val="22"/>
          <w:szCs w:val="22"/>
        </w:rPr>
      </w:pPr>
    </w:p>
    <w:p w14:paraId="237CE249" w14:textId="77777777" w:rsidR="003D09F7" w:rsidRPr="00FE2502" w:rsidRDefault="00540098" w:rsidP="00A618D2">
      <w:pPr>
        <w:shd w:val="clear" w:color="auto" w:fill="F2F2F2" w:themeFill="background1" w:themeFillShade="F2"/>
        <w:rPr>
          <w:rFonts w:ascii="Arial" w:hAnsi="Arial" w:cs="Arial"/>
          <w:szCs w:val="24"/>
        </w:rPr>
      </w:pPr>
      <w:r w:rsidRPr="00F245EF">
        <w:rPr>
          <w:rFonts w:ascii="Arial" w:hAnsi="Arial" w:cs="Arial"/>
          <w:sz w:val="22"/>
          <w:szCs w:val="22"/>
        </w:rPr>
        <w:br w:type="page"/>
      </w:r>
      <w:r w:rsidR="00382DE0" w:rsidRPr="00FE2502">
        <w:rPr>
          <w:rFonts w:ascii="Arial" w:hAnsi="Arial" w:cs="Arial"/>
          <w:szCs w:val="24"/>
        </w:rPr>
        <w:lastRenderedPageBreak/>
        <w:br w:type="page"/>
      </w:r>
    </w:p>
    <w:p w14:paraId="0901C125" w14:textId="77777777" w:rsidR="00B52D36" w:rsidRPr="00275D49" w:rsidRDefault="00B52D36" w:rsidP="00807249">
      <w:pPr>
        <w:jc w:val="center"/>
        <w:rPr>
          <w:rFonts w:ascii="Arial" w:hAnsi="Arial" w:cs="Arial"/>
          <w:b/>
          <w:sz w:val="20"/>
        </w:rPr>
      </w:pPr>
      <w:r w:rsidRPr="00275D49">
        <w:rPr>
          <w:rFonts w:ascii="Arial" w:hAnsi="Arial" w:cs="Arial"/>
          <w:b/>
          <w:sz w:val="20"/>
        </w:rPr>
        <w:lastRenderedPageBreak/>
        <w:t>TABLE OF CONTENTS</w:t>
      </w:r>
    </w:p>
    <w:p w14:paraId="235B6BE1" w14:textId="77777777" w:rsidR="00807249" w:rsidRPr="00275D49" w:rsidRDefault="00807249" w:rsidP="00E03831">
      <w:pPr>
        <w:tabs>
          <w:tab w:val="left" w:pos="360"/>
          <w:tab w:val="left" w:pos="1260"/>
          <w:tab w:val="right" w:pos="9360"/>
        </w:tabs>
        <w:rPr>
          <w:rFonts w:ascii="Arial" w:hAnsi="Arial" w:cs="Arial"/>
          <w:b/>
          <w:sz w:val="20"/>
        </w:rPr>
      </w:pPr>
    </w:p>
    <w:p w14:paraId="05465C80" w14:textId="7C915618" w:rsidR="00DC0B8C" w:rsidRPr="00275D49" w:rsidRDefault="00702766" w:rsidP="00E03831">
      <w:pPr>
        <w:tabs>
          <w:tab w:val="left" w:pos="360"/>
          <w:tab w:val="left" w:pos="1260"/>
          <w:tab w:val="right" w:pos="936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I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>Overview</w:t>
      </w:r>
      <w:r w:rsidR="002B4AA5" w:rsidRPr="00275D49">
        <w:rPr>
          <w:rFonts w:ascii="Arial" w:eastAsia="Times New Roman" w:hAnsi="Arial" w:cs="Arial"/>
          <w:b/>
          <w:sz w:val="20"/>
        </w:rPr>
        <w:t xml:space="preserve">                                                </w:t>
      </w:r>
      <w:r w:rsidR="00DC0B8C" w:rsidRPr="00275D49">
        <w:rPr>
          <w:rFonts w:ascii="Arial" w:eastAsia="Times New Roman" w:hAnsi="Arial" w:cs="Arial"/>
          <w:b/>
          <w:sz w:val="20"/>
        </w:rPr>
        <w:t xml:space="preserve">                   </w:t>
      </w:r>
      <w:r w:rsidR="002B4AA5" w:rsidRPr="00275D49">
        <w:rPr>
          <w:rFonts w:ascii="Arial" w:eastAsia="Times New Roman" w:hAnsi="Arial" w:cs="Arial"/>
          <w:b/>
          <w:sz w:val="20"/>
        </w:rPr>
        <w:t xml:space="preserve">                   </w:t>
      </w:r>
      <w:r w:rsidR="00482C78">
        <w:rPr>
          <w:rFonts w:ascii="Arial" w:eastAsia="Times New Roman" w:hAnsi="Arial" w:cs="Arial"/>
          <w:b/>
          <w:sz w:val="20"/>
        </w:rPr>
        <w:t xml:space="preserve">                     </w:t>
      </w:r>
      <w:r w:rsidR="002B4AA5" w:rsidRPr="00275D49">
        <w:rPr>
          <w:rFonts w:ascii="Arial" w:eastAsia="Times New Roman" w:hAnsi="Arial" w:cs="Arial"/>
          <w:b/>
          <w:sz w:val="20"/>
        </w:rPr>
        <w:t xml:space="preserve">   </w:t>
      </w:r>
      <w:r w:rsidR="00131795">
        <w:rPr>
          <w:rFonts w:ascii="Arial" w:eastAsia="Times New Roman" w:hAnsi="Arial" w:cs="Arial"/>
          <w:b/>
          <w:sz w:val="20"/>
        </w:rPr>
        <w:t xml:space="preserve">   </w:t>
      </w:r>
      <w:r w:rsidR="002B4AA5" w:rsidRPr="00275D49">
        <w:rPr>
          <w:rFonts w:ascii="Arial" w:eastAsia="Times New Roman" w:hAnsi="Arial" w:cs="Arial"/>
          <w:b/>
          <w:sz w:val="20"/>
        </w:rPr>
        <w:t xml:space="preserve"> </w:t>
      </w:r>
      <w:r w:rsidR="00214229">
        <w:rPr>
          <w:rFonts w:ascii="Arial" w:eastAsia="Times New Roman" w:hAnsi="Arial" w:cs="Arial"/>
          <w:b/>
          <w:sz w:val="20"/>
        </w:rPr>
        <w:t xml:space="preserve">     </w:t>
      </w:r>
      <w:r w:rsidR="002B4AA5" w:rsidRPr="00275D49">
        <w:rPr>
          <w:rFonts w:ascii="Arial" w:eastAsia="Times New Roman" w:hAnsi="Arial" w:cs="Arial"/>
          <w:b/>
          <w:sz w:val="20"/>
        </w:rPr>
        <w:t>Page No.</w:t>
      </w:r>
    </w:p>
    <w:p w14:paraId="77575218" w14:textId="2E2D4CCD" w:rsidR="002A3A3A" w:rsidRPr="00275D49" w:rsidRDefault="00807249" w:rsidP="00DC0B8C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>Funding Categories &amp; Thresholds</w:t>
      </w:r>
      <w:r w:rsidR="001D4215" w:rsidRPr="00275D49">
        <w:rPr>
          <w:rFonts w:ascii="Arial" w:eastAsia="Times New Roman" w:hAnsi="Arial" w:cs="Arial"/>
          <w:sz w:val="20"/>
        </w:rPr>
        <w:tab/>
      </w:r>
      <w:r w:rsidR="001D4215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I-</w:t>
      </w:r>
      <w:r w:rsidR="001D4215" w:rsidRPr="00275D49">
        <w:rPr>
          <w:rFonts w:ascii="Arial" w:eastAsia="Times New Roman" w:hAnsi="Arial" w:cs="Arial"/>
          <w:sz w:val="20"/>
        </w:rPr>
        <w:t>1</w:t>
      </w:r>
    </w:p>
    <w:p w14:paraId="6BF55A60" w14:textId="58AA2035" w:rsidR="002A3A3A" w:rsidRPr="00275D49" w:rsidRDefault="00DC0B8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color w:val="000000"/>
          <w:sz w:val="20"/>
        </w:rPr>
      </w:pPr>
      <w:r w:rsidRPr="00275D49">
        <w:rPr>
          <w:rFonts w:ascii="Arial" w:eastAsia="Times New Roman" w:hAnsi="Arial" w:cs="Arial"/>
          <w:color w:val="000000"/>
          <w:sz w:val="20"/>
        </w:rPr>
        <w:tab/>
        <w:t>Regional Map</w:t>
      </w:r>
      <w:r w:rsidRPr="00275D49">
        <w:rPr>
          <w:rFonts w:ascii="Arial" w:eastAsia="Times New Roman" w:hAnsi="Arial" w:cs="Arial"/>
          <w:color w:val="000000"/>
          <w:sz w:val="20"/>
        </w:rPr>
        <w:tab/>
      </w:r>
      <w:r w:rsidRPr="00275D49">
        <w:rPr>
          <w:rFonts w:ascii="Arial" w:eastAsia="Times New Roman" w:hAnsi="Arial" w:cs="Arial"/>
          <w:color w:val="000000"/>
          <w:sz w:val="20"/>
        </w:rPr>
        <w:tab/>
      </w:r>
      <w:r w:rsidR="00214229">
        <w:rPr>
          <w:rFonts w:ascii="Arial" w:eastAsia="Times New Roman" w:hAnsi="Arial" w:cs="Arial"/>
          <w:color w:val="000000"/>
          <w:sz w:val="20"/>
        </w:rPr>
        <w:t>I-</w:t>
      </w:r>
      <w:r w:rsidR="00D658DB">
        <w:rPr>
          <w:rFonts w:ascii="Arial" w:eastAsia="Times New Roman" w:hAnsi="Arial" w:cs="Arial"/>
          <w:color w:val="000000"/>
          <w:sz w:val="20"/>
        </w:rPr>
        <w:t>3</w:t>
      </w:r>
    </w:p>
    <w:p w14:paraId="3E99183A" w14:textId="20439A43" w:rsidR="002A3A3A" w:rsidRPr="00275D49" w:rsidRDefault="00DC0B8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Estimated Allocation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I-</w:t>
      </w:r>
      <w:r w:rsidR="00D658DB">
        <w:rPr>
          <w:rFonts w:ascii="Arial" w:eastAsia="Times New Roman" w:hAnsi="Arial" w:cs="Arial"/>
          <w:sz w:val="20"/>
        </w:rPr>
        <w:t>4</w:t>
      </w:r>
    </w:p>
    <w:p w14:paraId="12432C95" w14:textId="78ACBACA" w:rsidR="002A3A3A" w:rsidRPr="00275D49" w:rsidRDefault="00DC0B8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Application Schedule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I-</w:t>
      </w:r>
      <w:r w:rsidR="00D658DB">
        <w:rPr>
          <w:rFonts w:ascii="Arial" w:eastAsia="Times New Roman" w:hAnsi="Arial" w:cs="Arial"/>
          <w:sz w:val="20"/>
        </w:rPr>
        <w:t>5</w:t>
      </w:r>
    </w:p>
    <w:p w14:paraId="36121CDB" w14:textId="77777777" w:rsidR="002A3A3A" w:rsidRPr="00275D49" w:rsidRDefault="002A3A3A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</w:p>
    <w:p w14:paraId="6FE9D765" w14:textId="28E0EA3F" w:rsidR="00DC0B8C" w:rsidRPr="00275D49" w:rsidRDefault="002A3A3A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II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>Eligibility</w:t>
      </w:r>
    </w:p>
    <w:p w14:paraId="78F935B9" w14:textId="5FA6CFA9" w:rsidR="002A3A3A" w:rsidRPr="00275D49" w:rsidRDefault="002A3A3A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>Applicant Eligibility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II-</w:t>
      </w:r>
      <w:r w:rsidRPr="00275D49">
        <w:rPr>
          <w:rFonts w:ascii="Arial" w:eastAsia="Times New Roman" w:hAnsi="Arial" w:cs="Arial"/>
          <w:sz w:val="20"/>
        </w:rPr>
        <w:t>1</w:t>
      </w:r>
    </w:p>
    <w:p w14:paraId="0B8EFA1D" w14:textId="3E0C26CD" w:rsidR="002A3A3A" w:rsidRPr="00275D49" w:rsidRDefault="002A3A3A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Eligible Activities</w:t>
      </w:r>
      <w:r w:rsidR="00375698" w:rsidRPr="00275D49">
        <w:rPr>
          <w:rFonts w:ascii="Arial" w:eastAsia="Times New Roman" w:hAnsi="Arial" w:cs="Arial"/>
          <w:sz w:val="20"/>
        </w:rPr>
        <w:tab/>
      </w:r>
      <w:r w:rsidR="00375698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II-</w:t>
      </w:r>
      <w:r w:rsidR="00375698" w:rsidRPr="00275D49">
        <w:rPr>
          <w:rFonts w:ascii="Arial" w:eastAsia="Times New Roman" w:hAnsi="Arial" w:cs="Arial"/>
          <w:sz w:val="20"/>
        </w:rPr>
        <w:t>3</w:t>
      </w:r>
    </w:p>
    <w:p w14:paraId="071DE06A" w14:textId="2FBC10C5" w:rsidR="002A3A3A" w:rsidRPr="00275D49" w:rsidRDefault="002A3A3A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</w:r>
      <w:r w:rsidR="00AF136A" w:rsidRPr="00275D49">
        <w:rPr>
          <w:rFonts w:ascii="Arial" w:eastAsia="Times New Roman" w:hAnsi="Arial" w:cs="Arial"/>
          <w:sz w:val="20"/>
        </w:rPr>
        <w:t>Other E</w:t>
      </w:r>
      <w:r w:rsidRPr="00275D49">
        <w:rPr>
          <w:rFonts w:ascii="Arial" w:eastAsia="Times New Roman" w:hAnsi="Arial" w:cs="Arial"/>
          <w:sz w:val="20"/>
        </w:rPr>
        <w:t>ligib</w:t>
      </w:r>
      <w:r w:rsidR="00375698" w:rsidRPr="00275D49">
        <w:rPr>
          <w:rFonts w:ascii="Arial" w:eastAsia="Times New Roman" w:hAnsi="Arial" w:cs="Arial"/>
          <w:sz w:val="20"/>
        </w:rPr>
        <w:t>ility Information</w:t>
      </w:r>
      <w:r w:rsidR="00375698" w:rsidRPr="00275D49">
        <w:rPr>
          <w:rFonts w:ascii="Arial" w:eastAsia="Times New Roman" w:hAnsi="Arial" w:cs="Arial"/>
          <w:sz w:val="20"/>
        </w:rPr>
        <w:tab/>
      </w:r>
      <w:r w:rsidR="00375698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II-</w:t>
      </w:r>
      <w:r w:rsidR="00375698" w:rsidRPr="00275D49">
        <w:rPr>
          <w:rFonts w:ascii="Arial" w:eastAsia="Times New Roman" w:hAnsi="Arial" w:cs="Arial"/>
          <w:sz w:val="20"/>
        </w:rPr>
        <w:t>7</w:t>
      </w:r>
    </w:p>
    <w:p w14:paraId="2036E6A0" w14:textId="097D0B46" w:rsidR="002A3A3A" w:rsidRPr="00275D49" w:rsidRDefault="002A3A3A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</w:r>
      <w:r w:rsidR="00375698" w:rsidRPr="00275D49">
        <w:rPr>
          <w:rFonts w:ascii="Arial" w:eastAsia="Times New Roman" w:hAnsi="Arial" w:cs="Arial"/>
          <w:sz w:val="20"/>
        </w:rPr>
        <w:t>National Objectives</w:t>
      </w:r>
      <w:r w:rsidR="00375698" w:rsidRPr="00275D49">
        <w:rPr>
          <w:rFonts w:ascii="Arial" w:eastAsia="Times New Roman" w:hAnsi="Arial" w:cs="Arial"/>
          <w:sz w:val="20"/>
        </w:rPr>
        <w:tab/>
      </w:r>
      <w:r w:rsidR="00375698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II-</w:t>
      </w:r>
      <w:r w:rsidR="00375698" w:rsidRPr="00275D49">
        <w:rPr>
          <w:rFonts w:ascii="Arial" w:eastAsia="Times New Roman" w:hAnsi="Arial" w:cs="Arial"/>
          <w:sz w:val="20"/>
        </w:rPr>
        <w:t>9</w:t>
      </w:r>
    </w:p>
    <w:p w14:paraId="753A50BA" w14:textId="3F7F3E0F" w:rsidR="002A3A3A" w:rsidRPr="00275D49" w:rsidRDefault="00375698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Ineligible Activities</w:t>
      </w:r>
      <w:r w:rsidRPr="00275D49">
        <w:rPr>
          <w:rFonts w:ascii="Arial" w:eastAsia="Times New Roman" w:hAnsi="Arial" w:cs="Arial"/>
          <w:sz w:val="20"/>
        </w:rPr>
        <w:tab/>
      </w:r>
      <w:r w:rsidR="00275D49" w:rsidRPr="00275D49">
        <w:rPr>
          <w:rFonts w:ascii="Arial" w:eastAsia="Times New Roman" w:hAnsi="Arial" w:cs="Arial"/>
          <w:sz w:val="20"/>
        </w:rPr>
        <w:tab/>
        <w:t xml:space="preserve"> </w:t>
      </w:r>
      <w:r w:rsidR="00214229">
        <w:rPr>
          <w:rFonts w:ascii="Arial" w:eastAsia="Times New Roman" w:hAnsi="Arial" w:cs="Arial"/>
          <w:sz w:val="20"/>
        </w:rPr>
        <w:t>II-</w:t>
      </w:r>
      <w:r w:rsidR="00275D49" w:rsidRPr="00275D49">
        <w:rPr>
          <w:rFonts w:ascii="Arial" w:eastAsia="Times New Roman" w:hAnsi="Arial" w:cs="Arial"/>
          <w:sz w:val="20"/>
        </w:rPr>
        <w:t>15</w:t>
      </w:r>
    </w:p>
    <w:p w14:paraId="5937F025" w14:textId="77777777" w:rsidR="002A3A3A" w:rsidRPr="00275D49" w:rsidRDefault="002A3A3A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</w:p>
    <w:p w14:paraId="5204AFF4" w14:textId="7C46D0DC" w:rsidR="00DC0B8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III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>Surveys &amp; Methodology</w:t>
      </w:r>
    </w:p>
    <w:p w14:paraId="18DF0ECA" w14:textId="30795FE1" w:rsidR="003E2E6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>Area Wide Survey Methodology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III-</w:t>
      </w:r>
      <w:r w:rsidRPr="00275D49">
        <w:rPr>
          <w:rFonts w:ascii="Arial" w:eastAsia="Times New Roman" w:hAnsi="Arial" w:cs="Arial"/>
          <w:sz w:val="20"/>
        </w:rPr>
        <w:t>1</w:t>
      </w:r>
    </w:p>
    <w:p w14:paraId="40472B7B" w14:textId="5EA7490D" w:rsidR="003E2E6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Survey Report</w:t>
      </w:r>
      <w:r w:rsidR="00AF2D97" w:rsidRPr="00275D49">
        <w:rPr>
          <w:rFonts w:ascii="Arial" w:eastAsia="Times New Roman" w:hAnsi="Arial" w:cs="Arial"/>
          <w:sz w:val="20"/>
        </w:rPr>
        <w:tab/>
      </w:r>
      <w:r w:rsidR="00AF2D97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III-</w:t>
      </w:r>
      <w:r w:rsidR="00D658DB">
        <w:rPr>
          <w:rFonts w:ascii="Arial" w:eastAsia="Times New Roman" w:hAnsi="Arial" w:cs="Arial"/>
          <w:sz w:val="20"/>
        </w:rPr>
        <w:t>6</w:t>
      </w:r>
    </w:p>
    <w:p w14:paraId="055BEE32" w14:textId="45C1FE9B" w:rsidR="003E2E6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Sample Survey</w:t>
      </w:r>
      <w:r w:rsidR="009B2B5D" w:rsidRPr="00275D49">
        <w:rPr>
          <w:rFonts w:ascii="Arial" w:eastAsia="Times New Roman" w:hAnsi="Arial" w:cs="Arial"/>
          <w:sz w:val="20"/>
        </w:rPr>
        <w:t>s</w:t>
      </w:r>
      <w:r w:rsidR="00A7198A" w:rsidRPr="00275D49">
        <w:rPr>
          <w:rFonts w:ascii="Arial" w:eastAsia="Times New Roman" w:hAnsi="Arial" w:cs="Arial"/>
          <w:sz w:val="20"/>
        </w:rPr>
        <w:tab/>
      </w:r>
      <w:r w:rsidR="00A7198A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III-</w:t>
      </w:r>
      <w:r w:rsidR="00A7198A" w:rsidRPr="00275D49">
        <w:rPr>
          <w:rFonts w:ascii="Arial" w:eastAsia="Times New Roman" w:hAnsi="Arial" w:cs="Arial"/>
          <w:sz w:val="20"/>
        </w:rPr>
        <w:t>7</w:t>
      </w:r>
    </w:p>
    <w:p w14:paraId="32CDA5D8" w14:textId="3CD4476E" w:rsidR="003E2E6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Survey Tabulation Form</w:t>
      </w:r>
      <w:r w:rsidR="00AF2D97" w:rsidRPr="00275D49">
        <w:rPr>
          <w:rFonts w:ascii="Arial" w:eastAsia="Times New Roman" w:hAnsi="Arial" w:cs="Arial"/>
          <w:sz w:val="20"/>
        </w:rPr>
        <w:tab/>
      </w:r>
      <w:r w:rsidR="00AF2D97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III-</w:t>
      </w:r>
      <w:r w:rsidR="00AF2D97" w:rsidRPr="00275D49">
        <w:rPr>
          <w:rFonts w:ascii="Arial" w:eastAsia="Times New Roman" w:hAnsi="Arial" w:cs="Arial"/>
          <w:sz w:val="20"/>
        </w:rPr>
        <w:t>15</w:t>
      </w:r>
    </w:p>
    <w:p w14:paraId="1660135B" w14:textId="77777777" w:rsidR="003E2E6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</w:p>
    <w:p w14:paraId="7ED35343" w14:textId="58B845A1" w:rsidR="00DC0B8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IV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>Application Process</w:t>
      </w:r>
    </w:p>
    <w:p w14:paraId="0C2E1CF1" w14:textId="2498E481" w:rsidR="003E2E6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hAnsi="Arial" w:cs="Arial"/>
          <w:sz w:val="20"/>
        </w:rPr>
      </w:pPr>
      <w:r w:rsidRPr="00275D49">
        <w:rPr>
          <w:rFonts w:ascii="Arial" w:hAnsi="Arial" w:cs="Arial"/>
          <w:sz w:val="20"/>
        </w:rPr>
        <w:tab/>
        <w:t>Application &amp; Addendum Submission</w:t>
      </w:r>
      <w:r w:rsidRPr="00275D49">
        <w:rPr>
          <w:rFonts w:ascii="Arial" w:hAnsi="Arial" w:cs="Arial"/>
          <w:sz w:val="20"/>
        </w:rPr>
        <w:tab/>
      </w:r>
      <w:r w:rsidRPr="00275D49">
        <w:rPr>
          <w:rFonts w:ascii="Arial" w:hAnsi="Arial" w:cs="Arial"/>
          <w:sz w:val="20"/>
        </w:rPr>
        <w:tab/>
      </w:r>
      <w:r w:rsidR="00214229">
        <w:rPr>
          <w:rFonts w:ascii="Arial" w:hAnsi="Arial" w:cs="Arial"/>
          <w:sz w:val="20"/>
        </w:rPr>
        <w:t>IV-</w:t>
      </w:r>
      <w:r w:rsidRPr="00275D49">
        <w:rPr>
          <w:rFonts w:ascii="Arial" w:hAnsi="Arial" w:cs="Arial"/>
          <w:sz w:val="20"/>
        </w:rPr>
        <w:t>1</w:t>
      </w:r>
    </w:p>
    <w:p w14:paraId="6018F6BB" w14:textId="077AA783" w:rsidR="003E2E6C" w:rsidRPr="00275D49" w:rsidRDefault="003E2E6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hAnsi="Arial" w:cs="Arial"/>
          <w:sz w:val="20"/>
        </w:rPr>
      </w:pPr>
      <w:r w:rsidRPr="00275D49">
        <w:rPr>
          <w:rFonts w:ascii="Arial" w:hAnsi="Arial" w:cs="Arial"/>
          <w:sz w:val="20"/>
        </w:rPr>
        <w:tab/>
        <w:t>Application Review, Ranking and Award Process</w:t>
      </w:r>
      <w:r w:rsidRPr="00275D49">
        <w:rPr>
          <w:rFonts w:ascii="Arial" w:hAnsi="Arial" w:cs="Arial"/>
          <w:sz w:val="20"/>
        </w:rPr>
        <w:tab/>
      </w:r>
      <w:r w:rsidR="00B368B6" w:rsidRPr="00275D49">
        <w:rPr>
          <w:rFonts w:ascii="Arial" w:hAnsi="Arial" w:cs="Arial"/>
          <w:sz w:val="20"/>
        </w:rPr>
        <w:tab/>
      </w:r>
      <w:r w:rsidR="00214229">
        <w:rPr>
          <w:rFonts w:ascii="Arial" w:hAnsi="Arial" w:cs="Arial"/>
          <w:sz w:val="20"/>
        </w:rPr>
        <w:t>IV-</w:t>
      </w:r>
      <w:r w:rsidR="00B368B6" w:rsidRPr="00275D49">
        <w:rPr>
          <w:rFonts w:ascii="Arial" w:hAnsi="Arial" w:cs="Arial"/>
          <w:sz w:val="20"/>
        </w:rPr>
        <w:t>1</w:t>
      </w:r>
    </w:p>
    <w:p w14:paraId="785FA38D" w14:textId="7EA3BE3D" w:rsidR="0047400F" w:rsidRPr="00275D49" w:rsidRDefault="00AF136A" w:rsidP="00DC0B8C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hAnsi="Arial" w:cs="Arial"/>
          <w:sz w:val="20"/>
        </w:rPr>
      </w:pPr>
      <w:r w:rsidRPr="00275D49">
        <w:rPr>
          <w:rFonts w:ascii="Arial" w:hAnsi="Arial" w:cs="Arial"/>
          <w:sz w:val="20"/>
        </w:rPr>
        <w:tab/>
        <w:t>Application Points</w:t>
      </w:r>
      <w:r w:rsidR="00902D44" w:rsidRPr="00275D49">
        <w:rPr>
          <w:rFonts w:ascii="Arial" w:hAnsi="Arial" w:cs="Arial"/>
          <w:sz w:val="20"/>
        </w:rPr>
        <w:tab/>
      </w:r>
      <w:r w:rsidR="00902D44" w:rsidRPr="00275D49">
        <w:rPr>
          <w:rFonts w:ascii="Arial" w:hAnsi="Arial" w:cs="Arial"/>
          <w:sz w:val="20"/>
        </w:rPr>
        <w:tab/>
      </w:r>
      <w:r w:rsidR="00214229">
        <w:rPr>
          <w:rFonts w:ascii="Arial" w:hAnsi="Arial" w:cs="Arial"/>
          <w:sz w:val="20"/>
        </w:rPr>
        <w:t>IV-</w:t>
      </w:r>
      <w:r w:rsidR="00902D44" w:rsidRPr="00275D49">
        <w:rPr>
          <w:rFonts w:ascii="Arial" w:hAnsi="Arial" w:cs="Arial"/>
          <w:sz w:val="20"/>
        </w:rPr>
        <w:t>2</w:t>
      </w:r>
    </w:p>
    <w:p w14:paraId="081253B5" w14:textId="77777777" w:rsidR="0047400F" w:rsidRPr="00275D49" w:rsidRDefault="0047400F" w:rsidP="00DC0B8C">
      <w:pPr>
        <w:tabs>
          <w:tab w:val="left" w:pos="360"/>
          <w:tab w:val="left" w:pos="1260"/>
          <w:tab w:val="right" w:pos="9360"/>
        </w:tabs>
        <w:rPr>
          <w:rFonts w:ascii="Arial" w:hAnsi="Arial" w:cs="Arial"/>
          <w:b/>
          <w:sz w:val="20"/>
        </w:rPr>
      </w:pPr>
      <w:r w:rsidRPr="00275D49">
        <w:rPr>
          <w:rFonts w:ascii="Arial" w:hAnsi="Arial" w:cs="Arial"/>
          <w:sz w:val="20"/>
        </w:rPr>
        <w:tab/>
      </w:r>
      <w:r w:rsidRPr="00275D49">
        <w:rPr>
          <w:rFonts w:ascii="Arial" w:hAnsi="Arial" w:cs="Arial"/>
          <w:sz w:val="20"/>
        </w:rPr>
        <w:tab/>
      </w:r>
      <w:r w:rsidRPr="00275D49">
        <w:rPr>
          <w:rFonts w:ascii="Arial" w:hAnsi="Arial" w:cs="Arial"/>
          <w:sz w:val="20"/>
        </w:rPr>
        <w:tab/>
      </w:r>
    </w:p>
    <w:p w14:paraId="4222076B" w14:textId="2579ADB6" w:rsidR="00DC0B8C" w:rsidRPr="00275D49" w:rsidRDefault="00702766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V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>General Application</w:t>
      </w:r>
    </w:p>
    <w:p w14:paraId="2E836458" w14:textId="67CB42BA" w:rsidR="00702766" w:rsidRPr="00275D49" w:rsidRDefault="00702766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="00AF2D97" w:rsidRPr="00275D49">
        <w:rPr>
          <w:rFonts w:ascii="Arial" w:eastAsia="Times New Roman" w:hAnsi="Arial" w:cs="Arial"/>
          <w:sz w:val="20"/>
        </w:rPr>
        <w:t>Part A:  Instructions</w:t>
      </w:r>
      <w:r w:rsidR="00AF2D97" w:rsidRPr="00275D49">
        <w:rPr>
          <w:rFonts w:ascii="Arial" w:eastAsia="Times New Roman" w:hAnsi="Arial" w:cs="Arial"/>
          <w:sz w:val="20"/>
        </w:rPr>
        <w:tab/>
      </w:r>
      <w:r w:rsidR="00AF2D97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V-</w:t>
      </w:r>
      <w:r w:rsidR="00084D4E">
        <w:rPr>
          <w:rFonts w:ascii="Arial" w:eastAsia="Times New Roman" w:hAnsi="Arial" w:cs="Arial"/>
          <w:sz w:val="20"/>
        </w:rPr>
        <w:t>3</w:t>
      </w:r>
    </w:p>
    <w:p w14:paraId="01AD60F5" w14:textId="476B99DA" w:rsidR="00702766" w:rsidRPr="00275D49" w:rsidRDefault="00AC7183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 xml:space="preserve">Part B:  </w:t>
      </w:r>
      <w:r w:rsidR="00214229">
        <w:rPr>
          <w:rFonts w:ascii="Arial" w:eastAsia="Times New Roman" w:hAnsi="Arial" w:cs="Arial"/>
          <w:sz w:val="20"/>
        </w:rPr>
        <w:t>Application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V-</w:t>
      </w:r>
      <w:r w:rsidRPr="00275D49">
        <w:rPr>
          <w:rFonts w:ascii="Arial" w:eastAsia="Times New Roman" w:hAnsi="Arial" w:cs="Arial"/>
          <w:sz w:val="20"/>
        </w:rPr>
        <w:t>11</w:t>
      </w:r>
    </w:p>
    <w:p w14:paraId="736D5A70" w14:textId="64366549" w:rsidR="00702766" w:rsidRPr="00275D49" w:rsidRDefault="00702766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 xml:space="preserve">Part C:  </w:t>
      </w:r>
      <w:r w:rsidR="00214229">
        <w:rPr>
          <w:rFonts w:ascii="Arial" w:eastAsia="Times New Roman" w:hAnsi="Arial" w:cs="Arial"/>
          <w:sz w:val="20"/>
        </w:rPr>
        <w:t>F</w:t>
      </w:r>
      <w:r w:rsidRPr="00275D49">
        <w:rPr>
          <w:rFonts w:ascii="Arial" w:eastAsia="Times New Roman" w:hAnsi="Arial" w:cs="Arial"/>
          <w:sz w:val="20"/>
        </w:rPr>
        <w:t>orms requiring a signature and publication where applicable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V-</w:t>
      </w:r>
      <w:r w:rsidRPr="00275D49">
        <w:rPr>
          <w:rFonts w:ascii="Arial" w:eastAsia="Times New Roman" w:hAnsi="Arial" w:cs="Arial"/>
          <w:sz w:val="20"/>
        </w:rPr>
        <w:t>3</w:t>
      </w:r>
      <w:r w:rsidR="00AF2D97" w:rsidRPr="00275D49">
        <w:rPr>
          <w:rFonts w:ascii="Arial" w:eastAsia="Times New Roman" w:hAnsi="Arial" w:cs="Arial"/>
          <w:sz w:val="20"/>
        </w:rPr>
        <w:t>5</w:t>
      </w:r>
    </w:p>
    <w:p w14:paraId="453366D0" w14:textId="022ABA2D" w:rsidR="00B14C46" w:rsidRPr="00275D49" w:rsidRDefault="00153797" w:rsidP="00B14C46">
      <w:pPr>
        <w:tabs>
          <w:tab w:val="left" w:pos="360"/>
          <w:tab w:val="left" w:pos="72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  <w:t>Certifications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V-</w:t>
      </w:r>
      <w:r w:rsidRPr="00275D49">
        <w:rPr>
          <w:rFonts w:ascii="Arial" w:eastAsia="Times New Roman" w:hAnsi="Arial" w:cs="Arial"/>
          <w:sz w:val="20"/>
        </w:rPr>
        <w:t>37</w:t>
      </w:r>
    </w:p>
    <w:p w14:paraId="5FFC0829" w14:textId="590BA563" w:rsidR="00702766" w:rsidRPr="00275D49" w:rsidRDefault="00B14C46" w:rsidP="00B14C46">
      <w:pPr>
        <w:tabs>
          <w:tab w:val="left" w:pos="360"/>
          <w:tab w:val="left" w:pos="72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</w:r>
      <w:r w:rsidR="00702766" w:rsidRPr="00275D49">
        <w:rPr>
          <w:rFonts w:ascii="Arial" w:eastAsia="Times New Roman" w:hAnsi="Arial" w:cs="Arial"/>
          <w:sz w:val="20"/>
        </w:rPr>
        <w:tab/>
        <w:t>Citizen Participation Plan</w:t>
      </w:r>
      <w:r w:rsidR="00153797" w:rsidRPr="00275D49">
        <w:rPr>
          <w:rFonts w:ascii="Arial" w:eastAsia="Times New Roman" w:hAnsi="Arial" w:cs="Arial"/>
          <w:sz w:val="20"/>
        </w:rPr>
        <w:tab/>
      </w:r>
      <w:r w:rsidR="00153797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V-</w:t>
      </w:r>
      <w:r w:rsidR="00153797" w:rsidRPr="00275D49">
        <w:rPr>
          <w:rFonts w:ascii="Arial" w:eastAsia="Times New Roman" w:hAnsi="Arial" w:cs="Arial"/>
          <w:sz w:val="20"/>
        </w:rPr>
        <w:t>41</w:t>
      </w:r>
    </w:p>
    <w:p w14:paraId="62D1FB7D" w14:textId="2E075210" w:rsidR="00702766" w:rsidRPr="00275D49" w:rsidRDefault="00B14C46" w:rsidP="00B14C46">
      <w:pPr>
        <w:tabs>
          <w:tab w:val="left" w:pos="360"/>
          <w:tab w:val="left" w:pos="72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</w:r>
      <w:r w:rsidR="00702766" w:rsidRPr="00275D49">
        <w:rPr>
          <w:rFonts w:ascii="Arial" w:eastAsia="Times New Roman" w:hAnsi="Arial" w:cs="Arial"/>
          <w:sz w:val="20"/>
        </w:rPr>
        <w:tab/>
        <w:t>Notice of Public Hearing on Proposed Grant Activities</w:t>
      </w:r>
      <w:r w:rsidR="00153797" w:rsidRPr="00275D49">
        <w:rPr>
          <w:rFonts w:ascii="Arial" w:eastAsia="Times New Roman" w:hAnsi="Arial" w:cs="Arial"/>
          <w:sz w:val="20"/>
        </w:rPr>
        <w:tab/>
      </w:r>
      <w:r w:rsidR="00153797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V-</w:t>
      </w:r>
      <w:r w:rsidR="00153797" w:rsidRPr="00275D49">
        <w:rPr>
          <w:rFonts w:ascii="Arial" w:eastAsia="Times New Roman" w:hAnsi="Arial" w:cs="Arial"/>
          <w:sz w:val="20"/>
        </w:rPr>
        <w:t>43</w:t>
      </w:r>
    </w:p>
    <w:p w14:paraId="2CA9C826" w14:textId="77777777" w:rsidR="00702766" w:rsidRPr="00275D49" w:rsidRDefault="00702766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</w:p>
    <w:p w14:paraId="08701633" w14:textId="40A0CC30" w:rsidR="00702766" w:rsidRPr="00275D49" w:rsidRDefault="00702766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VI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>Public Facilities</w:t>
      </w:r>
    </w:p>
    <w:p w14:paraId="4F106570" w14:textId="2A84B9EB" w:rsidR="00702766" w:rsidRPr="00275D49" w:rsidRDefault="00604CB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</w:r>
      <w:r w:rsidR="00702766" w:rsidRPr="00275D49">
        <w:rPr>
          <w:rFonts w:ascii="Arial" w:eastAsia="Times New Roman" w:hAnsi="Arial" w:cs="Arial"/>
          <w:sz w:val="20"/>
        </w:rPr>
        <w:t>Instructions</w:t>
      </w:r>
      <w:r w:rsidRPr="00275D49">
        <w:rPr>
          <w:rFonts w:ascii="Arial" w:eastAsia="Times New Roman" w:hAnsi="Arial" w:cs="Arial"/>
          <w:sz w:val="20"/>
        </w:rPr>
        <w:t xml:space="preserve"> / Application</w:t>
      </w:r>
      <w:r w:rsidR="00702766" w:rsidRPr="00275D49">
        <w:rPr>
          <w:rFonts w:ascii="Arial" w:eastAsia="Times New Roman" w:hAnsi="Arial" w:cs="Arial"/>
          <w:sz w:val="20"/>
        </w:rPr>
        <w:tab/>
      </w:r>
      <w:r w:rsidR="00702766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VI-</w:t>
      </w:r>
      <w:r w:rsidR="00702766" w:rsidRPr="00275D49">
        <w:rPr>
          <w:rFonts w:ascii="Arial" w:eastAsia="Times New Roman" w:hAnsi="Arial" w:cs="Arial"/>
          <w:sz w:val="20"/>
        </w:rPr>
        <w:t>1</w:t>
      </w:r>
    </w:p>
    <w:p w14:paraId="43105B65" w14:textId="77777777" w:rsidR="00702766" w:rsidRPr="00275D49" w:rsidRDefault="00702766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</w:p>
    <w:p w14:paraId="658F0622" w14:textId="11459E58" w:rsidR="00702766" w:rsidRPr="00275D49" w:rsidRDefault="00E03831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VII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 xml:space="preserve">Senior Citizen </w:t>
      </w:r>
      <w:r w:rsidR="00B14C46" w:rsidRPr="00275D49">
        <w:rPr>
          <w:rFonts w:ascii="Arial" w:eastAsia="Times New Roman" w:hAnsi="Arial" w:cs="Arial"/>
          <w:b/>
          <w:sz w:val="20"/>
        </w:rPr>
        <w:t>and</w:t>
      </w:r>
      <w:r w:rsidRPr="00275D49">
        <w:rPr>
          <w:rFonts w:ascii="Arial" w:eastAsia="Times New Roman" w:hAnsi="Arial" w:cs="Arial"/>
          <w:b/>
          <w:sz w:val="20"/>
        </w:rPr>
        <w:t xml:space="preserve"> Community Centers </w:t>
      </w:r>
    </w:p>
    <w:p w14:paraId="3AEB3B64" w14:textId="03D2D259" w:rsidR="00702766" w:rsidRPr="00275D49" w:rsidRDefault="00E03831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>Instructions</w:t>
      </w:r>
      <w:r w:rsidR="00604CBC" w:rsidRPr="00275D49">
        <w:rPr>
          <w:rFonts w:ascii="Arial" w:eastAsia="Times New Roman" w:hAnsi="Arial" w:cs="Arial"/>
          <w:sz w:val="20"/>
        </w:rPr>
        <w:t xml:space="preserve"> / </w:t>
      </w:r>
      <w:r w:rsidR="00A7198A" w:rsidRPr="00275D49">
        <w:rPr>
          <w:rFonts w:ascii="Arial" w:eastAsia="Times New Roman" w:hAnsi="Arial" w:cs="Arial"/>
          <w:sz w:val="20"/>
        </w:rPr>
        <w:t>Application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VII-</w:t>
      </w:r>
      <w:r w:rsidRPr="00275D49">
        <w:rPr>
          <w:rFonts w:ascii="Arial" w:eastAsia="Times New Roman" w:hAnsi="Arial" w:cs="Arial"/>
          <w:sz w:val="20"/>
        </w:rPr>
        <w:t>1</w:t>
      </w:r>
    </w:p>
    <w:p w14:paraId="6D523A86" w14:textId="77777777" w:rsidR="00E03831" w:rsidRPr="00275D49" w:rsidRDefault="00E03831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</w:p>
    <w:p w14:paraId="069C26A9" w14:textId="78EE668C" w:rsidR="00E03831" w:rsidRPr="00275D49" w:rsidRDefault="008A6A1D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VIII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 xml:space="preserve">Economic Development </w:t>
      </w:r>
      <w:r w:rsidR="00B14C46" w:rsidRPr="00275D49">
        <w:rPr>
          <w:rFonts w:ascii="Arial" w:eastAsia="Times New Roman" w:hAnsi="Arial" w:cs="Arial"/>
          <w:b/>
          <w:sz w:val="20"/>
        </w:rPr>
        <w:t>–</w:t>
      </w:r>
      <w:r w:rsidRPr="00275D49">
        <w:rPr>
          <w:rFonts w:ascii="Arial" w:eastAsia="Times New Roman" w:hAnsi="Arial" w:cs="Arial"/>
          <w:b/>
          <w:sz w:val="20"/>
        </w:rPr>
        <w:t xml:space="preserve"> </w:t>
      </w:r>
      <w:r w:rsidR="00E03831" w:rsidRPr="00275D49">
        <w:rPr>
          <w:rFonts w:ascii="Arial" w:eastAsia="Times New Roman" w:hAnsi="Arial" w:cs="Arial"/>
          <w:b/>
          <w:sz w:val="20"/>
        </w:rPr>
        <w:t>Downtown</w:t>
      </w:r>
      <w:r w:rsidRPr="00275D49">
        <w:rPr>
          <w:rFonts w:ascii="Arial" w:eastAsia="Times New Roman" w:hAnsi="Arial" w:cs="Arial"/>
          <w:b/>
          <w:sz w:val="20"/>
        </w:rPr>
        <w:t xml:space="preserve"> Revitalization </w:t>
      </w:r>
    </w:p>
    <w:p w14:paraId="2F83DE2A" w14:textId="6B83DABC" w:rsidR="00E03831" w:rsidRPr="00275D49" w:rsidRDefault="00604CBC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</w:r>
      <w:r w:rsidR="00E03831" w:rsidRPr="00275D49">
        <w:rPr>
          <w:rFonts w:ascii="Arial" w:eastAsia="Times New Roman" w:hAnsi="Arial" w:cs="Arial"/>
          <w:sz w:val="20"/>
        </w:rPr>
        <w:t>Instructions</w:t>
      </w:r>
      <w:r w:rsidRPr="00275D49">
        <w:rPr>
          <w:rFonts w:ascii="Arial" w:eastAsia="Times New Roman" w:hAnsi="Arial" w:cs="Arial"/>
          <w:sz w:val="20"/>
        </w:rPr>
        <w:t xml:space="preserve"> / </w:t>
      </w:r>
      <w:r w:rsidR="00A7198A" w:rsidRPr="00275D49">
        <w:rPr>
          <w:rFonts w:ascii="Arial" w:eastAsia="Times New Roman" w:hAnsi="Arial" w:cs="Arial"/>
          <w:sz w:val="20"/>
        </w:rPr>
        <w:t>Application</w:t>
      </w:r>
      <w:r w:rsidR="00E03831" w:rsidRPr="00275D49">
        <w:rPr>
          <w:rFonts w:ascii="Arial" w:eastAsia="Times New Roman" w:hAnsi="Arial" w:cs="Arial"/>
          <w:sz w:val="20"/>
        </w:rPr>
        <w:tab/>
      </w:r>
      <w:r w:rsidR="00E03831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VIII-</w:t>
      </w:r>
      <w:r w:rsidR="00E03831" w:rsidRPr="00275D49">
        <w:rPr>
          <w:rFonts w:ascii="Arial" w:eastAsia="Times New Roman" w:hAnsi="Arial" w:cs="Arial"/>
          <w:sz w:val="20"/>
        </w:rPr>
        <w:t>1</w:t>
      </w:r>
    </w:p>
    <w:p w14:paraId="70EEB0A5" w14:textId="715A8873" w:rsidR="00DC0B8C" w:rsidRPr="00275D49" w:rsidRDefault="00E03831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Resolution to Establish a Redevelopment Area</w:t>
      </w:r>
      <w:r w:rsidR="00153797" w:rsidRPr="00275D49">
        <w:rPr>
          <w:rFonts w:ascii="Arial" w:eastAsia="Times New Roman" w:hAnsi="Arial" w:cs="Arial"/>
          <w:sz w:val="20"/>
        </w:rPr>
        <w:tab/>
      </w:r>
      <w:r w:rsidR="00153797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VIII-</w:t>
      </w:r>
      <w:r w:rsidR="00153797" w:rsidRPr="00275D49">
        <w:rPr>
          <w:rFonts w:ascii="Arial" w:eastAsia="Times New Roman" w:hAnsi="Arial" w:cs="Arial"/>
          <w:sz w:val="20"/>
        </w:rPr>
        <w:t>9</w:t>
      </w:r>
    </w:p>
    <w:p w14:paraId="0FFB9D69" w14:textId="4D40DC3C" w:rsidR="00DC0B8C" w:rsidRDefault="00C679A3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 w:rsidRPr="00C679A3">
        <w:rPr>
          <w:rFonts w:ascii="Arial" w:eastAsia="Times New Roman" w:hAnsi="Arial" w:cs="Arial"/>
          <w:bCs/>
          <w:sz w:val="20"/>
        </w:rPr>
        <w:t>CDBG Downtown Buildings - Physical Condition Assessment – Street View</w:t>
      </w:r>
      <w:r>
        <w:rPr>
          <w:rFonts w:ascii="Arial" w:eastAsia="Times New Roman" w:hAnsi="Arial" w:cs="Arial"/>
          <w:bCs/>
          <w:sz w:val="20"/>
        </w:rPr>
        <w:t>………..</w:t>
      </w:r>
      <w:r>
        <w:rPr>
          <w:rFonts w:ascii="Arial" w:eastAsia="Times New Roman" w:hAnsi="Arial" w:cs="Arial"/>
          <w:bCs/>
          <w:sz w:val="20"/>
        </w:rPr>
        <w:tab/>
      </w:r>
      <w:r>
        <w:rPr>
          <w:rFonts w:ascii="Arial" w:eastAsia="Times New Roman" w:hAnsi="Arial" w:cs="Arial"/>
          <w:bCs/>
          <w:sz w:val="20"/>
        </w:rPr>
        <w:tab/>
        <w:t xml:space="preserve"> </w:t>
      </w:r>
      <w:r>
        <w:rPr>
          <w:rFonts w:ascii="Arial" w:eastAsia="Times New Roman" w:hAnsi="Arial" w:cs="Arial"/>
          <w:sz w:val="20"/>
        </w:rPr>
        <w:t xml:space="preserve">  VIII-11</w:t>
      </w:r>
      <w:r>
        <w:rPr>
          <w:rFonts w:ascii="Arial" w:eastAsia="Times New Roman" w:hAnsi="Arial" w:cs="Arial"/>
          <w:sz w:val="20"/>
        </w:rPr>
        <w:tab/>
      </w:r>
    </w:p>
    <w:p w14:paraId="5FE3C40A" w14:textId="77777777" w:rsidR="00C679A3" w:rsidRPr="00C679A3" w:rsidRDefault="00C679A3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</w:p>
    <w:p w14:paraId="42D2752C" w14:textId="0F1188FA" w:rsidR="00E03831" w:rsidRPr="00275D49" w:rsidRDefault="00E03831" w:rsidP="00152C64">
      <w:pPr>
        <w:tabs>
          <w:tab w:val="left" w:pos="360"/>
          <w:tab w:val="left" w:pos="1260"/>
          <w:tab w:val="left" w:pos="8235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IX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Pr="00275D49">
        <w:rPr>
          <w:rFonts w:ascii="Arial" w:eastAsia="Times New Roman" w:hAnsi="Arial" w:cs="Arial"/>
          <w:b/>
          <w:sz w:val="20"/>
        </w:rPr>
        <w:t xml:space="preserve">Economic </w:t>
      </w:r>
      <w:r w:rsidR="008A6A1D" w:rsidRPr="00275D49">
        <w:rPr>
          <w:rFonts w:ascii="Arial" w:eastAsia="Times New Roman" w:hAnsi="Arial" w:cs="Arial"/>
          <w:b/>
          <w:sz w:val="20"/>
        </w:rPr>
        <w:t xml:space="preserve">Development </w:t>
      </w:r>
      <w:r w:rsidR="00B14C46" w:rsidRPr="00275D49">
        <w:rPr>
          <w:rFonts w:ascii="Arial" w:eastAsia="Times New Roman" w:hAnsi="Arial" w:cs="Arial"/>
          <w:b/>
          <w:sz w:val="20"/>
        </w:rPr>
        <w:t>–</w:t>
      </w:r>
      <w:r w:rsidR="008A6A1D" w:rsidRPr="00275D49">
        <w:rPr>
          <w:rFonts w:ascii="Arial" w:eastAsia="Times New Roman" w:hAnsi="Arial" w:cs="Arial"/>
          <w:b/>
          <w:sz w:val="20"/>
        </w:rPr>
        <w:t xml:space="preserve"> Job Creation</w:t>
      </w:r>
      <w:r w:rsidR="00152C64" w:rsidRPr="00275D49">
        <w:rPr>
          <w:rFonts w:ascii="Arial" w:eastAsia="Times New Roman" w:hAnsi="Arial" w:cs="Arial"/>
          <w:b/>
          <w:sz w:val="20"/>
        </w:rPr>
        <w:t xml:space="preserve"> </w:t>
      </w:r>
      <w:r w:rsidR="00152C64" w:rsidRPr="00275D49">
        <w:rPr>
          <w:rFonts w:ascii="Arial" w:eastAsia="Times New Roman" w:hAnsi="Arial" w:cs="Arial"/>
          <w:sz w:val="20"/>
        </w:rPr>
        <w:tab/>
      </w:r>
      <w:r w:rsidR="00152C64" w:rsidRPr="00275D49">
        <w:rPr>
          <w:rFonts w:ascii="Arial" w:eastAsia="Times New Roman" w:hAnsi="Arial" w:cs="Arial"/>
          <w:sz w:val="20"/>
        </w:rPr>
        <w:tab/>
      </w:r>
    </w:p>
    <w:p w14:paraId="1EE60363" w14:textId="6E4FAAAF" w:rsidR="00E03831" w:rsidRPr="00275D49" w:rsidRDefault="00E03831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>Part A:  Instructions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IX-</w:t>
      </w:r>
      <w:r w:rsidRPr="00275D49">
        <w:rPr>
          <w:rFonts w:ascii="Arial" w:eastAsia="Times New Roman" w:hAnsi="Arial" w:cs="Arial"/>
          <w:sz w:val="20"/>
        </w:rPr>
        <w:t>1</w:t>
      </w:r>
    </w:p>
    <w:p w14:paraId="791C9DBD" w14:textId="76C5D568" w:rsidR="00E03831" w:rsidRPr="00275D49" w:rsidRDefault="00E03831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="00604CBC" w:rsidRPr="00275D49">
        <w:rPr>
          <w:rFonts w:ascii="Arial" w:eastAsia="Times New Roman" w:hAnsi="Arial" w:cs="Arial"/>
          <w:sz w:val="20"/>
        </w:rPr>
        <w:t>Part B:  Business Information</w:t>
      </w:r>
      <w:r w:rsidR="00604CBC" w:rsidRPr="00275D49">
        <w:rPr>
          <w:rFonts w:ascii="Arial" w:eastAsia="Times New Roman" w:hAnsi="Arial" w:cs="Arial"/>
          <w:sz w:val="20"/>
        </w:rPr>
        <w:tab/>
      </w:r>
      <w:r w:rsidR="00604CBC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IX-</w:t>
      </w:r>
      <w:r w:rsidR="006C7196">
        <w:rPr>
          <w:rFonts w:ascii="Arial" w:eastAsia="Times New Roman" w:hAnsi="Arial" w:cs="Arial"/>
          <w:sz w:val="20"/>
        </w:rPr>
        <w:t>7</w:t>
      </w:r>
    </w:p>
    <w:p w14:paraId="59DC6561" w14:textId="2FC35E77" w:rsidR="00AF136A" w:rsidRPr="00275D49" w:rsidRDefault="00E03831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 xml:space="preserve">Part C:  </w:t>
      </w:r>
      <w:r w:rsidR="00BF1160" w:rsidRPr="00275D49">
        <w:rPr>
          <w:rFonts w:ascii="Arial" w:eastAsia="Times New Roman" w:hAnsi="Arial" w:cs="Arial"/>
          <w:sz w:val="20"/>
        </w:rPr>
        <w:t>Pre-</w:t>
      </w:r>
      <w:r w:rsidRPr="00275D49">
        <w:rPr>
          <w:rFonts w:ascii="Arial" w:eastAsia="Times New Roman" w:hAnsi="Arial" w:cs="Arial"/>
          <w:sz w:val="20"/>
        </w:rPr>
        <w:t>Job Documentation</w:t>
      </w:r>
      <w:r w:rsidR="00AF136A" w:rsidRPr="00275D49">
        <w:rPr>
          <w:rFonts w:ascii="Arial" w:eastAsia="Times New Roman" w:hAnsi="Arial" w:cs="Arial"/>
          <w:sz w:val="20"/>
        </w:rPr>
        <w:tab/>
      </w:r>
      <w:r w:rsidR="00AF136A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IX-</w:t>
      </w:r>
      <w:r w:rsidR="00B1179B">
        <w:rPr>
          <w:rFonts w:ascii="Arial" w:eastAsia="Times New Roman" w:hAnsi="Arial" w:cs="Arial"/>
          <w:sz w:val="20"/>
        </w:rPr>
        <w:t>9</w:t>
      </w:r>
    </w:p>
    <w:p w14:paraId="772A0EAE" w14:textId="3A047416" w:rsidR="00AF136A" w:rsidRPr="00275D49" w:rsidRDefault="00BF1160" w:rsidP="00E03831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sz w:val="20"/>
        </w:rPr>
        <w:tab/>
        <w:t>Part D:  Post-</w:t>
      </w:r>
      <w:r w:rsidR="00604CBC" w:rsidRPr="00275D49">
        <w:rPr>
          <w:rFonts w:ascii="Arial" w:eastAsia="Times New Roman" w:hAnsi="Arial" w:cs="Arial"/>
          <w:sz w:val="20"/>
        </w:rPr>
        <w:t xml:space="preserve">Job Documentation </w:t>
      </w:r>
      <w:r w:rsidR="00604CBC" w:rsidRPr="00275D49">
        <w:rPr>
          <w:rFonts w:ascii="Arial" w:eastAsia="Times New Roman" w:hAnsi="Arial" w:cs="Arial"/>
          <w:sz w:val="20"/>
        </w:rPr>
        <w:tab/>
      </w:r>
      <w:r w:rsidR="00604CBC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IX-</w:t>
      </w:r>
      <w:r w:rsidR="00B1179B">
        <w:rPr>
          <w:rFonts w:ascii="Arial" w:eastAsia="Times New Roman" w:hAnsi="Arial" w:cs="Arial"/>
          <w:sz w:val="20"/>
        </w:rPr>
        <w:t>19</w:t>
      </w:r>
    </w:p>
    <w:p w14:paraId="23821E40" w14:textId="77777777" w:rsidR="00604CBC" w:rsidRPr="00275D49" w:rsidRDefault="00604CBC" w:rsidP="00E03831">
      <w:pPr>
        <w:tabs>
          <w:tab w:val="left" w:pos="-1440"/>
          <w:tab w:val="left" w:pos="-140"/>
        </w:tabs>
        <w:spacing w:line="216" w:lineRule="atLeast"/>
        <w:rPr>
          <w:rFonts w:ascii="Arial" w:hAnsi="Arial" w:cs="Arial"/>
          <w:b/>
          <w:sz w:val="20"/>
        </w:rPr>
      </w:pPr>
    </w:p>
    <w:p w14:paraId="51CF4C99" w14:textId="2EC0A4E1" w:rsidR="009C7663" w:rsidRPr="00275D49" w:rsidRDefault="00604CBC" w:rsidP="00E03831">
      <w:pPr>
        <w:tabs>
          <w:tab w:val="left" w:pos="-1440"/>
          <w:tab w:val="left" w:pos="-140"/>
        </w:tabs>
        <w:spacing w:line="216" w:lineRule="atLeast"/>
        <w:rPr>
          <w:rFonts w:ascii="Arial" w:hAnsi="Arial" w:cs="Arial"/>
          <w:b/>
          <w:sz w:val="20"/>
        </w:rPr>
      </w:pPr>
      <w:r w:rsidRPr="00275D49">
        <w:rPr>
          <w:rFonts w:ascii="Arial" w:hAnsi="Arial" w:cs="Arial"/>
          <w:b/>
          <w:sz w:val="20"/>
        </w:rPr>
        <w:t xml:space="preserve">Chapter </w:t>
      </w:r>
      <w:r w:rsidR="00275D49">
        <w:rPr>
          <w:rFonts w:ascii="Arial" w:hAnsi="Arial" w:cs="Arial"/>
          <w:b/>
          <w:sz w:val="20"/>
        </w:rPr>
        <w:t>X</w:t>
      </w:r>
      <w:r w:rsidRPr="00275D49">
        <w:rPr>
          <w:rFonts w:ascii="Arial" w:hAnsi="Arial" w:cs="Arial"/>
          <w:b/>
          <w:sz w:val="20"/>
        </w:rPr>
        <w:t xml:space="preserve">: </w:t>
      </w:r>
      <w:r w:rsidR="002045E1" w:rsidRPr="00275D49">
        <w:rPr>
          <w:rFonts w:ascii="Arial" w:hAnsi="Arial" w:cs="Arial"/>
          <w:b/>
          <w:sz w:val="20"/>
        </w:rPr>
        <w:t>Public Parks</w:t>
      </w:r>
    </w:p>
    <w:p w14:paraId="18BA7123" w14:textId="353C505F" w:rsidR="00604CBC" w:rsidRPr="00275D49" w:rsidRDefault="00604CBC" w:rsidP="00604CBC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>Instructions / Application</w:t>
      </w:r>
      <w:r w:rsidRPr="00275D49">
        <w:rPr>
          <w:rFonts w:ascii="Arial" w:eastAsia="Times New Roman" w:hAnsi="Arial" w:cs="Arial"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X-</w:t>
      </w:r>
      <w:r w:rsidRPr="00275D49">
        <w:rPr>
          <w:rFonts w:ascii="Arial" w:eastAsia="Times New Roman" w:hAnsi="Arial" w:cs="Arial"/>
          <w:sz w:val="20"/>
        </w:rPr>
        <w:t>1</w:t>
      </w:r>
    </w:p>
    <w:p w14:paraId="4393003D" w14:textId="77777777" w:rsidR="002045E1" w:rsidRPr="00275D49" w:rsidRDefault="002045E1" w:rsidP="00604CBC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</w:p>
    <w:p w14:paraId="797D0AA9" w14:textId="08CD2960" w:rsidR="002045E1" w:rsidRPr="00275D49" w:rsidRDefault="002045E1" w:rsidP="00604CBC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b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 xml:space="preserve">Chapter </w:t>
      </w:r>
      <w:r w:rsidR="00275D49">
        <w:rPr>
          <w:rFonts w:ascii="Arial" w:eastAsia="Times New Roman" w:hAnsi="Arial" w:cs="Arial"/>
          <w:b/>
          <w:sz w:val="20"/>
        </w:rPr>
        <w:t>XI</w:t>
      </w:r>
      <w:r w:rsidRPr="00275D49">
        <w:rPr>
          <w:rFonts w:ascii="Arial" w:eastAsia="Times New Roman" w:hAnsi="Arial" w:cs="Arial"/>
          <w:b/>
          <w:sz w:val="20"/>
        </w:rPr>
        <w:t>:</w:t>
      </w:r>
      <w:r w:rsidR="00214229">
        <w:rPr>
          <w:rFonts w:ascii="Arial" w:eastAsia="Times New Roman" w:hAnsi="Arial" w:cs="Arial"/>
          <w:b/>
          <w:sz w:val="20"/>
        </w:rPr>
        <w:t xml:space="preserve"> </w:t>
      </w:r>
      <w:r w:rsidR="001028D9">
        <w:rPr>
          <w:rFonts w:ascii="Arial" w:eastAsia="Times New Roman" w:hAnsi="Arial" w:cs="Arial"/>
          <w:b/>
          <w:sz w:val="20"/>
        </w:rPr>
        <w:t>Post Disaster</w:t>
      </w:r>
    </w:p>
    <w:p w14:paraId="4D0EE1D1" w14:textId="62008A2E" w:rsidR="002045E1" w:rsidRPr="00275D49" w:rsidRDefault="002045E1" w:rsidP="00604CBC">
      <w:pPr>
        <w:tabs>
          <w:tab w:val="left" w:pos="360"/>
          <w:tab w:val="left" w:pos="1260"/>
          <w:tab w:val="left" w:leader="dot" w:pos="8280"/>
          <w:tab w:val="right" w:pos="9270"/>
        </w:tabs>
        <w:rPr>
          <w:rFonts w:ascii="Arial" w:eastAsia="Times New Roman" w:hAnsi="Arial" w:cs="Arial"/>
          <w:sz w:val="20"/>
        </w:rPr>
      </w:pPr>
      <w:r w:rsidRPr="00275D49">
        <w:rPr>
          <w:rFonts w:ascii="Arial" w:eastAsia="Times New Roman" w:hAnsi="Arial" w:cs="Arial"/>
          <w:b/>
          <w:sz w:val="20"/>
        </w:rPr>
        <w:tab/>
      </w:r>
      <w:r w:rsidRPr="00275D49">
        <w:rPr>
          <w:rFonts w:ascii="Arial" w:eastAsia="Times New Roman" w:hAnsi="Arial" w:cs="Arial"/>
          <w:sz w:val="20"/>
        </w:rPr>
        <w:t>Instructions / Application…………………………………………………</w:t>
      </w:r>
      <w:r w:rsidR="00AD7558" w:rsidRPr="00275D49">
        <w:rPr>
          <w:rFonts w:ascii="Arial" w:eastAsia="Times New Roman" w:hAnsi="Arial" w:cs="Arial"/>
          <w:sz w:val="20"/>
        </w:rPr>
        <w:t>.</w:t>
      </w:r>
      <w:r w:rsidRPr="00275D49">
        <w:rPr>
          <w:rFonts w:ascii="Arial" w:eastAsia="Times New Roman" w:hAnsi="Arial" w:cs="Arial"/>
          <w:sz w:val="20"/>
        </w:rPr>
        <w:t>..</w:t>
      </w:r>
      <w:r w:rsidRPr="00275D49">
        <w:rPr>
          <w:rFonts w:ascii="Arial" w:eastAsia="Times New Roman" w:hAnsi="Arial" w:cs="Arial"/>
          <w:sz w:val="20"/>
        </w:rPr>
        <w:tab/>
      </w:r>
      <w:r w:rsidR="00AD7558" w:rsidRPr="00275D49">
        <w:rPr>
          <w:rFonts w:ascii="Arial" w:eastAsia="Times New Roman" w:hAnsi="Arial" w:cs="Arial"/>
          <w:sz w:val="20"/>
        </w:rPr>
        <w:tab/>
      </w:r>
      <w:r w:rsidR="00214229">
        <w:rPr>
          <w:rFonts w:ascii="Arial" w:eastAsia="Times New Roman" w:hAnsi="Arial" w:cs="Arial"/>
          <w:sz w:val="20"/>
        </w:rPr>
        <w:t>XI-</w:t>
      </w:r>
      <w:r w:rsidRPr="00275D49">
        <w:rPr>
          <w:rFonts w:ascii="Arial" w:eastAsia="Times New Roman" w:hAnsi="Arial" w:cs="Arial"/>
          <w:sz w:val="20"/>
        </w:rPr>
        <w:t>1</w:t>
      </w:r>
    </w:p>
    <w:p w14:paraId="4EF9E278" w14:textId="77777777" w:rsidR="00604CBC" w:rsidRPr="00275D49" w:rsidRDefault="00604CBC" w:rsidP="00E03831">
      <w:pPr>
        <w:tabs>
          <w:tab w:val="left" w:pos="-1440"/>
          <w:tab w:val="left" w:pos="-140"/>
        </w:tabs>
        <w:spacing w:line="216" w:lineRule="atLeast"/>
        <w:rPr>
          <w:rFonts w:ascii="Arial" w:hAnsi="Arial" w:cs="Arial"/>
          <w:sz w:val="20"/>
        </w:rPr>
      </w:pPr>
    </w:p>
    <w:sectPr w:rsidR="00604CBC" w:rsidRPr="00275D49" w:rsidSect="00E76F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08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03F2" w14:textId="77777777" w:rsidR="00702766" w:rsidRDefault="00702766">
      <w:r>
        <w:separator/>
      </w:r>
    </w:p>
  </w:endnote>
  <w:endnote w:type="continuationSeparator" w:id="0">
    <w:p w14:paraId="13A64473" w14:textId="77777777" w:rsidR="00702766" w:rsidRDefault="0070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8EC" w14:textId="77777777" w:rsidR="00702766" w:rsidRPr="00E76FB3" w:rsidRDefault="00E76FB3" w:rsidP="00E76FB3">
    <w:pPr>
      <w:tabs>
        <w:tab w:val="right" w:pos="9270"/>
      </w:tabs>
      <w:rPr>
        <w:sz w:val="20"/>
      </w:rPr>
    </w:pPr>
    <w:r>
      <w:rPr>
        <w:sz w:val="20"/>
      </w:rPr>
      <w:tab/>
      <w:t>August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E944" w14:textId="038A368E" w:rsidR="00702766" w:rsidRPr="003C39F0" w:rsidRDefault="00E76FB3" w:rsidP="00E76FB3">
    <w:pPr>
      <w:tabs>
        <w:tab w:val="right" w:pos="9180"/>
      </w:tabs>
      <w:rPr>
        <w:rFonts w:ascii="Arial" w:hAnsi="Arial" w:cs="Arial"/>
        <w:sz w:val="18"/>
        <w:szCs w:val="18"/>
      </w:rPr>
    </w:pPr>
    <w:r>
      <w:rPr>
        <w:sz w:val="20"/>
      </w:rPr>
      <w:tab/>
    </w:r>
    <w:r w:rsidR="009B1E81">
      <w:rPr>
        <w:rFonts w:ascii="Arial" w:hAnsi="Arial" w:cs="Arial"/>
        <w:sz w:val="18"/>
        <w:szCs w:val="18"/>
      </w:rPr>
      <w:t>July</w:t>
    </w:r>
    <w:r w:rsidR="005254C3" w:rsidRPr="003C39F0">
      <w:rPr>
        <w:rFonts w:ascii="Arial" w:hAnsi="Arial" w:cs="Arial"/>
        <w:sz w:val="18"/>
        <w:szCs w:val="18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7BA3" w14:textId="77777777" w:rsidR="00702766" w:rsidRDefault="0070276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9666" w14:textId="77777777" w:rsidR="00702766" w:rsidRDefault="00702766">
      <w:r>
        <w:separator/>
      </w:r>
    </w:p>
  </w:footnote>
  <w:footnote w:type="continuationSeparator" w:id="0">
    <w:p w14:paraId="39526E51" w14:textId="77777777" w:rsidR="00702766" w:rsidRDefault="0070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1507" w14:textId="77777777" w:rsidR="00702766" w:rsidRDefault="0070276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7CC0" w14:textId="77777777" w:rsidR="00702766" w:rsidRDefault="00702766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BCCA" w14:textId="77777777" w:rsidR="00702766" w:rsidRDefault="0070276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D1A78"/>
    <w:multiLevelType w:val="singleLevel"/>
    <w:tmpl w:val="68944E16"/>
    <w:lvl w:ilvl="0">
      <w:start w:val="172"/>
      <w:numFmt w:val="decimal"/>
      <w:lvlText w:val="%1."/>
      <w:lvlJc w:val="left"/>
      <w:pPr>
        <w:tabs>
          <w:tab w:val="num" w:pos="1300"/>
        </w:tabs>
        <w:ind w:left="1300" w:hanging="720"/>
      </w:pPr>
      <w:rPr>
        <w:rFonts w:hint="default"/>
      </w:rPr>
    </w:lvl>
  </w:abstractNum>
  <w:abstractNum w:abstractNumId="1" w15:restartNumberingAfterBreak="0">
    <w:nsid w:val="508E2A58"/>
    <w:multiLevelType w:val="singleLevel"/>
    <w:tmpl w:val="5574D7C0"/>
    <w:lvl w:ilvl="0">
      <w:start w:val="95"/>
      <w:numFmt w:val="decimalZero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CC6CE5"/>
    <w:multiLevelType w:val="singleLevel"/>
    <w:tmpl w:val="965EFE88"/>
    <w:lvl w:ilvl="0">
      <w:start w:val="9"/>
      <w:numFmt w:val="upperLetter"/>
      <w:lvlText w:val="%1."/>
      <w:lvlJc w:val="left"/>
      <w:pPr>
        <w:tabs>
          <w:tab w:val="num" w:pos="1660"/>
        </w:tabs>
        <w:ind w:left="1660" w:hanging="360"/>
      </w:pPr>
      <w:rPr>
        <w:rFonts w:hint="default"/>
      </w:rPr>
    </w:lvl>
  </w:abstractNum>
  <w:num w:numId="1" w16cid:durableId="202206798">
    <w:abstractNumId w:val="1"/>
  </w:num>
  <w:num w:numId="2" w16cid:durableId="237249204">
    <w:abstractNumId w:val="0"/>
  </w:num>
  <w:num w:numId="3" w16cid:durableId="174097598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9C"/>
    <w:rsid w:val="0005606E"/>
    <w:rsid w:val="00084D4E"/>
    <w:rsid w:val="000A5B3E"/>
    <w:rsid w:val="000A7094"/>
    <w:rsid w:val="000C278B"/>
    <w:rsid w:val="000D07A7"/>
    <w:rsid w:val="000D090B"/>
    <w:rsid w:val="000E47D6"/>
    <w:rsid w:val="001028D9"/>
    <w:rsid w:val="00105834"/>
    <w:rsid w:val="00105B3A"/>
    <w:rsid w:val="001077E1"/>
    <w:rsid w:val="001254A1"/>
    <w:rsid w:val="00126313"/>
    <w:rsid w:val="001307C5"/>
    <w:rsid w:val="00131795"/>
    <w:rsid w:val="00140043"/>
    <w:rsid w:val="00146C47"/>
    <w:rsid w:val="00152C64"/>
    <w:rsid w:val="00153797"/>
    <w:rsid w:val="00175602"/>
    <w:rsid w:val="00181E53"/>
    <w:rsid w:val="00184824"/>
    <w:rsid w:val="0018493F"/>
    <w:rsid w:val="001877EA"/>
    <w:rsid w:val="001D4215"/>
    <w:rsid w:val="001E19F8"/>
    <w:rsid w:val="001E3438"/>
    <w:rsid w:val="002001F5"/>
    <w:rsid w:val="002045E1"/>
    <w:rsid w:val="00204C3A"/>
    <w:rsid w:val="00204C96"/>
    <w:rsid w:val="00214229"/>
    <w:rsid w:val="00214703"/>
    <w:rsid w:val="0026249F"/>
    <w:rsid w:val="00275D49"/>
    <w:rsid w:val="00277A20"/>
    <w:rsid w:val="002809B8"/>
    <w:rsid w:val="00290A5B"/>
    <w:rsid w:val="002A3A3A"/>
    <w:rsid w:val="002A57B6"/>
    <w:rsid w:val="002B4AA5"/>
    <w:rsid w:val="002C19D0"/>
    <w:rsid w:val="002D1466"/>
    <w:rsid w:val="002D3E09"/>
    <w:rsid w:val="002F3433"/>
    <w:rsid w:val="002F7452"/>
    <w:rsid w:val="00315997"/>
    <w:rsid w:val="0032294F"/>
    <w:rsid w:val="00332CB5"/>
    <w:rsid w:val="00332FEC"/>
    <w:rsid w:val="003358CE"/>
    <w:rsid w:val="00340638"/>
    <w:rsid w:val="003441DD"/>
    <w:rsid w:val="00370795"/>
    <w:rsid w:val="003741CF"/>
    <w:rsid w:val="00375698"/>
    <w:rsid w:val="00375FF4"/>
    <w:rsid w:val="003763D1"/>
    <w:rsid w:val="00382059"/>
    <w:rsid w:val="00382DE0"/>
    <w:rsid w:val="003961B8"/>
    <w:rsid w:val="00396B90"/>
    <w:rsid w:val="003C39F0"/>
    <w:rsid w:val="003D09F7"/>
    <w:rsid w:val="003E2E6C"/>
    <w:rsid w:val="003E4929"/>
    <w:rsid w:val="00400192"/>
    <w:rsid w:val="004061B1"/>
    <w:rsid w:val="0040628F"/>
    <w:rsid w:val="00407DAD"/>
    <w:rsid w:val="00426F30"/>
    <w:rsid w:val="00430739"/>
    <w:rsid w:val="00456A73"/>
    <w:rsid w:val="00461470"/>
    <w:rsid w:val="0047400F"/>
    <w:rsid w:val="0048071E"/>
    <w:rsid w:val="00482C78"/>
    <w:rsid w:val="00496FF7"/>
    <w:rsid w:val="004A5E50"/>
    <w:rsid w:val="004C4F3E"/>
    <w:rsid w:val="004D756B"/>
    <w:rsid w:val="005254C3"/>
    <w:rsid w:val="00540098"/>
    <w:rsid w:val="00563C23"/>
    <w:rsid w:val="00581E5D"/>
    <w:rsid w:val="00587632"/>
    <w:rsid w:val="005A016E"/>
    <w:rsid w:val="005A1A64"/>
    <w:rsid w:val="005D6D9C"/>
    <w:rsid w:val="005E6982"/>
    <w:rsid w:val="006022AF"/>
    <w:rsid w:val="00604A6A"/>
    <w:rsid w:val="00604CBC"/>
    <w:rsid w:val="00644874"/>
    <w:rsid w:val="006625C3"/>
    <w:rsid w:val="00687D88"/>
    <w:rsid w:val="006B41E2"/>
    <w:rsid w:val="006C0A22"/>
    <w:rsid w:val="006C0E5E"/>
    <w:rsid w:val="006C7196"/>
    <w:rsid w:val="006D27C3"/>
    <w:rsid w:val="006F72C3"/>
    <w:rsid w:val="00701A82"/>
    <w:rsid w:val="00702766"/>
    <w:rsid w:val="0070654A"/>
    <w:rsid w:val="0071324F"/>
    <w:rsid w:val="00741366"/>
    <w:rsid w:val="00747512"/>
    <w:rsid w:val="00747A30"/>
    <w:rsid w:val="00777FAD"/>
    <w:rsid w:val="0079250F"/>
    <w:rsid w:val="00797AAB"/>
    <w:rsid w:val="007A2989"/>
    <w:rsid w:val="007A29B1"/>
    <w:rsid w:val="007C0D21"/>
    <w:rsid w:val="007D034E"/>
    <w:rsid w:val="007F1426"/>
    <w:rsid w:val="007F352F"/>
    <w:rsid w:val="007F39AF"/>
    <w:rsid w:val="007F7306"/>
    <w:rsid w:val="008064CC"/>
    <w:rsid w:val="00807249"/>
    <w:rsid w:val="008219FA"/>
    <w:rsid w:val="00856B43"/>
    <w:rsid w:val="00861736"/>
    <w:rsid w:val="00861F0C"/>
    <w:rsid w:val="00863EEC"/>
    <w:rsid w:val="00870164"/>
    <w:rsid w:val="00873243"/>
    <w:rsid w:val="00881FF8"/>
    <w:rsid w:val="008A6A1D"/>
    <w:rsid w:val="008B2725"/>
    <w:rsid w:val="008C1F5C"/>
    <w:rsid w:val="008C33B9"/>
    <w:rsid w:val="008C57CB"/>
    <w:rsid w:val="008C7033"/>
    <w:rsid w:val="008D7FAA"/>
    <w:rsid w:val="008E2169"/>
    <w:rsid w:val="008F4D5C"/>
    <w:rsid w:val="00902D44"/>
    <w:rsid w:val="00911131"/>
    <w:rsid w:val="009114BF"/>
    <w:rsid w:val="00916FE7"/>
    <w:rsid w:val="00920C56"/>
    <w:rsid w:val="009334D5"/>
    <w:rsid w:val="00933F32"/>
    <w:rsid w:val="009341C3"/>
    <w:rsid w:val="00953575"/>
    <w:rsid w:val="00953DB7"/>
    <w:rsid w:val="00954EDF"/>
    <w:rsid w:val="009664A9"/>
    <w:rsid w:val="009842F0"/>
    <w:rsid w:val="009A3BC4"/>
    <w:rsid w:val="009B1E81"/>
    <w:rsid w:val="009B2B5D"/>
    <w:rsid w:val="009B51E0"/>
    <w:rsid w:val="009C7663"/>
    <w:rsid w:val="009D0675"/>
    <w:rsid w:val="009E376E"/>
    <w:rsid w:val="009E6761"/>
    <w:rsid w:val="009F64EE"/>
    <w:rsid w:val="009F759A"/>
    <w:rsid w:val="00A07A52"/>
    <w:rsid w:val="00A147B6"/>
    <w:rsid w:val="00A26A74"/>
    <w:rsid w:val="00A30EA2"/>
    <w:rsid w:val="00A32565"/>
    <w:rsid w:val="00A33437"/>
    <w:rsid w:val="00A457AF"/>
    <w:rsid w:val="00A618D2"/>
    <w:rsid w:val="00A62FF7"/>
    <w:rsid w:val="00A70410"/>
    <w:rsid w:val="00A7198A"/>
    <w:rsid w:val="00A728C3"/>
    <w:rsid w:val="00A80A13"/>
    <w:rsid w:val="00AA4446"/>
    <w:rsid w:val="00AA4FAC"/>
    <w:rsid w:val="00AC5E18"/>
    <w:rsid w:val="00AC6D4E"/>
    <w:rsid w:val="00AC7183"/>
    <w:rsid w:val="00AD7558"/>
    <w:rsid w:val="00AE4BDB"/>
    <w:rsid w:val="00AF136A"/>
    <w:rsid w:val="00AF2D97"/>
    <w:rsid w:val="00B00B4F"/>
    <w:rsid w:val="00B1179B"/>
    <w:rsid w:val="00B14C46"/>
    <w:rsid w:val="00B24EDB"/>
    <w:rsid w:val="00B30535"/>
    <w:rsid w:val="00B368B6"/>
    <w:rsid w:val="00B52D36"/>
    <w:rsid w:val="00B52F37"/>
    <w:rsid w:val="00B83AA2"/>
    <w:rsid w:val="00B9438B"/>
    <w:rsid w:val="00BA7010"/>
    <w:rsid w:val="00BC2090"/>
    <w:rsid w:val="00BD6C56"/>
    <w:rsid w:val="00BE385C"/>
    <w:rsid w:val="00BF1160"/>
    <w:rsid w:val="00BF2F20"/>
    <w:rsid w:val="00C05542"/>
    <w:rsid w:val="00C12BEB"/>
    <w:rsid w:val="00C34400"/>
    <w:rsid w:val="00C35F14"/>
    <w:rsid w:val="00C37F16"/>
    <w:rsid w:val="00C60848"/>
    <w:rsid w:val="00C64F8F"/>
    <w:rsid w:val="00C679A3"/>
    <w:rsid w:val="00C7408D"/>
    <w:rsid w:val="00C876B6"/>
    <w:rsid w:val="00C9178D"/>
    <w:rsid w:val="00CA0585"/>
    <w:rsid w:val="00CC0296"/>
    <w:rsid w:val="00CC1BAA"/>
    <w:rsid w:val="00CC53A8"/>
    <w:rsid w:val="00CF3F63"/>
    <w:rsid w:val="00D06299"/>
    <w:rsid w:val="00D17B0F"/>
    <w:rsid w:val="00D2232E"/>
    <w:rsid w:val="00D271E6"/>
    <w:rsid w:val="00D32A61"/>
    <w:rsid w:val="00D32C81"/>
    <w:rsid w:val="00D347CC"/>
    <w:rsid w:val="00D37E4E"/>
    <w:rsid w:val="00D4055F"/>
    <w:rsid w:val="00D42C54"/>
    <w:rsid w:val="00D515E0"/>
    <w:rsid w:val="00D524BB"/>
    <w:rsid w:val="00D631D0"/>
    <w:rsid w:val="00D658DB"/>
    <w:rsid w:val="00D7680B"/>
    <w:rsid w:val="00D80970"/>
    <w:rsid w:val="00D82DE1"/>
    <w:rsid w:val="00D85771"/>
    <w:rsid w:val="00D8647C"/>
    <w:rsid w:val="00DB264D"/>
    <w:rsid w:val="00DC0B8C"/>
    <w:rsid w:val="00DE0D9B"/>
    <w:rsid w:val="00DE32E9"/>
    <w:rsid w:val="00DF2200"/>
    <w:rsid w:val="00DF5C6F"/>
    <w:rsid w:val="00DF5F69"/>
    <w:rsid w:val="00DF71FD"/>
    <w:rsid w:val="00E03458"/>
    <w:rsid w:val="00E03831"/>
    <w:rsid w:val="00E04A73"/>
    <w:rsid w:val="00E30EB8"/>
    <w:rsid w:val="00E631AE"/>
    <w:rsid w:val="00E70D6B"/>
    <w:rsid w:val="00E7621D"/>
    <w:rsid w:val="00E76FB3"/>
    <w:rsid w:val="00E820FC"/>
    <w:rsid w:val="00E83D07"/>
    <w:rsid w:val="00E917E5"/>
    <w:rsid w:val="00E94DFD"/>
    <w:rsid w:val="00E95F96"/>
    <w:rsid w:val="00EA1C52"/>
    <w:rsid w:val="00EA3F4B"/>
    <w:rsid w:val="00EC25D1"/>
    <w:rsid w:val="00EC3500"/>
    <w:rsid w:val="00EE55E2"/>
    <w:rsid w:val="00F11127"/>
    <w:rsid w:val="00F245EF"/>
    <w:rsid w:val="00F30C48"/>
    <w:rsid w:val="00F61B29"/>
    <w:rsid w:val="00F66DCB"/>
    <w:rsid w:val="00F84631"/>
    <w:rsid w:val="00F97B1E"/>
    <w:rsid w:val="00FA7A9B"/>
    <w:rsid w:val="00FE2502"/>
    <w:rsid w:val="00FF0E3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08EF7"/>
  <w15:docId w15:val="{3F234935-32FA-4336-B72F-7F39B6F0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A61"/>
    <w:rPr>
      <w:sz w:val="24"/>
    </w:rPr>
  </w:style>
  <w:style w:type="paragraph" w:styleId="Heading1">
    <w:name w:val="heading 1"/>
    <w:basedOn w:val="Normal"/>
    <w:next w:val="Normal"/>
    <w:qFormat/>
    <w:rsid w:val="00D32A61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rFonts w:ascii="Times New Roman" w:eastAsia="Times New Roman" w:hAnsi="Times New Roman"/>
      <w:b/>
      <w:sz w:val="18"/>
    </w:rPr>
  </w:style>
  <w:style w:type="paragraph" w:styleId="Heading2">
    <w:name w:val="heading 2"/>
    <w:basedOn w:val="Normal"/>
    <w:next w:val="Normal"/>
    <w:qFormat/>
    <w:rsid w:val="00D32A61"/>
    <w:pPr>
      <w:keepNext/>
      <w:tabs>
        <w:tab w:val="left" w:pos="-1440"/>
        <w:tab w:val="left" w:pos="-140"/>
        <w:tab w:val="left" w:pos="580"/>
        <w:tab w:val="left" w:pos="1300"/>
        <w:tab w:val="left" w:pos="2020"/>
        <w:tab w:val="left" w:pos="2740"/>
        <w:tab w:val="left" w:pos="3460"/>
      </w:tabs>
      <w:spacing w:line="216" w:lineRule="atLeast"/>
      <w:jc w:val="center"/>
      <w:outlineLvl w:val="1"/>
    </w:pPr>
    <w:rPr>
      <w:rFonts w:ascii="Times New Roman" w:eastAsia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2A61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Pr>
      <w:rFonts w:ascii="Times New Roman" w:eastAsia="Times New Roman" w:hAnsi="Times New Roman"/>
      <w:b/>
      <w:sz w:val="28"/>
    </w:rPr>
  </w:style>
  <w:style w:type="paragraph" w:styleId="Footer">
    <w:name w:val="footer"/>
    <w:basedOn w:val="Normal"/>
    <w:rsid w:val="00D32A61"/>
    <w:rPr>
      <w:rFonts w:ascii="Times New Roman" w:eastAsia="Times New Roman" w:hAnsi="Times New Roman"/>
      <w:sz w:val="20"/>
    </w:rPr>
  </w:style>
  <w:style w:type="character" w:styleId="Hyperlink">
    <w:name w:val="Hyperlink"/>
    <w:basedOn w:val="DefaultParagraphFont"/>
    <w:rsid w:val="00D32A61"/>
    <w:rPr>
      <w:color w:val="0000FF"/>
      <w:u w:val="single"/>
    </w:rPr>
  </w:style>
  <w:style w:type="character" w:styleId="FollowedHyperlink">
    <w:name w:val="FollowedHyperlink"/>
    <w:basedOn w:val="DefaultParagraphFont"/>
    <w:rsid w:val="00D32A61"/>
    <w:rPr>
      <w:color w:val="800080"/>
      <w:u w:val="single"/>
    </w:rPr>
  </w:style>
  <w:style w:type="table" w:styleId="TableGrid">
    <w:name w:val="Table Grid"/>
    <w:basedOn w:val="TableNormal"/>
    <w:rsid w:val="009535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B52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styleId="BodyText2">
    <w:name w:val="Body Text 2"/>
    <w:basedOn w:val="Normal"/>
    <w:rsid w:val="00B52D36"/>
    <w:rPr>
      <w:rFonts w:ascii="Times New Roman" w:eastAsia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916F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79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mmerce.idaho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erce.idaho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1E72-7648-432D-B05F-498754AD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Community Development Block Grant</vt:lpstr>
    </vt:vector>
  </TitlesOfParts>
  <Company>IDOC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Community Development Block Grant</dc:title>
  <dc:subject/>
  <dc:creator>Kathy Morgan</dc:creator>
  <cp:keywords/>
  <cp:lastModifiedBy>Dani Parmenter</cp:lastModifiedBy>
  <cp:revision>13</cp:revision>
  <cp:lastPrinted>2023-01-30T16:43:00Z</cp:lastPrinted>
  <dcterms:created xsi:type="dcterms:W3CDTF">2023-01-30T16:44:00Z</dcterms:created>
  <dcterms:modified xsi:type="dcterms:W3CDTF">2023-06-30T16:08:00Z</dcterms:modified>
</cp:coreProperties>
</file>