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C41" w:rsidRPr="00887521" w:rsidRDefault="00276C41" w:rsidP="00276C41">
      <w:pPr>
        <w:jc w:val="center"/>
        <w:rPr>
          <w:rFonts w:ascii="Arial" w:hAnsi="Arial" w:cs="Arial"/>
          <w:b/>
          <w:bCs/>
          <w:sz w:val="28"/>
        </w:rPr>
      </w:pPr>
      <w:r w:rsidRPr="00887521">
        <w:rPr>
          <w:rFonts w:ascii="Arial" w:hAnsi="Arial" w:cs="Arial"/>
          <w:b/>
          <w:bCs/>
          <w:sz w:val="28"/>
        </w:rPr>
        <w:t>Determination of Categorical Exclusion (subject to Section 58.5)</w:t>
      </w:r>
    </w:p>
    <w:p w:rsidR="00276C41" w:rsidRPr="00887521" w:rsidRDefault="00276C41" w:rsidP="00276C41">
      <w:pPr>
        <w:jc w:val="center"/>
        <w:rPr>
          <w:rFonts w:ascii="Arial" w:hAnsi="Arial" w:cs="Arial"/>
          <w:b/>
          <w:bCs/>
          <w:sz w:val="22"/>
        </w:rPr>
      </w:pPr>
      <w:r w:rsidRPr="00887521">
        <w:rPr>
          <w:rFonts w:ascii="Arial" w:hAnsi="Arial" w:cs="Arial"/>
          <w:b/>
          <w:bCs/>
          <w:sz w:val="22"/>
        </w:rPr>
        <w:t>Determination of activities per 24 CFR 58.35(a)</w:t>
      </w:r>
    </w:p>
    <w:p w:rsidR="00276C41" w:rsidRDefault="00276C41" w:rsidP="00276C41">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276C41" w:rsidRPr="001774FD" w:rsidTr="00DF6339">
        <w:tc>
          <w:tcPr>
            <w:tcW w:w="10368" w:type="dxa"/>
            <w:gridSpan w:val="2"/>
          </w:tcPr>
          <w:p w:rsidR="00276C41" w:rsidRPr="00DE3A13" w:rsidRDefault="00276C41" w:rsidP="00DF6339">
            <w:pPr>
              <w:rPr>
                <w:rFonts w:ascii="Arial" w:hAnsi="Arial" w:cs="Arial"/>
                <w:sz w:val="21"/>
                <w:szCs w:val="21"/>
              </w:rPr>
            </w:pPr>
            <w:r w:rsidRPr="00DE3A13">
              <w:rPr>
                <w:rFonts w:ascii="Arial" w:hAnsi="Arial" w:cs="Arial"/>
                <w:sz w:val="21"/>
                <w:szCs w:val="21"/>
              </w:rPr>
              <w:t>Project Names(s) and Grant Number(s):</w:t>
            </w:r>
          </w:p>
          <w:p w:rsidR="00276C41" w:rsidRPr="00DE3A13" w:rsidRDefault="00276C41" w:rsidP="00DF6339">
            <w:pPr>
              <w:pStyle w:val="Heading1"/>
              <w:jc w:val="left"/>
              <w:rPr>
                <w:rFonts w:ascii="Arial" w:hAnsi="Arial" w:cs="Arial"/>
                <w:b w:val="0"/>
                <w:bCs/>
                <w:sz w:val="21"/>
                <w:szCs w:val="21"/>
              </w:rPr>
            </w:pPr>
          </w:p>
          <w:p w:rsidR="00276C41" w:rsidRPr="00DE3A13" w:rsidRDefault="00276C41" w:rsidP="00DF6339">
            <w:pPr>
              <w:pStyle w:val="Heading1"/>
              <w:jc w:val="left"/>
              <w:rPr>
                <w:rFonts w:ascii="Arial" w:hAnsi="Arial" w:cs="Arial"/>
                <w:b w:val="0"/>
                <w:bCs/>
                <w:sz w:val="21"/>
                <w:szCs w:val="21"/>
              </w:rPr>
            </w:pPr>
            <w:r w:rsidRPr="00DE3A13">
              <w:rPr>
                <w:rFonts w:ascii="Arial" w:hAnsi="Arial" w:cs="Arial"/>
                <w:b w:val="0"/>
                <w:sz w:val="21"/>
                <w:szCs w:val="21"/>
              </w:rPr>
              <w:t>Address:</w:t>
            </w:r>
          </w:p>
          <w:p w:rsidR="00276C41" w:rsidRPr="00DE3A13" w:rsidRDefault="00276C41" w:rsidP="00DF6339">
            <w:pPr>
              <w:pStyle w:val="Heading1"/>
              <w:jc w:val="left"/>
              <w:rPr>
                <w:rFonts w:ascii="Arial" w:hAnsi="Arial" w:cs="Arial"/>
                <w:b w:val="0"/>
                <w:bCs/>
                <w:sz w:val="21"/>
                <w:szCs w:val="21"/>
              </w:rPr>
            </w:pPr>
          </w:p>
          <w:p w:rsidR="00276C41" w:rsidRPr="00DE3A13" w:rsidRDefault="00276C41" w:rsidP="00DF6339">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rsidR="00276C41" w:rsidRPr="00DE3A13" w:rsidRDefault="00276C41" w:rsidP="00DF6339">
            <w:pPr>
              <w:rPr>
                <w:rFonts w:ascii="Arial" w:hAnsi="Arial" w:cs="Arial"/>
                <w:sz w:val="21"/>
                <w:szCs w:val="21"/>
              </w:rPr>
            </w:pPr>
          </w:p>
          <w:p w:rsidR="00276C41" w:rsidRPr="00DE3A13" w:rsidRDefault="00276C41" w:rsidP="00DF6339">
            <w:pPr>
              <w:rPr>
                <w:rFonts w:ascii="Arial" w:hAnsi="Arial" w:cs="Arial"/>
                <w:sz w:val="21"/>
                <w:szCs w:val="21"/>
              </w:rPr>
            </w:pPr>
            <w:r w:rsidRPr="00DE3A13">
              <w:rPr>
                <w:rFonts w:ascii="Arial" w:hAnsi="Arial" w:cs="Arial"/>
                <w:sz w:val="21"/>
                <w:szCs w:val="21"/>
              </w:rPr>
              <w:t>Estimated cost:  $</w:t>
            </w:r>
          </w:p>
          <w:p w:rsidR="00276C41" w:rsidRPr="001774FD" w:rsidRDefault="00276C41" w:rsidP="00DF6339">
            <w:pPr>
              <w:rPr>
                <w:rFonts w:ascii="Arial" w:hAnsi="Arial" w:cs="Arial"/>
                <w:b/>
                <w:bCs/>
                <w:sz w:val="32"/>
              </w:rPr>
            </w:pPr>
            <w:r w:rsidRPr="00DE3A13">
              <w:rPr>
                <w:rFonts w:ascii="Arial" w:hAnsi="Arial" w:cs="Arial"/>
                <w:sz w:val="21"/>
                <w:szCs w:val="21"/>
              </w:rPr>
              <w:t>Funding Source:  ICDBG</w:t>
            </w:r>
            <w:r w:rsidRPr="001774FD">
              <w:rPr>
                <w:rFonts w:ascii="Arial" w:hAnsi="Arial" w:cs="Arial"/>
                <w:sz w:val="22"/>
              </w:rPr>
              <w:t xml:space="preserve">     </w:t>
            </w:r>
          </w:p>
        </w:tc>
      </w:tr>
      <w:tr w:rsidR="00276C41" w:rsidRPr="001774FD" w:rsidTr="00DF6339">
        <w:tc>
          <w:tcPr>
            <w:tcW w:w="468" w:type="dxa"/>
            <w:tcBorders>
              <w:bottom w:val="double" w:sz="4" w:space="0" w:color="auto"/>
            </w:tcBorders>
          </w:tcPr>
          <w:p w:rsidR="00276C41" w:rsidRPr="001774FD" w:rsidRDefault="00276C41" w:rsidP="00DF6339">
            <w:pPr>
              <w:jc w:val="center"/>
              <w:rPr>
                <w:rFonts w:ascii="Arial" w:hAnsi="Arial" w:cs="Arial"/>
                <w:sz w:val="23"/>
                <w:szCs w:val="23"/>
              </w:rPr>
            </w:pPr>
          </w:p>
          <w:p w:rsidR="00276C41" w:rsidRPr="001774FD" w:rsidRDefault="00276C41" w:rsidP="00DF6339">
            <w:pPr>
              <w:jc w:val="center"/>
              <w:rPr>
                <w:rFonts w:ascii="Arial" w:hAnsi="Arial" w:cs="Arial"/>
                <w:sz w:val="23"/>
                <w:szCs w:val="23"/>
              </w:rPr>
            </w:pPr>
          </w:p>
        </w:tc>
        <w:tc>
          <w:tcPr>
            <w:tcW w:w="9900" w:type="dxa"/>
            <w:tcBorders>
              <w:bottom w:val="double" w:sz="4" w:space="0" w:color="auto"/>
            </w:tcBorders>
          </w:tcPr>
          <w:p w:rsidR="00276C41" w:rsidRPr="001774FD" w:rsidRDefault="00276C41" w:rsidP="00DF6339">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276C41" w:rsidRPr="001774FD" w:rsidTr="00DF6339">
        <w:tc>
          <w:tcPr>
            <w:tcW w:w="468" w:type="dxa"/>
            <w:tcBorders>
              <w:top w:val="double" w:sz="4" w:space="0" w:color="auto"/>
              <w:bottom w:val="single" w:sz="4" w:space="0" w:color="auto"/>
            </w:tcBorders>
          </w:tcPr>
          <w:p w:rsidR="00276C41" w:rsidRPr="001774FD" w:rsidRDefault="00276C41" w:rsidP="00DF6339">
            <w:pPr>
              <w:rPr>
                <w:rFonts w:ascii="Arial" w:hAnsi="Arial" w:cs="Arial"/>
              </w:rPr>
            </w:pPr>
          </w:p>
        </w:tc>
        <w:tc>
          <w:tcPr>
            <w:tcW w:w="9900" w:type="dxa"/>
            <w:tcBorders>
              <w:top w:val="double" w:sz="4" w:space="0" w:color="auto"/>
              <w:bottom w:val="single" w:sz="4" w:space="0" w:color="auto"/>
            </w:tcBorders>
          </w:tcPr>
          <w:p w:rsidR="00276C41" w:rsidRPr="001774FD" w:rsidRDefault="00276C41" w:rsidP="00276C41">
            <w:pPr>
              <w:pStyle w:val="ListParagraph"/>
              <w:numPr>
                <w:ilvl w:val="0"/>
                <w:numId w:val="3"/>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rsidR="00276C41" w:rsidRPr="001774FD" w:rsidRDefault="00276C41" w:rsidP="00276C41">
            <w:pPr>
              <w:pStyle w:val="ListParagraph"/>
              <w:numPr>
                <w:ilvl w:val="0"/>
                <w:numId w:val="4"/>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rsidR="00276C41" w:rsidRPr="001774FD" w:rsidRDefault="00276C41" w:rsidP="00276C41">
            <w:pPr>
              <w:pStyle w:val="ListParagraph"/>
              <w:numPr>
                <w:ilvl w:val="0"/>
                <w:numId w:val="4"/>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rsidR="00276C41" w:rsidRPr="001774FD" w:rsidRDefault="00276C41" w:rsidP="00276C41">
            <w:pPr>
              <w:pStyle w:val="ListParagraph"/>
              <w:numPr>
                <w:ilvl w:val="0"/>
                <w:numId w:val="4"/>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276C41" w:rsidRPr="001774FD" w:rsidTr="00DF6339">
        <w:tc>
          <w:tcPr>
            <w:tcW w:w="468" w:type="dxa"/>
            <w:tcBorders>
              <w:top w:val="single" w:sz="4" w:space="0" w:color="auto"/>
              <w:bottom w:val="single" w:sz="4" w:space="0" w:color="auto"/>
            </w:tcBorders>
          </w:tcPr>
          <w:p w:rsidR="00276C41" w:rsidRPr="001774FD" w:rsidRDefault="00276C41" w:rsidP="00DF6339">
            <w:pPr>
              <w:rPr>
                <w:rFonts w:ascii="Arial" w:hAnsi="Arial" w:cs="Arial"/>
              </w:rPr>
            </w:pPr>
          </w:p>
        </w:tc>
        <w:tc>
          <w:tcPr>
            <w:tcW w:w="9900" w:type="dxa"/>
            <w:tcBorders>
              <w:top w:val="single" w:sz="4" w:space="0" w:color="auto"/>
              <w:bottom w:val="single" w:sz="4" w:space="0" w:color="auto"/>
            </w:tcBorders>
          </w:tcPr>
          <w:p w:rsidR="00276C41" w:rsidRPr="001774FD" w:rsidRDefault="00276C41" w:rsidP="00276C41">
            <w:pPr>
              <w:pStyle w:val="ListParagraph"/>
              <w:numPr>
                <w:ilvl w:val="0"/>
                <w:numId w:val="3"/>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276C41" w:rsidRPr="001774FD" w:rsidTr="00DF6339">
        <w:tc>
          <w:tcPr>
            <w:tcW w:w="468" w:type="dxa"/>
            <w:tcBorders>
              <w:top w:val="single" w:sz="4" w:space="0" w:color="auto"/>
              <w:bottom w:val="single" w:sz="4" w:space="0" w:color="auto"/>
            </w:tcBorders>
          </w:tcPr>
          <w:p w:rsidR="00276C41" w:rsidRPr="001774FD" w:rsidRDefault="00276C41" w:rsidP="00DF6339">
            <w:pPr>
              <w:rPr>
                <w:rFonts w:ascii="Arial" w:hAnsi="Arial" w:cs="Arial"/>
              </w:rPr>
            </w:pPr>
          </w:p>
        </w:tc>
        <w:tc>
          <w:tcPr>
            <w:tcW w:w="9900" w:type="dxa"/>
            <w:tcBorders>
              <w:top w:val="single" w:sz="4" w:space="0" w:color="auto"/>
              <w:bottom w:val="single" w:sz="4" w:space="0" w:color="auto"/>
            </w:tcBorders>
          </w:tcPr>
          <w:p w:rsidR="00276C41" w:rsidRPr="001774FD" w:rsidRDefault="00276C41" w:rsidP="00276C41">
            <w:pPr>
              <w:pStyle w:val="ListParagraph"/>
              <w:numPr>
                <w:ilvl w:val="0"/>
                <w:numId w:val="3"/>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rsidR="00276C41" w:rsidRPr="001774FD" w:rsidRDefault="00276C41" w:rsidP="00276C41">
            <w:pPr>
              <w:pStyle w:val="BodyTextIndent2"/>
              <w:numPr>
                <w:ilvl w:val="0"/>
                <w:numId w:val="5"/>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a building for residential use (with one to four units), the density is not increased beyond four units, the land use is not changed. </w:t>
            </w:r>
          </w:p>
          <w:p w:rsidR="00276C41" w:rsidRPr="001774FD" w:rsidRDefault="00276C41" w:rsidP="00276C41">
            <w:pPr>
              <w:pStyle w:val="BodyTextIndent2"/>
              <w:numPr>
                <w:ilvl w:val="0"/>
                <w:numId w:val="5"/>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rsidR="00276C41" w:rsidRPr="001774FD" w:rsidRDefault="00276C41" w:rsidP="00DF6339">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rsidR="00276C41" w:rsidRPr="001774FD" w:rsidRDefault="00276C41" w:rsidP="00DF6339">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rsidR="00276C41" w:rsidRPr="001774FD" w:rsidRDefault="00276C41" w:rsidP="00DF6339">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rsidR="00276C41" w:rsidRPr="001774FD" w:rsidRDefault="00276C41" w:rsidP="00276C41">
            <w:pPr>
              <w:pStyle w:val="ListParagraph"/>
              <w:numPr>
                <w:ilvl w:val="0"/>
                <w:numId w:val="5"/>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rsidR="00276C41" w:rsidRPr="001774FD" w:rsidRDefault="00276C41" w:rsidP="00276C41">
            <w:pPr>
              <w:pStyle w:val="BodyTextIndent"/>
              <w:numPr>
                <w:ilvl w:val="0"/>
                <w:numId w:val="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rsidR="00276C41" w:rsidRPr="001774FD" w:rsidRDefault="00276C41" w:rsidP="00276C41">
            <w:pPr>
              <w:pStyle w:val="BodyTextIndent"/>
              <w:numPr>
                <w:ilvl w:val="0"/>
                <w:numId w:val="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276C41" w:rsidRPr="001774FD" w:rsidTr="00DF6339">
        <w:tc>
          <w:tcPr>
            <w:tcW w:w="468" w:type="dxa"/>
            <w:tcBorders>
              <w:top w:val="single" w:sz="4" w:space="0" w:color="auto"/>
              <w:bottom w:val="single" w:sz="4" w:space="0" w:color="auto"/>
            </w:tcBorders>
          </w:tcPr>
          <w:p w:rsidR="00276C41" w:rsidRPr="001774FD" w:rsidRDefault="00276C41" w:rsidP="00DF6339">
            <w:pPr>
              <w:rPr>
                <w:rFonts w:ascii="Arial" w:hAnsi="Arial" w:cs="Arial"/>
              </w:rPr>
            </w:pPr>
          </w:p>
        </w:tc>
        <w:tc>
          <w:tcPr>
            <w:tcW w:w="9900" w:type="dxa"/>
            <w:tcBorders>
              <w:top w:val="single" w:sz="4" w:space="0" w:color="auto"/>
              <w:bottom w:val="single" w:sz="4" w:space="0" w:color="auto"/>
            </w:tcBorders>
          </w:tcPr>
          <w:p w:rsidR="00276C41" w:rsidRPr="001774FD" w:rsidRDefault="00276C41" w:rsidP="00276C41">
            <w:pPr>
              <w:pStyle w:val="ListParagraph"/>
              <w:numPr>
                <w:ilvl w:val="0"/>
                <w:numId w:val="3"/>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rsidR="00276C41" w:rsidRPr="001774FD" w:rsidRDefault="00276C41" w:rsidP="00276C41">
            <w:pPr>
              <w:pStyle w:val="BodyTextIndent2"/>
              <w:numPr>
                <w:ilvl w:val="0"/>
                <w:numId w:val="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rsidR="00276C41" w:rsidRPr="001774FD" w:rsidRDefault="00276C41" w:rsidP="00276C41">
            <w:pPr>
              <w:pStyle w:val="ListParagraph"/>
              <w:numPr>
                <w:ilvl w:val="0"/>
                <w:numId w:val="6"/>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276C41" w:rsidRPr="001774FD" w:rsidTr="00DF6339">
        <w:tc>
          <w:tcPr>
            <w:tcW w:w="468" w:type="dxa"/>
            <w:tcBorders>
              <w:top w:val="single" w:sz="4" w:space="0" w:color="auto"/>
              <w:bottom w:val="single" w:sz="4" w:space="0" w:color="auto"/>
            </w:tcBorders>
          </w:tcPr>
          <w:p w:rsidR="00276C41" w:rsidRPr="001774FD" w:rsidRDefault="00276C41" w:rsidP="00DF6339">
            <w:pPr>
              <w:rPr>
                <w:rFonts w:ascii="Arial" w:hAnsi="Arial" w:cs="Arial"/>
              </w:rPr>
            </w:pPr>
          </w:p>
        </w:tc>
        <w:tc>
          <w:tcPr>
            <w:tcW w:w="9900" w:type="dxa"/>
            <w:tcBorders>
              <w:top w:val="single" w:sz="4" w:space="0" w:color="auto"/>
              <w:bottom w:val="single" w:sz="4" w:space="0" w:color="auto"/>
            </w:tcBorders>
          </w:tcPr>
          <w:p w:rsidR="00276C41" w:rsidRPr="001774FD" w:rsidRDefault="00276C41" w:rsidP="00276C41">
            <w:pPr>
              <w:pStyle w:val="ListParagraph"/>
              <w:numPr>
                <w:ilvl w:val="0"/>
                <w:numId w:val="3"/>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276C41" w:rsidRPr="001774FD" w:rsidTr="00DF6339">
        <w:tc>
          <w:tcPr>
            <w:tcW w:w="468" w:type="dxa"/>
            <w:tcBorders>
              <w:top w:val="single" w:sz="4" w:space="0" w:color="auto"/>
            </w:tcBorders>
          </w:tcPr>
          <w:p w:rsidR="00276C41" w:rsidRPr="001774FD" w:rsidRDefault="00276C41" w:rsidP="00DF6339">
            <w:pPr>
              <w:rPr>
                <w:rFonts w:ascii="Arial" w:hAnsi="Arial" w:cs="Arial"/>
              </w:rPr>
            </w:pPr>
          </w:p>
        </w:tc>
        <w:tc>
          <w:tcPr>
            <w:tcW w:w="9900" w:type="dxa"/>
            <w:tcBorders>
              <w:top w:val="single" w:sz="4" w:space="0" w:color="auto"/>
            </w:tcBorders>
          </w:tcPr>
          <w:p w:rsidR="00276C41" w:rsidRPr="001774FD" w:rsidRDefault="00276C41" w:rsidP="00276C41">
            <w:pPr>
              <w:pStyle w:val="ListParagraph"/>
              <w:numPr>
                <w:ilvl w:val="0"/>
                <w:numId w:val="3"/>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rsidR="00276C41" w:rsidRPr="00157903" w:rsidRDefault="00276C41" w:rsidP="00276C41">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276C41" w:rsidRPr="00157903" w:rsidTr="00DF6339">
        <w:tc>
          <w:tcPr>
            <w:tcW w:w="10368" w:type="dxa"/>
          </w:tcPr>
          <w:p w:rsidR="00276C41" w:rsidRPr="001774FD" w:rsidRDefault="00276C41" w:rsidP="00DF6339">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rsidR="00276C41" w:rsidRPr="00157903" w:rsidRDefault="00276C41" w:rsidP="00DF6339">
            <w:pPr>
              <w:rPr>
                <w:rFonts w:ascii="Times New Roman" w:hAnsi="Times New Roman"/>
                <w:sz w:val="20"/>
              </w:rPr>
            </w:pPr>
          </w:p>
        </w:tc>
      </w:tr>
      <w:tr w:rsidR="00276C41" w:rsidRPr="00157903" w:rsidTr="00DF6339">
        <w:tc>
          <w:tcPr>
            <w:tcW w:w="10368" w:type="dxa"/>
          </w:tcPr>
          <w:p w:rsidR="00276C41" w:rsidRPr="001774FD" w:rsidRDefault="00276C41" w:rsidP="00DF6339">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rsidR="00276C41" w:rsidRPr="005715E1" w:rsidRDefault="00276C41" w:rsidP="00276C41">
      <w:pPr>
        <w:jc w:val="center"/>
        <w:rPr>
          <w:rFonts w:ascii="Arial" w:hAnsi="Arial" w:cs="Arial"/>
        </w:rPr>
      </w:pPr>
      <w:r>
        <w:br w:type="page"/>
      </w:r>
      <w:r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276C41" w:rsidRPr="00157903" w:rsidTr="00DF6339">
        <w:tc>
          <w:tcPr>
            <w:tcW w:w="10188" w:type="dxa"/>
          </w:tcPr>
          <w:p w:rsidR="00276C41" w:rsidRPr="00DE3A13" w:rsidRDefault="00276C41" w:rsidP="00DF6339">
            <w:pPr>
              <w:spacing w:before="60"/>
              <w:rPr>
                <w:rFonts w:ascii="Arial" w:hAnsi="Arial" w:cs="Arial"/>
                <w:sz w:val="21"/>
                <w:szCs w:val="21"/>
              </w:rPr>
            </w:pPr>
            <w:r w:rsidRPr="00DE3A13">
              <w:rPr>
                <w:rFonts w:ascii="Arial" w:hAnsi="Arial" w:cs="Arial"/>
                <w:sz w:val="21"/>
                <w:szCs w:val="21"/>
              </w:rPr>
              <w:t>Project Name:</w:t>
            </w:r>
          </w:p>
          <w:p w:rsidR="00276C41" w:rsidRPr="00157903" w:rsidRDefault="00276C41" w:rsidP="00DF6339">
            <w:pPr>
              <w:rPr>
                <w:rFonts w:ascii="Times New Roman" w:hAnsi="Times New Roman"/>
                <w:b/>
                <w:bCs/>
                <w:sz w:val="32"/>
              </w:rPr>
            </w:pPr>
          </w:p>
        </w:tc>
      </w:tr>
    </w:tbl>
    <w:p w:rsidR="00276C41" w:rsidRDefault="00276C41" w:rsidP="00276C41">
      <w:pPr>
        <w:pStyle w:val="Header"/>
        <w:tabs>
          <w:tab w:val="clear" w:pos="4320"/>
          <w:tab w:val="clear" w:pos="8640"/>
        </w:tabs>
        <w:rPr>
          <w:b/>
          <w:bCs/>
          <w:sz w:val="16"/>
        </w:rPr>
      </w:pPr>
    </w:p>
    <w:p w:rsidR="00276C41" w:rsidRPr="005715E1" w:rsidRDefault="00276C41" w:rsidP="00276C41">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276C41" w:rsidRPr="00157903" w:rsidTr="00DF6339">
        <w:trPr>
          <w:cantSplit/>
        </w:trPr>
        <w:tc>
          <w:tcPr>
            <w:tcW w:w="5598" w:type="dxa"/>
          </w:tcPr>
          <w:p w:rsidR="00276C41" w:rsidRPr="005715E1" w:rsidRDefault="00276C41" w:rsidP="00DF6339">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rsidR="00276C41" w:rsidRPr="005715E1" w:rsidRDefault="00276C41" w:rsidP="00DF6339">
            <w:pPr>
              <w:jc w:val="center"/>
              <w:rPr>
                <w:rFonts w:ascii="Arial" w:hAnsi="Arial" w:cs="Arial"/>
                <w:sz w:val="21"/>
                <w:szCs w:val="21"/>
              </w:rPr>
            </w:pPr>
            <w:r w:rsidRPr="005715E1">
              <w:rPr>
                <w:rFonts w:ascii="Arial" w:hAnsi="Arial" w:cs="Arial"/>
                <w:sz w:val="21"/>
                <w:szCs w:val="21"/>
              </w:rPr>
              <w:t>Yes</w:t>
            </w:r>
          </w:p>
          <w:p w:rsidR="00276C41" w:rsidRPr="005715E1" w:rsidRDefault="00276C41" w:rsidP="00DF6339">
            <w:pPr>
              <w:jc w:val="center"/>
              <w:rPr>
                <w:rFonts w:ascii="Arial" w:hAnsi="Arial" w:cs="Arial"/>
                <w:sz w:val="21"/>
                <w:szCs w:val="21"/>
              </w:rPr>
            </w:pPr>
            <w:r w:rsidRPr="005715E1">
              <w:rPr>
                <w:rFonts w:ascii="Arial" w:hAnsi="Arial" w:cs="Arial"/>
                <w:sz w:val="21"/>
                <w:szCs w:val="21"/>
              </w:rPr>
              <w:t>Continue</w:t>
            </w:r>
          </w:p>
        </w:tc>
        <w:tc>
          <w:tcPr>
            <w:tcW w:w="2924" w:type="dxa"/>
            <w:vAlign w:val="center"/>
          </w:tcPr>
          <w:p w:rsidR="00276C41" w:rsidRPr="005715E1" w:rsidRDefault="00276C41" w:rsidP="00DF6339">
            <w:pPr>
              <w:jc w:val="center"/>
              <w:rPr>
                <w:rFonts w:ascii="Arial" w:hAnsi="Arial" w:cs="Arial"/>
                <w:sz w:val="21"/>
                <w:szCs w:val="21"/>
              </w:rPr>
            </w:pPr>
            <w:r w:rsidRPr="005715E1">
              <w:rPr>
                <w:rFonts w:ascii="Arial" w:hAnsi="Arial" w:cs="Arial"/>
                <w:sz w:val="21"/>
                <w:szCs w:val="21"/>
              </w:rPr>
              <w:t>No</w:t>
            </w:r>
          </w:p>
          <w:p w:rsidR="00276C41" w:rsidRPr="005715E1" w:rsidRDefault="00276C41" w:rsidP="00DF6339">
            <w:pPr>
              <w:jc w:val="center"/>
              <w:rPr>
                <w:rFonts w:ascii="Arial" w:hAnsi="Arial" w:cs="Arial"/>
                <w:sz w:val="21"/>
                <w:szCs w:val="21"/>
              </w:rPr>
            </w:pPr>
            <w:r w:rsidRPr="005715E1">
              <w:rPr>
                <w:rFonts w:ascii="Arial" w:hAnsi="Arial" w:cs="Arial"/>
                <w:sz w:val="21"/>
                <w:szCs w:val="21"/>
              </w:rPr>
              <w:t>Proceed to Section 2-Act does not apply</w:t>
            </w:r>
          </w:p>
        </w:tc>
      </w:tr>
      <w:tr w:rsidR="00276C41" w:rsidRPr="00157903" w:rsidTr="00DF6339">
        <w:trPr>
          <w:cantSplit/>
        </w:trPr>
        <w:tc>
          <w:tcPr>
            <w:tcW w:w="5598" w:type="dxa"/>
          </w:tcPr>
          <w:p w:rsidR="00276C41" w:rsidRPr="005715E1" w:rsidRDefault="00276C41" w:rsidP="00DF6339">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rsidR="00276C41" w:rsidRPr="005715E1" w:rsidRDefault="00276C41" w:rsidP="00DF6339">
            <w:pPr>
              <w:rPr>
                <w:rFonts w:ascii="Arial" w:hAnsi="Arial" w:cs="Arial"/>
                <w:sz w:val="22"/>
              </w:rPr>
            </w:pPr>
          </w:p>
          <w:p w:rsidR="00276C41" w:rsidRPr="005715E1" w:rsidRDefault="00276C41" w:rsidP="00DF6339">
            <w:pPr>
              <w:rPr>
                <w:rFonts w:ascii="Arial" w:hAnsi="Arial" w:cs="Arial"/>
                <w:sz w:val="21"/>
                <w:szCs w:val="21"/>
              </w:rPr>
            </w:pPr>
            <w:r w:rsidRPr="005715E1">
              <w:rPr>
                <w:rFonts w:ascii="Arial" w:hAnsi="Arial" w:cs="Arial"/>
                <w:sz w:val="21"/>
                <w:szCs w:val="21"/>
              </w:rPr>
              <w:t>Identify FEMA flood map used to make this determination:</w:t>
            </w:r>
          </w:p>
          <w:p w:rsidR="00276C41" w:rsidRPr="005715E1" w:rsidRDefault="00276C41" w:rsidP="00DF6339">
            <w:pPr>
              <w:rPr>
                <w:rFonts w:ascii="Arial" w:hAnsi="Arial" w:cs="Arial"/>
                <w:sz w:val="21"/>
                <w:szCs w:val="21"/>
              </w:rPr>
            </w:pPr>
            <w:r w:rsidRPr="005715E1">
              <w:rPr>
                <w:rFonts w:ascii="Arial" w:hAnsi="Arial" w:cs="Arial"/>
                <w:sz w:val="21"/>
                <w:szCs w:val="21"/>
              </w:rPr>
              <w:t>________________________________</w:t>
            </w:r>
          </w:p>
          <w:p w:rsidR="00276C41" w:rsidRPr="005715E1" w:rsidRDefault="00276C41" w:rsidP="00DF6339">
            <w:pPr>
              <w:rPr>
                <w:rFonts w:ascii="Arial" w:hAnsi="Arial" w:cs="Arial"/>
                <w:sz w:val="21"/>
                <w:szCs w:val="21"/>
              </w:rPr>
            </w:pPr>
            <w:r w:rsidRPr="005715E1">
              <w:rPr>
                <w:rFonts w:ascii="Arial" w:hAnsi="Arial" w:cs="Arial"/>
                <w:sz w:val="21"/>
                <w:szCs w:val="21"/>
              </w:rPr>
              <w:t>Community Name and Number</w:t>
            </w:r>
          </w:p>
          <w:p w:rsidR="00276C41" w:rsidRPr="005715E1" w:rsidRDefault="00276C41" w:rsidP="00DF6339">
            <w:pPr>
              <w:rPr>
                <w:rFonts w:ascii="Arial" w:hAnsi="Arial" w:cs="Arial"/>
                <w:sz w:val="21"/>
                <w:szCs w:val="21"/>
              </w:rPr>
            </w:pPr>
            <w:r w:rsidRPr="005715E1">
              <w:rPr>
                <w:rFonts w:ascii="Arial" w:hAnsi="Arial" w:cs="Arial"/>
                <w:sz w:val="21"/>
                <w:szCs w:val="21"/>
              </w:rPr>
              <w:t>_________________________________</w:t>
            </w:r>
          </w:p>
          <w:p w:rsidR="00276C41" w:rsidRPr="005715E1" w:rsidRDefault="00276C41" w:rsidP="00DF6339">
            <w:pPr>
              <w:rPr>
                <w:rFonts w:ascii="Arial" w:hAnsi="Arial" w:cs="Arial"/>
                <w:sz w:val="21"/>
                <w:szCs w:val="21"/>
              </w:rPr>
            </w:pPr>
            <w:r w:rsidRPr="005715E1">
              <w:rPr>
                <w:rFonts w:ascii="Arial" w:hAnsi="Arial" w:cs="Arial"/>
                <w:sz w:val="21"/>
                <w:szCs w:val="21"/>
              </w:rPr>
              <w:t>Map panel number and date</w:t>
            </w:r>
          </w:p>
          <w:p w:rsidR="00276C41" w:rsidRPr="005715E1" w:rsidRDefault="00276C41" w:rsidP="00DF6339">
            <w:pPr>
              <w:rPr>
                <w:rFonts w:ascii="Arial" w:hAnsi="Arial" w:cs="Arial"/>
                <w:sz w:val="22"/>
              </w:rPr>
            </w:pPr>
          </w:p>
        </w:tc>
        <w:tc>
          <w:tcPr>
            <w:tcW w:w="1666" w:type="dxa"/>
            <w:vAlign w:val="center"/>
          </w:tcPr>
          <w:p w:rsidR="00276C41" w:rsidRPr="005715E1" w:rsidRDefault="00276C41" w:rsidP="00DF6339">
            <w:pPr>
              <w:jc w:val="center"/>
              <w:rPr>
                <w:rFonts w:ascii="Arial" w:hAnsi="Arial" w:cs="Arial"/>
                <w:sz w:val="21"/>
                <w:szCs w:val="21"/>
              </w:rPr>
            </w:pPr>
            <w:r w:rsidRPr="005715E1">
              <w:rPr>
                <w:rFonts w:ascii="Arial" w:hAnsi="Arial" w:cs="Arial"/>
                <w:sz w:val="21"/>
                <w:szCs w:val="21"/>
              </w:rPr>
              <w:t>Yes</w:t>
            </w:r>
          </w:p>
          <w:p w:rsidR="00276C41" w:rsidRPr="005715E1" w:rsidRDefault="00276C41" w:rsidP="00DF6339">
            <w:pPr>
              <w:jc w:val="center"/>
              <w:rPr>
                <w:rFonts w:ascii="Arial" w:hAnsi="Arial" w:cs="Arial"/>
                <w:sz w:val="21"/>
                <w:szCs w:val="21"/>
              </w:rPr>
            </w:pPr>
            <w:r w:rsidRPr="005715E1">
              <w:rPr>
                <w:rFonts w:ascii="Arial" w:hAnsi="Arial" w:cs="Arial"/>
                <w:sz w:val="21"/>
                <w:szCs w:val="21"/>
              </w:rPr>
              <w:t>Document and Continue</w:t>
            </w:r>
          </w:p>
        </w:tc>
        <w:tc>
          <w:tcPr>
            <w:tcW w:w="2924" w:type="dxa"/>
            <w:vAlign w:val="center"/>
          </w:tcPr>
          <w:p w:rsidR="00276C41" w:rsidRPr="005715E1" w:rsidRDefault="00276C41" w:rsidP="00DF6339">
            <w:pPr>
              <w:jc w:val="center"/>
              <w:rPr>
                <w:rFonts w:ascii="Arial" w:hAnsi="Arial" w:cs="Arial"/>
                <w:sz w:val="21"/>
                <w:szCs w:val="21"/>
              </w:rPr>
            </w:pPr>
            <w:r w:rsidRPr="005715E1">
              <w:rPr>
                <w:rFonts w:ascii="Arial" w:hAnsi="Arial" w:cs="Arial"/>
                <w:sz w:val="21"/>
                <w:szCs w:val="21"/>
              </w:rPr>
              <w:t>No</w:t>
            </w:r>
          </w:p>
          <w:p w:rsidR="00276C41" w:rsidRPr="005715E1" w:rsidRDefault="00276C41" w:rsidP="00DF6339">
            <w:pPr>
              <w:jc w:val="center"/>
              <w:rPr>
                <w:rFonts w:ascii="Arial" w:hAnsi="Arial" w:cs="Arial"/>
                <w:sz w:val="21"/>
                <w:szCs w:val="21"/>
              </w:rPr>
            </w:pPr>
            <w:r w:rsidRPr="005715E1">
              <w:rPr>
                <w:rFonts w:ascii="Arial" w:hAnsi="Arial" w:cs="Arial"/>
                <w:sz w:val="21"/>
                <w:szCs w:val="21"/>
              </w:rPr>
              <w:t>Document and Proceed to Section 2-Act does not apply</w:t>
            </w:r>
          </w:p>
          <w:p w:rsidR="00276C41" w:rsidRPr="005715E1" w:rsidRDefault="00276C41" w:rsidP="00DF6339">
            <w:pPr>
              <w:jc w:val="center"/>
              <w:rPr>
                <w:rFonts w:ascii="Arial" w:hAnsi="Arial" w:cs="Arial"/>
                <w:sz w:val="21"/>
                <w:szCs w:val="21"/>
              </w:rPr>
            </w:pPr>
          </w:p>
        </w:tc>
      </w:tr>
      <w:tr w:rsidR="00276C41" w:rsidRPr="00157903" w:rsidTr="00DF6339">
        <w:trPr>
          <w:cantSplit/>
        </w:trPr>
        <w:tc>
          <w:tcPr>
            <w:tcW w:w="5598" w:type="dxa"/>
          </w:tcPr>
          <w:p w:rsidR="00276C41" w:rsidRPr="005715E1" w:rsidRDefault="00276C41" w:rsidP="00DF6339">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rsidR="00276C41" w:rsidRPr="005715E1" w:rsidRDefault="00276C41" w:rsidP="00DF6339">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rsidR="00276C41" w:rsidRPr="005715E1" w:rsidRDefault="00276C41" w:rsidP="00DF6339">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276C41" w:rsidRPr="00157903" w:rsidTr="00DF6339">
        <w:trPr>
          <w:cantSplit/>
        </w:trPr>
        <w:tc>
          <w:tcPr>
            <w:tcW w:w="10188" w:type="dxa"/>
            <w:gridSpan w:val="3"/>
          </w:tcPr>
          <w:p w:rsidR="00276C41" w:rsidRPr="00E3071D" w:rsidRDefault="00276C41" w:rsidP="00DF6339">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rsidR="00276C41" w:rsidRDefault="00276C41" w:rsidP="00276C41">
      <w:pPr>
        <w:ind w:left="360"/>
        <w:rPr>
          <w:b/>
          <w:bCs/>
          <w:sz w:val="16"/>
        </w:rPr>
      </w:pPr>
    </w:p>
    <w:p w:rsidR="00276C41" w:rsidRPr="00E3071D" w:rsidRDefault="00276C41" w:rsidP="00276C41">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276C41" w:rsidRPr="00157903" w:rsidTr="00DF6339">
        <w:trPr>
          <w:cantSplit/>
        </w:trPr>
        <w:tc>
          <w:tcPr>
            <w:tcW w:w="5598" w:type="dxa"/>
          </w:tcPr>
          <w:p w:rsidR="00276C41" w:rsidRPr="00E3071D" w:rsidRDefault="00276C41" w:rsidP="00DF6339">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rsidR="00276C41" w:rsidRPr="00E3071D" w:rsidRDefault="00276C41" w:rsidP="00DF6339">
            <w:pPr>
              <w:jc w:val="center"/>
              <w:rPr>
                <w:rFonts w:ascii="Arial" w:hAnsi="Arial" w:cs="Arial"/>
                <w:sz w:val="21"/>
                <w:szCs w:val="21"/>
              </w:rPr>
            </w:pPr>
            <w:r w:rsidRPr="00E3071D">
              <w:rPr>
                <w:rFonts w:ascii="Arial" w:hAnsi="Arial" w:cs="Arial"/>
                <w:sz w:val="21"/>
                <w:szCs w:val="21"/>
              </w:rPr>
              <w:t>Yes</w:t>
            </w:r>
          </w:p>
          <w:p w:rsidR="00276C41" w:rsidRPr="00E3071D" w:rsidRDefault="00276C41" w:rsidP="00DF6339">
            <w:pPr>
              <w:jc w:val="center"/>
              <w:rPr>
                <w:rFonts w:ascii="Arial" w:hAnsi="Arial" w:cs="Arial"/>
                <w:sz w:val="21"/>
                <w:szCs w:val="21"/>
              </w:rPr>
            </w:pPr>
            <w:r w:rsidRPr="00E3071D">
              <w:rPr>
                <w:rFonts w:ascii="Arial" w:hAnsi="Arial" w:cs="Arial"/>
                <w:sz w:val="21"/>
                <w:szCs w:val="21"/>
              </w:rPr>
              <w:t>Continue</w:t>
            </w:r>
          </w:p>
        </w:tc>
        <w:tc>
          <w:tcPr>
            <w:tcW w:w="3080" w:type="dxa"/>
            <w:vAlign w:val="center"/>
          </w:tcPr>
          <w:p w:rsidR="00276C41" w:rsidRPr="00E3071D" w:rsidRDefault="00276C41" w:rsidP="00DF6339">
            <w:pPr>
              <w:jc w:val="center"/>
              <w:rPr>
                <w:rFonts w:ascii="Arial" w:hAnsi="Arial" w:cs="Arial"/>
                <w:sz w:val="21"/>
                <w:szCs w:val="21"/>
              </w:rPr>
            </w:pPr>
            <w:r w:rsidRPr="00E3071D">
              <w:rPr>
                <w:rFonts w:ascii="Arial" w:hAnsi="Arial" w:cs="Arial"/>
                <w:sz w:val="21"/>
                <w:szCs w:val="21"/>
              </w:rPr>
              <w:t>No-Proceed to Section 3-regulation does not apply.</w:t>
            </w:r>
          </w:p>
        </w:tc>
      </w:tr>
      <w:tr w:rsidR="00276C41" w:rsidRPr="00E3071D" w:rsidTr="00DF6339">
        <w:trPr>
          <w:cantSplit/>
        </w:trPr>
        <w:tc>
          <w:tcPr>
            <w:tcW w:w="5598" w:type="dxa"/>
          </w:tcPr>
          <w:p w:rsidR="00276C41" w:rsidRPr="00E3071D" w:rsidRDefault="00276C41" w:rsidP="00DF6339">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rsidR="00276C41" w:rsidRPr="00E3071D" w:rsidRDefault="00276C41" w:rsidP="00DF6339">
            <w:pPr>
              <w:jc w:val="center"/>
              <w:rPr>
                <w:rFonts w:ascii="Arial" w:hAnsi="Arial" w:cs="Arial"/>
                <w:sz w:val="21"/>
                <w:szCs w:val="21"/>
              </w:rPr>
            </w:pPr>
            <w:r w:rsidRPr="00E3071D">
              <w:rPr>
                <w:rFonts w:ascii="Arial" w:hAnsi="Arial" w:cs="Arial"/>
                <w:sz w:val="21"/>
                <w:szCs w:val="21"/>
              </w:rPr>
              <w:t>Yes</w:t>
            </w:r>
          </w:p>
          <w:p w:rsidR="00276C41" w:rsidRPr="00E3071D" w:rsidRDefault="00276C41" w:rsidP="00DF6339">
            <w:pPr>
              <w:jc w:val="center"/>
              <w:rPr>
                <w:rFonts w:ascii="Arial" w:hAnsi="Arial" w:cs="Arial"/>
                <w:sz w:val="21"/>
                <w:szCs w:val="21"/>
              </w:rPr>
            </w:pPr>
            <w:r w:rsidRPr="00E3071D">
              <w:rPr>
                <w:rFonts w:ascii="Arial" w:hAnsi="Arial" w:cs="Arial"/>
                <w:sz w:val="21"/>
                <w:szCs w:val="21"/>
              </w:rPr>
              <w:t>Continue</w:t>
            </w:r>
          </w:p>
        </w:tc>
        <w:tc>
          <w:tcPr>
            <w:tcW w:w="3080" w:type="dxa"/>
            <w:vAlign w:val="center"/>
          </w:tcPr>
          <w:p w:rsidR="00276C41" w:rsidRPr="00E3071D" w:rsidRDefault="00276C41" w:rsidP="00DF6339">
            <w:pPr>
              <w:jc w:val="center"/>
              <w:rPr>
                <w:rFonts w:ascii="Arial" w:hAnsi="Arial" w:cs="Arial"/>
                <w:sz w:val="21"/>
                <w:szCs w:val="21"/>
              </w:rPr>
            </w:pPr>
            <w:r w:rsidRPr="00E3071D">
              <w:rPr>
                <w:rFonts w:ascii="Arial" w:hAnsi="Arial" w:cs="Arial"/>
                <w:sz w:val="21"/>
                <w:szCs w:val="21"/>
              </w:rPr>
              <w:t>No-Document and proceed to Section 3-regulation does not apply.</w:t>
            </w:r>
          </w:p>
        </w:tc>
      </w:tr>
      <w:tr w:rsidR="00276C41" w:rsidRPr="00E3071D" w:rsidTr="00DF6339">
        <w:trPr>
          <w:cantSplit/>
        </w:trPr>
        <w:tc>
          <w:tcPr>
            <w:tcW w:w="5598" w:type="dxa"/>
          </w:tcPr>
          <w:p w:rsidR="00276C41" w:rsidRPr="00E3071D" w:rsidRDefault="00276C41" w:rsidP="00DF6339">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rsidR="00276C41" w:rsidRPr="00E3071D" w:rsidRDefault="00276C41" w:rsidP="00DF6339">
            <w:pPr>
              <w:jc w:val="center"/>
              <w:rPr>
                <w:rFonts w:ascii="Arial" w:hAnsi="Arial" w:cs="Arial"/>
                <w:sz w:val="21"/>
                <w:szCs w:val="21"/>
              </w:rPr>
            </w:pPr>
            <w:r w:rsidRPr="00E3071D">
              <w:rPr>
                <w:rFonts w:ascii="Arial" w:hAnsi="Arial" w:cs="Arial"/>
                <w:sz w:val="21"/>
                <w:szCs w:val="21"/>
              </w:rPr>
              <w:t>Yes</w:t>
            </w:r>
          </w:p>
          <w:p w:rsidR="00276C41" w:rsidRPr="00E3071D" w:rsidRDefault="00276C41" w:rsidP="00DF6339">
            <w:pPr>
              <w:jc w:val="center"/>
              <w:rPr>
                <w:rFonts w:ascii="Arial" w:hAnsi="Arial" w:cs="Arial"/>
                <w:sz w:val="21"/>
                <w:szCs w:val="21"/>
              </w:rPr>
            </w:pPr>
            <w:r w:rsidRPr="00E3071D">
              <w:rPr>
                <w:rFonts w:ascii="Arial" w:hAnsi="Arial" w:cs="Arial"/>
                <w:sz w:val="21"/>
                <w:szCs w:val="21"/>
              </w:rPr>
              <w:t>Continue</w:t>
            </w:r>
          </w:p>
        </w:tc>
        <w:tc>
          <w:tcPr>
            <w:tcW w:w="3080" w:type="dxa"/>
            <w:vAlign w:val="center"/>
          </w:tcPr>
          <w:p w:rsidR="00276C41" w:rsidRPr="00E3071D" w:rsidRDefault="00276C41" w:rsidP="00DF6339">
            <w:pPr>
              <w:jc w:val="center"/>
              <w:rPr>
                <w:rFonts w:ascii="Arial" w:hAnsi="Arial" w:cs="Arial"/>
                <w:sz w:val="21"/>
                <w:szCs w:val="21"/>
              </w:rPr>
            </w:pPr>
            <w:r w:rsidRPr="00E3071D">
              <w:rPr>
                <w:rFonts w:ascii="Arial" w:hAnsi="Arial" w:cs="Arial"/>
                <w:sz w:val="21"/>
                <w:szCs w:val="21"/>
              </w:rPr>
              <w:t>No-Document and proceed to Section 3-regulation does not apply.</w:t>
            </w:r>
          </w:p>
        </w:tc>
      </w:tr>
      <w:tr w:rsidR="00276C41" w:rsidRPr="00E3071D" w:rsidTr="00DF6339">
        <w:trPr>
          <w:cantSplit/>
        </w:trPr>
        <w:tc>
          <w:tcPr>
            <w:tcW w:w="10188" w:type="dxa"/>
            <w:gridSpan w:val="3"/>
          </w:tcPr>
          <w:p w:rsidR="00276C41" w:rsidRPr="00E3071D" w:rsidRDefault="00276C41" w:rsidP="00DF6339">
            <w:pPr>
              <w:spacing w:before="60"/>
              <w:rPr>
                <w:rFonts w:ascii="Arial" w:hAnsi="Arial" w:cs="Arial"/>
                <w:sz w:val="21"/>
                <w:szCs w:val="21"/>
              </w:rPr>
            </w:pPr>
            <w:r w:rsidRPr="00E3071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make and document a determination of whether the use of the property is consistent with DOD guidelines.  Notice Sample:  </w:t>
            </w:r>
            <w:hyperlink r:id="rId7" w:history="1">
              <w:r w:rsidRPr="00E3071D">
                <w:rPr>
                  <w:rStyle w:val="Hyperlink"/>
                  <w:rFonts w:ascii="Arial" w:hAnsi="Arial" w:cs="Arial"/>
                  <w:sz w:val="21"/>
                  <w:szCs w:val="21"/>
                </w:rPr>
                <w:t>http://www.hud.gov/offices/cpd/energyenviron/environment/compliance/qa/airporthazards.pdf</w:t>
              </w:r>
            </w:hyperlink>
            <w:r w:rsidRPr="00E3071D">
              <w:rPr>
                <w:rFonts w:ascii="Arial" w:hAnsi="Arial" w:cs="Arial"/>
                <w:sz w:val="21"/>
                <w:szCs w:val="21"/>
              </w:rPr>
              <w:t>)</w:t>
            </w:r>
          </w:p>
        </w:tc>
      </w:tr>
    </w:tbl>
    <w:p w:rsidR="00276C41" w:rsidRDefault="00276C41" w:rsidP="00276C41">
      <w:pPr>
        <w:rPr>
          <w:sz w:val="16"/>
        </w:rPr>
      </w:pPr>
    </w:p>
    <w:p w:rsidR="00276C41" w:rsidRPr="00E3071D" w:rsidRDefault="00276C41" w:rsidP="00276C41">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276C41" w:rsidRPr="005A49C8" w:rsidTr="00DF6339">
        <w:trPr>
          <w:trHeight w:val="576"/>
        </w:trPr>
        <w:tc>
          <w:tcPr>
            <w:tcW w:w="9576" w:type="dxa"/>
          </w:tcPr>
          <w:p w:rsidR="00276C41" w:rsidRPr="00E3071D" w:rsidRDefault="00276C41" w:rsidP="00DF6339">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rsidR="00276C41" w:rsidRDefault="00276C41" w:rsidP="00276C41">
      <w:pPr>
        <w:tabs>
          <w:tab w:val="left" w:pos="0"/>
        </w:tabs>
        <w:jc w:val="center"/>
        <w:rPr>
          <w:rFonts w:ascii="Arial" w:hAnsi="Arial" w:cs="Arial"/>
          <w:b/>
          <w:bCs/>
          <w:sz w:val="32"/>
          <w:szCs w:val="40"/>
        </w:rPr>
      </w:pPr>
      <w:r>
        <w:rPr>
          <w:rFonts w:ascii="Arial" w:hAnsi="Arial" w:cs="Arial"/>
          <w:b/>
          <w:bCs/>
          <w:sz w:val="32"/>
          <w:szCs w:val="40"/>
        </w:rPr>
        <w:lastRenderedPageBreak/>
        <w:t>STATUTORY WORKSHEET</w:t>
      </w:r>
    </w:p>
    <w:p w:rsidR="00276C41" w:rsidRDefault="00276C41" w:rsidP="00276C41">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rsidR="00276C41" w:rsidRPr="0011032C" w:rsidRDefault="00276C41" w:rsidP="00276C41">
      <w:pPr>
        <w:tabs>
          <w:tab w:val="left" w:pos="0"/>
          <w:tab w:val="left" w:pos="9270"/>
        </w:tabs>
        <w:rPr>
          <w:rFonts w:ascii="Arial" w:hAnsi="Arial" w:cs="Arial"/>
          <w:b/>
          <w:sz w:val="20"/>
          <w:u w:val="single"/>
        </w:rPr>
      </w:pPr>
      <w:r>
        <w:rPr>
          <w:rFonts w:ascii="Arial" w:hAnsi="Arial" w:cs="Arial"/>
          <w:b/>
          <w:sz w:val="20"/>
          <w:u w:val="single"/>
        </w:rPr>
        <w:tab/>
      </w:r>
    </w:p>
    <w:p w:rsidR="00276C41" w:rsidRDefault="00276C41" w:rsidP="00276C41">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rsidR="00276C41" w:rsidRPr="00B64E16" w:rsidRDefault="00276C41" w:rsidP="00276C41">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rsidR="00276C41" w:rsidRPr="0029126F" w:rsidRDefault="00276C41" w:rsidP="00276C41">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rsidR="00276C41" w:rsidRDefault="00276C41" w:rsidP="00276C41">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276C41" w:rsidRPr="005A49C8" w:rsidTr="00DF6339">
        <w:trPr>
          <w:trHeight w:val="576"/>
        </w:trPr>
        <w:tc>
          <w:tcPr>
            <w:tcW w:w="4230" w:type="dxa"/>
          </w:tcPr>
          <w:p w:rsidR="00276C41" w:rsidRDefault="00276C41" w:rsidP="00DF6339">
            <w:pPr>
              <w:tabs>
                <w:tab w:val="left" w:pos="0"/>
              </w:tabs>
              <w:rPr>
                <w:rFonts w:ascii="Arial" w:hAnsi="Arial" w:cs="Arial"/>
                <w:sz w:val="18"/>
                <w:szCs w:val="18"/>
              </w:rPr>
            </w:pPr>
            <w:r w:rsidRPr="005A49C8">
              <w:rPr>
                <w:rFonts w:ascii="Arial" w:hAnsi="Arial" w:cs="Arial"/>
                <w:sz w:val="18"/>
                <w:szCs w:val="18"/>
              </w:rPr>
              <w:t>Statutes, Executive Orders, and</w:t>
            </w:r>
          </w:p>
          <w:p w:rsidR="00276C41" w:rsidRPr="005A49C8" w:rsidRDefault="00276C41" w:rsidP="00DF6339">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Pr>
          <w:p w:rsidR="00276C41" w:rsidRDefault="00276C41" w:rsidP="00DF6339">
            <w:pPr>
              <w:jc w:val="center"/>
              <w:rPr>
                <w:rFonts w:ascii="Arial" w:hAnsi="Arial" w:cs="Arial"/>
                <w:sz w:val="18"/>
                <w:szCs w:val="18"/>
              </w:rPr>
            </w:pPr>
            <w:r w:rsidRPr="005A49C8">
              <w:rPr>
                <w:rFonts w:ascii="Arial" w:hAnsi="Arial" w:cs="Arial"/>
                <w:sz w:val="18"/>
                <w:szCs w:val="18"/>
              </w:rPr>
              <w:t>Status</w:t>
            </w:r>
          </w:p>
          <w:p w:rsidR="00276C41" w:rsidRPr="005A49C8" w:rsidRDefault="00276C41" w:rsidP="00DF6339">
            <w:pPr>
              <w:jc w:val="center"/>
              <w:rPr>
                <w:rFonts w:ascii="Arial" w:hAnsi="Arial" w:cs="Arial"/>
                <w:sz w:val="18"/>
                <w:szCs w:val="18"/>
              </w:rPr>
            </w:pPr>
            <w:r>
              <w:rPr>
                <w:rFonts w:ascii="Arial" w:hAnsi="Arial" w:cs="Arial"/>
                <w:sz w:val="18"/>
                <w:szCs w:val="18"/>
              </w:rPr>
              <w:t>A/B</w:t>
            </w:r>
          </w:p>
        </w:tc>
        <w:tc>
          <w:tcPr>
            <w:tcW w:w="4419" w:type="dxa"/>
            <w:vAlign w:val="center"/>
          </w:tcPr>
          <w:p w:rsidR="00276C41" w:rsidRPr="005A49C8" w:rsidRDefault="00276C41" w:rsidP="00DF6339">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276C41" w:rsidTr="00DF6339">
        <w:tc>
          <w:tcPr>
            <w:tcW w:w="4230" w:type="dxa"/>
            <w:tcBorders>
              <w:top w:val="doub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Historic Preservation</w:t>
            </w:r>
          </w:p>
          <w:p w:rsidR="00276C41" w:rsidRDefault="00276C41" w:rsidP="00DF6339">
            <w:pPr>
              <w:tabs>
                <w:tab w:val="left" w:pos="0"/>
              </w:tabs>
              <w:rPr>
                <w:rFonts w:ascii="Arial" w:hAnsi="Arial" w:cs="Arial"/>
                <w:sz w:val="20"/>
              </w:rPr>
            </w:pPr>
            <w:r>
              <w:rPr>
                <w:rFonts w:ascii="Arial" w:hAnsi="Arial" w:cs="Arial"/>
                <w:sz w:val="20"/>
              </w:rPr>
              <w:t>[36 CFR Part 800]</w:t>
            </w:r>
          </w:p>
        </w:tc>
        <w:tc>
          <w:tcPr>
            <w:tcW w:w="711" w:type="dxa"/>
            <w:tcBorders>
              <w:top w:val="double" w:sz="6" w:space="0" w:color="000000"/>
              <w:left w:val="double" w:sz="6" w:space="0" w:color="000000"/>
              <w:bottom w:val="single" w:sz="6" w:space="0" w:color="000000"/>
              <w:right w:val="double" w:sz="6" w:space="0" w:color="000000"/>
            </w:tcBorders>
            <w:vAlign w:val="center"/>
          </w:tcPr>
          <w:p w:rsidR="00276C41" w:rsidRPr="0062448A" w:rsidRDefault="00276C41" w:rsidP="00DF6339">
            <w:pPr>
              <w:jc w:val="center"/>
              <w:rPr>
                <w:rFonts w:ascii="Times New Roman" w:hAnsi="Times New Roman"/>
                <w:sz w:val="18"/>
                <w:szCs w:val="18"/>
              </w:rPr>
            </w:pPr>
          </w:p>
        </w:tc>
        <w:tc>
          <w:tcPr>
            <w:tcW w:w="4419" w:type="dxa"/>
            <w:tcBorders>
              <w:top w:val="double" w:sz="6" w:space="0" w:color="000000"/>
              <w:left w:val="double" w:sz="6" w:space="0" w:color="000000"/>
              <w:bottom w:val="nil"/>
              <w:right w:val="double" w:sz="6" w:space="0" w:color="000000"/>
            </w:tcBorders>
          </w:tcPr>
          <w:p w:rsidR="00276C41" w:rsidRPr="0062448A" w:rsidRDefault="00276C41" w:rsidP="00DF6339">
            <w:pPr>
              <w:tabs>
                <w:tab w:val="left" w:pos="0"/>
              </w:tabs>
              <w:spacing w:before="90" w:after="54"/>
              <w:rPr>
                <w:rFonts w:ascii="Times New Roman" w:hAnsi="Times New Roman"/>
                <w:sz w:val="18"/>
                <w:szCs w:val="18"/>
              </w:rPr>
            </w:pP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Floodplain Management</w:t>
            </w:r>
          </w:p>
          <w:p w:rsidR="00276C41" w:rsidRDefault="00276C41" w:rsidP="00DF6339">
            <w:pPr>
              <w:tabs>
                <w:tab w:val="left" w:pos="0"/>
              </w:tabs>
              <w:rPr>
                <w:rFonts w:ascii="Arial" w:hAnsi="Arial" w:cs="Arial"/>
                <w:sz w:val="20"/>
              </w:rPr>
            </w:pPr>
            <w:r>
              <w:rPr>
                <w:rFonts w:ascii="Arial" w:hAnsi="Arial" w:cs="Arial"/>
                <w:sz w:val="20"/>
              </w:rPr>
              <w:t>[24 CFR 55, Executive Order 11988]</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Wetland Protection</w:t>
            </w:r>
          </w:p>
          <w:p w:rsidR="00276C41" w:rsidRDefault="00276C41" w:rsidP="00DF6339">
            <w:pPr>
              <w:tabs>
                <w:tab w:val="left" w:pos="0"/>
              </w:tabs>
              <w:rPr>
                <w:rFonts w:ascii="Arial" w:hAnsi="Arial" w:cs="Arial"/>
                <w:sz w:val="20"/>
              </w:rPr>
            </w:pPr>
            <w:r>
              <w:rPr>
                <w:rFonts w:ascii="Arial" w:hAnsi="Arial" w:cs="Arial"/>
                <w:sz w:val="20"/>
              </w:rPr>
              <w:t>[Executive Order 11990]</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Coastal Zone Management Act</w:t>
            </w:r>
          </w:p>
          <w:p w:rsidR="00276C41" w:rsidRDefault="00276C41" w:rsidP="00DF6339">
            <w:pPr>
              <w:tabs>
                <w:tab w:val="left" w:pos="0"/>
              </w:tabs>
              <w:rPr>
                <w:rFonts w:ascii="Arial" w:hAnsi="Arial" w:cs="Arial"/>
                <w:sz w:val="20"/>
              </w:rPr>
            </w:pPr>
            <w:r>
              <w:rPr>
                <w:rFonts w:ascii="Arial" w:hAnsi="Arial" w:cs="Arial"/>
                <w:sz w:val="20"/>
              </w:rPr>
              <w:t>[Sections 307(c), (d)]</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5A49C8" w:rsidRDefault="00276C41" w:rsidP="00DF6339">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single" w:sz="6" w:space="0" w:color="000000"/>
              <w:left w:val="double" w:sz="6" w:space="0" w:color="000000"/>
              <w:bottom w:val="nil"/>
              <w:right w:val="double" w:sz="6" w:space="0" w:color="000000"/>
            </w:tcBorders>
          </w:tcPr>
          <w:p w:rsidR="00276C41" w:rsidRPr="005A49C8" w:rsidRDefault="00276C41" w:rsidP="00DF6339">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Sole Source Aquifers</w:t>
            </w:r>
          </w:p>
          <w:p w:rsidR="00276C41" w:rsidRDefault="00276C41" w:rsidP="00DF6339">
            <w:pPr>
              <w:tabs>
                <w:tab w:val="left" w:pos="0"/>
              </w:tabs>
              <w:rPr>
                <w:rFonts w:ascii="Arial" w:hAnsi="Arial" w:cs="Arial"/>
                <w:sz w:val="20"/>
              </w:rPr>
            </w:pPr>
            <w:r>
              <w:rPr>
                <w:rFonts w:ascii="Arial" w:hAnsi="Arial" w:cs="Arial"/>
                <w:sz w:val="20"/>
              </w:rPr>
              <w:t>[40 CFR 149]</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Endangered Species Act</w:t>
            </w:r>
          </w:p>
          <w:p w:rsidR="00276C41" w:rsidRDefault="00276C41" w:rsidP="00DF6339">
            <w:pPr>
              <w:tabs>
                <w:tab w:val="left" w:pos="0"/>
              </w:tabs>
              <w:rPr>
                <w:rFonts w:ascii="Arial" w:hAnsi="Arial" w:cs="Arial"/>
                <w:sz w:val="20"/>
              </w:rPr>
            </w:pPr>
            <w:r>
              <w:rPr>
                <w:rFonts w:ascii="Arial" w:hAnsi="Arial" w:cs="Arial"/>
                <w:sz w:val="20"/>
              </w:rPr>
              <w:t>[50 CFR 402]</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Wild and Scenic Rivers Act</w:t>
            </w:r>
          </w:p>
          <w:p w:rsidR="00276C41" w:rsidRDefault="00276C41" w:rsidP="00DF6339">
            <w:pPr>
              <w:tabs>
                <w:tab w:val="left" w:pos="0"/>
              </w:tabs>
              <w:rPr>
                <w:rFonts w:ascii="Arial" w:hAnsi="Arial" w:cs="Arial"/>
                <w:sz w:val="20"/>
              </w:rPr>
            </w:pPr>
            <w:r>
              <w:rPr>
                <w:rFonts w:ascii="Arial" w:hAnsi="Arial" w:cs="Arial"/>
                <w:sz w:val="20"/>
              </w:rPr>
              <w:t>[Sections 7(b), and (c)]</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 xml:space="preserve">Clean </w:t>
            </w:r>
            <w:proofErr w:type="gramStart"/>
            <w:r>
              <w:rPr>
                <w:rFonts w:ascii="Arial" w:hAnsi="Arial" w:cs="Arial"/>
                <w:sz w:val="20"/>
              </w:rPr>
              <w:t>Air  Act</w:t>
            </w:r>
            <w:proofErr w:type="gramEnd"/>
            <w:r>
              <w:rPr>
                <w:rFonts w:ascii="Arial" w:hAnsi="Arial" w:cs="Arial"/>
                <w:sz w:val="20"/>
              </w:rPr>
              <w:t xml:space="preserve">  - [Sections 176(c), (d),</w:t>
            </w:r>
          </w:p>
          <w:p w:rsidR="00276C41" w:rsidRDefault="00276C41" w:rsidP="00DF6339">
            <w:pPr>
              <w:tabs>
                <w:tab w:val="left" w:pos="0"/>
              </w:tabs>
              <w:rPr>
                <w:rFonts w:ascii="Arial" w:hAnsi="Arial" w:cs="Arial"/>
                <w:sz w:val="20"/>
              </w:rPr>
            </w:pPr>
            <w:r>
              <w:rPr>
                <w:rFonts w:ascii="Arial" w:hAnsi="Arial" w:cs="Arial"/>
                <w:sz w:val="20"/>
              </w:rPr>
              <w:t xml:space="preserve"> and 40 CFR 6, 51, 93]</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Farmland Protection Policy Act</w:t>
            </w:r>
          </w:p>
          <w:p w:rsidR="00276C41" w:rsidRDefault="00276C41" w:rsidP="00DF6339">
            <w:pPr>
              <w:tabs>
                <w:tab w:val="left" w:pos="0"/>
              </w:tabs>
              <w:rPr>
                <w:rFonts w:ascii="Arial" w:hAnsi="Arial" w:cs="Arial"/>
                <w:sz w:val="20"/>
              </w:rPr>
            </w:pPr>
            <w:r>
              <w:rPr>
                <w:rFonts w:ascii="Arial" w:hAnsi="Arial" w:cs="Arial"/>
                <w:sz w:val="20"/>
              </w:rPr>
              <w:t>[7 CFR 658]</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before="90" w:after="54"/>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Environmental Justice</w:t>
            </w:r>
          </w:p>
          <w:p w:rsidR="00276C41" w:rsidRDefault="00276C41" w:rsidP="00DF6339">
            <w:pPr>
              <w:tabs>
                <w:tab w:val="left" w:pos="0"/>
              </w:tabs>
              <w:rPr>
                <w:rFonts w:ascii="Arial" w:hAnsi="Arial" w:cs="Arial"/>
                <w:sz w:val="20"/>
              </w:rPr>
            </w:pPr>
            <w:r>
              <w:rPr>
                <w:rFonts w:ascii="Arial" w:hAnsi="Arial" w:cs="Arial"/>
                <w:sz w:val="20"/>
              </w:rPr>
              <w:t>[Executive Order 12898]</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nil"/>
              <w:right w:val="double" w:sz="6" w:space="0" w:color="000000"/>
            </w:tcBorders>
          </w:tcPr>
          <w:p w:rsidR="00276C41" w:rsidRDefault="00276C41" w:rsidP="00DF6339">
            <w:pPr>
              <w:tabs>
                <w:tab w:val="left" w:pos="0"/>
              </w:tabs>
              <w:rPr>
                <w:rFonts w:ascii="Arial" w:hAnsi="Arial" w:cs="Arial"/>
                <w:sz w:val="20"/>
              </w:rPr>
            </w:pPr>
            <w:r>
              <w:rPr>
                <w:rFonts w:ascii="Arial" w:hAnsi="Arial" w:cs="Arial"/>
                <w:b/>
                <w:bCs/>
                <w:sz w:val="20"/>
              </w:rPr>
              <w:t>HUD ENVIRONMENTAL STANDARDS</w:t>
            </w:r>
          </w:p>
          <w:p w:rsidR="00276C41" w:rsidRDefault="00276C41" w:rsidP="00DF6339">
            <w:pPr>
              <w:tabs>
                <w:tab w:val="left" w:pos="0"/>
              </w:tabs>
              <w:rPr>
                <w:rFonts w:ascii="Arial" w:hAnsi="Arial" w:cs="Arial"/>
                <w:sz w:val="20"/>
              </w:rPr>
            </w:pPr>
            <w:r>
              <w:rPr>
                <w:rFonts w:ascii="Arial" w:hAnsi="Arial" w:cs="Arial"/>
                <w:sz w:val="20"/>
              </w:rPr>
              <w:t>Noise Abatement and Control</w:t>
            </w:r>
          </w:p>
          <w:p w:rsidR="00276C41" w:rsidRDefault="00276C41" w:rsidP="00DF6339">
            <w:pPr>
              <w:tabs>
                <w:tab w:val="left" w:pos="0"/>
              </w:tabs>
              <w:rPr>
                <w:rFonts w:ascii="Arial" w:hAnsi="Arial" w:cs="Arial"/>
                <w:sz w:val="20"/>
              </w:rPr>
            </w:pPr>
            <w:r>
              <w:rPr>
                <w:rFonts w:ascii="Arial" w:hAnsi="Arial" w:cs="Arial"/>
                <w:sz w:val="20"/>
              </w:rPr>
              <w:t>[24 CFR 51B]</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jc w:val="center"/>
              <w:rPr>
                <w:rFonts w:ascii="Times New Roman" w:hAnsi="Times New Roman"/>
                <w:sz w:val="18"/>
                <w:szCs w:val="18"/>
              </w:rPr>
            </w:pPr>
          </w:p>
        </w:tc>
        <w:tc>
          <w:tcPr>
            <w:tcW w:w="4419" w:type="dxa"/>
            <w:tcBorders>
              <w:top w:val="single" w:sz="6" w:space="0" w:color="000000"/>
              <w:left w:val="double" w:sz="6" w:space="0" w:color="000000"/>
              <w:bottom w:val="nil"/>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single" w:sz="6" w:space="0" w:color="000000"/>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Explosive and Flammable Operations</w:t>
            </w:r>
          </w:p>
          <w:p w:rsidR="00276C41" w:rsidRDefault="00276C41" w:rsidP="00DF6339">
            <w:pPr>
              <w:tabs>
                <w:tab w:val="left" w:pos="0"/>
              </w:tabs>
              <w:rPr>
                <w:rFonts w:ascii="Arial" w:hAnsi="Arial" w:cs="Arial"/>
                <w:sz w:val="20"/>
              </w:rPr>
            </w:pPr>
            <w:r>
              <w:rPr>
                <w:rFonts w:ascii="Arial" w:hAnsi="Arial" w:cs="Arial"/>
                <w:sz w:val="20"/>
              </w:rPr>
              <w:t>[24 CFR 51C]</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after="54"/>
              <w:jc w:val="center"/>
              <w:rPr>
                <w:rFonts w:ascii="Times New Roman" w:hAnsi="Times New Roman"/>
                <w:sz w:val="18"/>
                <w:szCs w:val="18"/>
              </w:rPr>
            </w:pPr>
          </w:p>
        </w:tc>
        <w:tc>
          <w:tcPr>
            <w:tcW w:w="4419" w:type="dxa"/>
            <w:tcBorders>
              <w:top w:val="single" w:sz="6" w:space="0" w:color="000000"/>
              <w:left w:val="double" w:sz="6" w:space="0" w:color="000000"/>
              <w:bottom w:val="single" w:sz="6" w:space="0" w:color="000000"/>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single" w:sz="6" w:space="0" w:color="000000"/>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Toxic Chemicals and Radioactive Materials</w:t>
            </w:r>
          </w:p>
          <w:p w:rsidR="00276C41" w:rsidRDefault="00276C41" w:rsidP="00DF6339">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single" w:sz="6" w:space="0" w:color="000000"/>
              <w:left w:val="single" w:sz="6" w:space="0" w:color="000000"/>
              <w:bottom w:val="single" w:sz="6" w:space="0" w:color="000000"/>
              <w:right w:val="double" w:sz="6" w:space="0" w:color="000000"/>
            </w:tcBorders>
            <w:vAlign w:val="center"/>
          </w:tcPr>
          <w:p w:rsidR="00276C41" w:rsidRPr="0062448A" w:rsidRDefault="00276C41" w:rsidP="00DF6339">
            <w:pPr>
              <w:tabs>
                <w:tab w:val="left" w:pos="0"/>
              </w:tabs>
              <w:spacing w:after="54"/>
              <w:jc w:val="center"/>
              <w:rPr>
                <w:rFonts w:ascii="Times New Roman" w:hAnsi="Times New Roman"/>
                <w:sz w:val="18"/>
                <w:szCs w:val="18"/>
              </w:rPr>
            </w:pPr>
          </w:p>
        </w:tc>
        <w:tc>
          <w:tcPr>
            <w:tcW w:w="4419" w:type="dxa"/>
            <w:tcBorders>
              <w:top w:val="single" w:sz="6" w:space="0" w:color="000000"/>
              <w:left w:val="double" w:sz="6" w:space="0" w:color="000000"/>
              <w:bottom w:val="single" w:sz="6" w:space="0" w:color="000000"/>
              <w:right w:val="double" w:sz="6" w:space="0" w:color="000000"/>
            </w:tcBorders>
          </w:tcPr>
          <w:p w:rsidR="00276C41" w:rsidRPr="0062448A" w:rsidRDefault="00276C41" w:rsidP="00DF6339">
            <w:pPr>
              <w:rPr>
                <w:rFonts w:ascii="Times New Roman" w:hAnsi="Times New Roman"/>
                <w:sz w:val="18"/>
                <w:szCs w:val="18"/>
              </w:rPr>
            </w:pPr>
            <w:r w:rsidRPr="0062448A">
              <w:rPr>
                <w:rFonts w:ascii="Times New Roman" w:hAnsi="Times New Roman"/>
                <w:sz w:val="18"/>
                <w:szCs w:val="18"/>
              </w:rPr>
              <w:t xml:space="preserve"> </w:t>
            </w:r>
          </w:p>
        </w:tc>
      </w:tr>
      <w:tr w:rsidR="00276C41" w:rsidTr="00DF6339">
        <w:tc>
          <w:tcPr>
            <w:tcW w:w="4230" w:type="dxa"/>
            <w:tcBorders>
              <w:top w:val="single" w:sz="6" w:space="0" w:color="000000"/>
              <w:left w:val="double" w:sz="6" w:space="0" w:color="000000"/>
              <w:bottom w:val="double" w:sz="6" w:space="0" w:color="000000"/>
              <w:right w:val="double" w:sz="6" w:space="0" w:color="000000"/>
            </w:tcBorders>
          </w:tcPr>
          <w:p w:rsidR="00276C41" w:rsidRDefault="00276C41" w:rsidP="00DF6339">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single" w:sz="6" w:space="0" w:color="000000"/>
              <w:left w:val="single" w:sz="6" w:space="0" w:color="000000"/>
              <w:bottom w:val="double" w:sz="6" w:space="0" w:color="000000"/>
              <w:right w:val="double" w:sz="6" w:space="0" w:color="000000"/>
            </w:tcBorders>
            <w:vAlign w:val="center"/>
          </w:tcPr>
          <w:p w:rsidR="00276C41" w:rsidRPr="0062448A" w:rsidRDefault="00276C41" w:rsidP="00DF6339">
            <w:pPr>
              <w:jc w:val="center"/>
              <w:rPr>
                <w:rFonts w:ascii="Times New Roman" w:hAnsi="Times New Roman"/>
                <w:sz w:val="18"/>
                <w:szCs w:val="18"/>
              </w:rPr>
            </w:pPr>
          </w:p>
        </w:tc>
        <w:tc>
          <w:tcPr>
            <w:tcW w:w="4419" w:type="dxa"/>
            <w:tcBorders>
              <w:top w:val="single" w:sz="6" w:space="0" w:color="000000"/>
              <w:left w:val="double" w:sz="6" w:space="0" w:color="000000"/>
              <w:bottom w:val="double" w:sz="6" w:space="0" w:color="000000"/>
              <w:right w:val="double" w:sz="6" w:space="0" w:color="000000"/>
            </w:tcBorders>
          </w:tcPr>
          <w:p w:rsidR="00276C41" w:rsidRPr="0062448A" w:rsidRDefault="00276C41" w:rsidP="00DF6339">
            <w:pPr>
              <w:rPr>
                <w:rFonts w:ascii="Times New Roman" w:hAnsi="Times New Roman"/>
                <w:sz w:val="18"/>
                <w:szCs w:val="18"/>
              </w:rPr>
            </w:pPr>
          </w:p>
        </w:tc>
      </w:tr>
    </w:tbl>
    <w:p w:rsidR="00276C41" w:rsidRDefault="00276C41" w:rsidP="00276C41">
      <w:pPr>
        <w:tabs>
          <w:tab w:val="left" w:pos="0"/>
        </w:tabs>
        <w:rPr>
          <w:rFonts w:ascii="Arial" w:hAnsi="Arial" w:cs="Arial"/>
          <w:b/>
          <w:bCs/>
          <w:sz w:val="16"/>
          <w:szCs w:val="16"/>
        </w:rPr>
      </w:pPr>
    </w:p>
    <w:p w:rsidR="00276C41" w:rsidRDefault="00276C41" w:rsidP="00276C41">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rsidR="00276C41" w:rsidRDefault="00276C41" w:rsidP="00276C41">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Pr>
          <w:sz w:val="22"/>
        </w:rPr>
        <w:instrText xml:space="preserve"> FORMCHECKBOX </w:instrText>
      </w:r>
      <w:r w:rsidR="006025F5">
        <w:rPr>
          <w:sz w:val="22"/>
        </w:rPr>
      </w:r>
      <w:r w:rsidR="006025F5">
        <w:rPr>
          <w:sz w:val="22"/>
        </w:rPr>
        <w:fldChar w:fldCharType="separate"/>
      </w:r>
      <w:r>
        <w:rPr>
          <w:sz w:val="22"/>
        </w:rPr>
        <w:fldChar w:fldCharType="end"/>
      </w:r>
      <w:r>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Pr>
          <w:rFonts w:ascii="Arial" w:hAnsi="Arial" w:cs="Arial"/>
          <w:b/>
          <w:bCs/>
          <w:sz w:val="16"/>
          <w:szCs w:val="16"/>
        </w:rPr>
        <w:t xml:space="preserve">This </w:t>
      </w:r>
      <w:r>
        <w:rPr>
          <w:rFonts w:ascii="Arial" w:hAnsi="Arial" w:cs="Arial"/>
          <w:sz w:val="16"/>
          <w:szCs w:val="16"/>
        </w:rPr>
        <w:t>(now) EXEMPT project may now be initiated; OR</w:t>
      </w:r>
    </w:p>
    <w:p w:rsidR="00276C41" w:rsidRDefault="00276C41" w:rsidP="00276C41">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Pr>
          <w:sz w:val="22"/>
        </w:rPr>
        <w:instrText xml:space="preserve"> FORMCHECKBOX </w:instrText>
      </w:r>
      <w:r w:rsidR="006025F5">
        <w:rPr>
          <w:sz w:val="22"/>
        </w:rPr>
      </w:r>
      <w:r w:rsidR="006025F5">
        <w:rPr>
          <w:sz w:val="22"/>
        </w:rPr>
        <w:fldChar w:fldCharType="separate"/>
      </w:r>
      <w:r>
        <w:rPr>
          <w:sz w:val="22"/>
        </w:rPr>
        <w:fldChar w:fldCharType="end"/>
      </w:r>
      <w:r>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project; OR </w:t>
      </w:r>
    </w:p>
    <w:p w:rsidR="00276C41" w:rsidRDefault="00276C41" w:rsidP="00276C41">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Pr>
          <w:sz w:val="22"/>
        </w:rPr>
        <w:instrText xml:space="preserve"> FORMCHECKBOX </w:instrText>
      </w:r>
      <w:r w:rsidR="006025F5">
        <w:rPr>
          <w:sz w:val="22"/>
        </w:rPr>
      </w:r>
      <w:r w:rsidR="006025F5">
        <w:rPr>
          <w:sz w:val="22"/>
        </w:rPr>
        <w:fldChar w:fldCharType="separate"/>
      </w:r>
      <w:r>
        <w:rPr>
          <w:sz w:val="22"/>
        </w:rPr>
        <w:fldChar w:fldCharType="end"/>
      </w:r>
      <w:r>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rsidR="00276C41" w:rsidRDefault="00276C41" w:rsidP="00276C41">
      <w:pPr>
        <w:ind w:left="540" w:hanging="540"/>
        <w:rPr>
          <w:rFonts w:ascii="Arial" w:hAnsi="Arial" w:cs="Arial"/>
          <w:sz w:val="16"/>
          <w:szCs w:val="16"/>
        </w:rPr>
      </w:pPr>
    </w:p>
    <w:p w:rsidR="00276C41" w:rsidRPr="007C6178" w:rsidRDefault="00276C41" w:rsidP="00276C41">
      <w:pPr>
        <w:tabs>
          <w:tab w:val="left" w:pos="0"/>
        </w:tabs>
        <w:rPr>
          <w:rFonts w:ascii="Arial" w:hAnsi="Arial" w:cs="Arial"/>
          <w:b/>
          <w:sz w:val="16"/>
          <w:szCs w:val="16"/>
        </w:rPr>
      </w:pPr>
      <w:r w:rsidRPr="007C6178">
        <w:rPr>
          <w:rFonts w:ascii="Arial" w:hAnsi="Arial" w:cs="Arial"/>
          <w:b/>
          <w:sz w:val="16"/>
          <w:szCs w:val="16"/>
        </w:rPr>
        <w:t>CERTIFICATION:</w:t>
      </w:r>
    </w:p>
    <w:p w:rsidR="00276C41" w:rsidRDefault="00276C41" w:rsidP="00276C41">
      <w:pPr>
        <w:tabs>
          <w:tab w:val="left" w:pos="0"/>
        </w:tabs>
        <w:rPr>
          <w:rFonts w:ascii="Arial" w:hAnsi="Arial" w:cs="Arial"/>
          <w:sz w:val="16"/>
          <w:szCs w:val="16"/>
        </w:rPr>
      </w:pPr>
    </w:p>
    <w:p w:rsidR="00276C41" w:rsidRPr="0029126F" w:rsidRDefault="00276C41" w:rsidP="00276C41">
      <w:pPr>
        <w:tabs>
          <w:tab w:val="left" w:pos="0"/>
          <w:tab w:val="left" w:pos="9180"/>
        </w:tabs>
        <w:rPr>
          <w:rFonts w:ascii="Arial" w:hAnsi="Arial" w:cs="Arial"/>
          <w:sz w:val="16"/>
          <w:szCs w:val="16"/>
        </w:rPr>
      </w:pPr>
      <w:r>
        <w:rPr>
          <w:rFonts w:ascii="Arial" w:hAnsi="Arial" w:cs="Arial"/>
          <w:sz w:val="16"/>
          <w:szCs w:val="16"/>
        </w:rPr>
        <w:t xml:space="preserve">RESPONSIBLE ENTITY SIGNATURE:  </w:t>
      </w:r>
      <w:r>
        <w:rPr>
          <w:rFonts w:ascii="Arial" w:hAnsi="Arial" w:cs="Arial"/>
          <w:sz w:val="16"/>
          <w:szCs w:val="16"/>
          <w:u w:val="single"/>
        </w:rPr>
        <w:tab/>
      </w:r>
    </w:p>
    <w:p w:rsidR="00276C41" w:rsidRDefault="00276C41" w:rsidP="00276C41">
      <w:pPr>
        <w:tabs>
          <w:tab w:val="left" w:pos="0"/>
          <w:tab w:val="left" w:pos="6840"/>
          <w:tab w:val="left" w:pos="7200"/>
          <w:tab w:val="left" w:pos="9180"/>
        </w:tabs>
        <w:rPr>
          <w:rFonts w:ascii="Arial" w:hAnsi="Arial" w:cs="Arial"/>
          <w:sz w:val="16"/>
          <w:szCs w:val="16"/>
        </w:rPr>
      </w:pPr>
    </w:p>
    <w:p w:rsidR="00276C41" w:rsidRDefault="00276C41" w:rsidP="00276C41">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Pr>
          <w:rFonts w:ascii="Arial" w:hAnsi="Arial" w:cs="Arial"/>
          <w:sz w:val="16"/>
          <w:szCs w:val="16"/>
          <w:u w:val="single"/>
        </w:rPr>
        <w:tab/>
      </w:r>
      <w:r>
        <w:rPr>
          <w:rFonts w:ascii="Arial" w:hAnsi="Arial" w:cs="Arial"/>
          <w:sz w:val="16"/>
          <w:szCs w:val="16"/>
        </w:rPr>
        <w:tab/>
        <w:t xml:space="preserve">DATE:  </w:t>
      </w:r>
      <w:r>
        <w:rPr>
          <w:rFonts w:ascii="Arial" w:hAnsi="Arial" w:cs="Arial"/>
          <w:sz w:val="16"/>
          <w:szCs w:val="16"/>
          <w:u w:val="single"/>
        </w:rPr>
        <w:tab/>
      </w:r>
    </w:p>
    <w:p w:rsidR="00276C41" w:rsidRPr="0029126F" w:rsidRDefault="00276C41" w:rsidP="00276C41">
      <w:pPr>
        <w:tabs>
          <w:tab w:val="left" w:pos="0"/>
          <w:tab w:val="left" w:pos="6840"/>
          <w:tab w:val="left" w:pos="7200"/>
          <w:tab w:val="left" w:pos="9180"/>
        </w:tabs>
        <w:rPr>
          <w:rFonts w:ascii="Arial" w:hAnsi="Arial" w:cs="Arial"/>
          <w:sz w:val="16"/>
          <w:szCs w:val="16"/>
        </w:rPr>
      </w:pPr>
    </w:p>
    <w:p w:rsidR="00276C41" w:rsidRDefault="00276C41" w:rsidP="00276C41">
      <w:pPr>
        <w:rPr>
          <w:rFonts w:ascii="Arial" w:hAnsi="Arial" w:cs="Arial"/>
          <w:bCs/>
          <w:i/>
          <w:sz w:val="22"/>
          <w:szCs w:val="22"/>
        </w:rPr>
      </w:pPr>
      <w:r>
        <w:br w:type="page"/>
      </w:r>
      <w:r>
        <w:rPr>
          <w:rFonts w:ascii="Arial" w:hAnsi="Arial" w:cs="Arial"/>
          <w:b/>
          <w:bCs/>
          <w:sz w:val="22"/>
          <w:szCs w:val="22"/>
          <w:u w:val="single"/>
        </w:rPr>
        <w:lastRenderedPageBreak/>
        <w:t>INSTRUCTIONS for completing the STATUTORY WORKSHEET</w:t>
      </w:r>
    </w:p>
    <w:p w:rsidR="00276C41" w:rsidRDefault="00276C41" w:rsidP="00276C41">
      <w:pPr>
        <w:rPr>
          <w:rFonts w:ascii="Arial" w:hAnsi="Arial" w:cs="Arial"/>
          <w:bCs/>
          <w:i/>
          <w:sz w:val="22"/>
          <w:szCs w:val="22"/>
        </w:rPr>
      </w:pPr>
      <w:r>
        <w:rPr>
          <w:rFonts w:ascii="Arial" w:hAnsi="Arial" w:cs="Arial"/>
          <w:bCs/>
          <w:i/>
          <w:sz w:val="22"/>
          <w:szCs w:val="22"/>
        </w:rPr>
        <w:t>(attach to completed Statutory Worksheet)</w:t>
      </w:r>
    </w:p>
    <w:p w:rsidR="00276C41" w:rsidRDefault="00276C41" w:rsidP="00276C41">
      <w:pPr>
        <w:rPr>
          <w:rFonts w:ascii="Arial" w:hAnsi="Arial" w:cs="Arial"/>
          <w:bCs/>
          <w:i/>
          <w:sz w:val="22"/>
          <w:szCs w:val="22"/>
        </w:rPr>
      </w:pPr>
    </w:p>
    <w:p w:rsidR="00276C41" w:rsidRDefault="00276C41" w:rsidP="00276C41">
      <w:pPr>
        <w:rPr>
          <w:rFonts w:ascii="Arial" w:hAnsi="Arial" w:cs="Arial"/>
          <w:bCs/>
          <w:i/>
          <w:sz w:val="22"/>
          <w:szCs w:val="22"/>
        </w:rPr>
      </w:pP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rsidR="00276C41" w:rsidRDefault="00276C41" w:rsidP="00276C41">
      <w:pPr>
        <w:rPr>
          <w:rFonts w:ascii="Arial" w:hAnsi="Arial" w:cs="Arial"/>
          <w:sz w:val="18"/>
          <w:szCs w:val="18"/>
        </w:rPr>
      </w:pPr>
    </w:p>
    <w:p w:rsidR="00276C41" w:rsidRDefault="00276C41" w:rsidP="00276C41">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rsidR="00276C41" w:rsidRDefault="00276C41" w:rsidP="00276C41">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rsidR="00276C41" w:rsidRDefault="00276C41" w:rsidP="00276C41">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rsidR="00276C41" w:rsidRDefault="00276C41" w:rsidP="00276C41">
      <w:pPr>
        <w:rPr>
          <w:rFonts w:ascii="Arial" w:hAnsi="Arial" w:cs="Arial"/>
          <w:sz w:val="18"/>
          <w:szCs w:val="18"/>
        </w:rPr>
      </w:pPr>
    </w:p>
    <w:p w:rsidR="00276C41" w:rsidRPr="00666373" w:rsidRDefault="00276C41" w:rsidP="00276C41">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Pr>
          <w:rFonts w:ascii="Arial" w:hAnsi="Arial" w:cs="Arial"/>
          <w:sz w:val="18"/>
          <w:szCs w:val="18"/>
        </w:rPr>
        <w:t xml:space="preserve"> The proposal will </w:t>
      </w:r>
      <w:proofErr w:type="gramStart"/>
      <w:r>
        <w:rPr>
          <w:rFonts w:ascii="Arial" w:hAnsi="Arial" w:cs="Arial"/>
          <w:sz w:val="18"/>
          <w:szCs w:val="18"/>
        </w:rPr>
        <w:t>have an effect on</w:t>
      </w:r>
      <w:proofErr w:type="gramEnd"/>
      <w:r>
        <w:rPr>
          <w:rFonts w:ascii="Arial" w:hAnsi="Arial" w:cs="Arial"/>
          <w:sz w:val="18"/>
          <w:szCs w:val="18"/>
        </w:rPr>
        <w:t xml:space="preserve"> historic properties per §800.4(d)(</w:t>
      </w:r>
      <w:r w:rsidRPr="00CD2E46">
        <w:rPr>
          <w:rFonts w:ascii="Arial" w:hAnsi="Arial" w:cs="Arial"/>
          <w:sz w:val="18"/>
          <w:szCs w:val="18"/>
        </w:rPr>
        <w:t>2</w:t>
      </w:r>
      <w:r w:rsidRPr="00666373">
        <w:rPr>
          <w:rFonts w:ascii="Arial" w:hAnsi="Arial" w:cs="Arial"/>
          <w:sz w:val="18"/>
          <w:szCs w:val="18"/>
        </w:rPr>
        <w:t xml:space="preserve">).  This includes “no adverse effect” on historic properties §800.5 when additional investigations or consultation is required.  </w:t>
      </w:r>
    </w:p>
    <w:p w:rsidR="00276C41" w:rsidRDefault="00276C41" w:rsidP="00276C41">
      <w:pPr>
        <w:rPr>
          <w:rFonts w:ascii="Arial" w:hAnsi="Arial" w:cs="Arial"/>
          <w:b/>
          <w:bCs/>
          <w:sz w:val="18"/>
          <w:szCs w:val="18"/>
          <w:u w:val="single"/>
        </w:rPr>
      </w:pPr>
    </w:p>
    <w:p w:rsidR="00276C41" w:rsidRDefault="00276C41" w:rsidP="00276C41">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rsidR="00276C41" w:rsidRDefault="00276C41" w:rsidP="00276C41">
      <w:pPr>
        <w:rPr>
          <w:rFonts w:ascii="Arial" w:hAnsi="Arial" w:cs="Arial"/>
          <w:sz w:val="18"/>
          <w:szCs w:val="18"/>
        </w:rPr>
      </w:pPr>
    </w:p>
    <w:p w:rsidR="00276C41" w:rsidRPr="00F95ACE" w:rsidRDefault="00276C41" w:rsidP="00276C41">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rsidR="00276C41" w:rsidRDefault="00276C41" w:rsidP="00276C41">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gasses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rsidR="00276C41" w:rsidRDefault="00276C41" w:rsidP="00276C41">
      <w:pPr>
        <w:rPr>
          <w:rFonts w:ascii="Arial" w:hAnsi="Arial" w:cs="Arial"/>
          <w:sz w:val="18"/>
          <w:szCs w:val="18"/>
        </w:rPr>
      </w:pPr>
    </w:p>
    <w:p w:rsidR="00276C41" w:rsidRDefault="00276C41" w:rsidP="00276C41">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rsidR="00276C41" w:rsidRDefault="00276C41" w:rsidP="00276C41">
      <w:pPr>
        <w:rPr>
          <w:rFonts w:ascii="Arial" w:hAnsi="Arial" w:cs="Arial"/>
          <w:sz w:val="18"/>
          <w:szCs w:val="18"/>
        </w:rPr>
      </w:pPr>
    </w:p>
    <w:p w:rsidR="00276C41" w:rsidRDefault="00276C41" w:rsidP="00276C41">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rsidR="00276C41" w:rsidRDefault="00276C41" w:rsidP="00276C41">
      <w:pPr>
        <w:overflowPunct/>
        <w:autoSpaceDE/>
        <w:autoSpaceDN/>
        <w:adjustRightInd/>
        <w:textAlignment w:val="auto"/>
      </w:pPr>
    </w:p>
    <w:p w:rsidR="00276C41" w:rsidRDefault="00276C41" w:rsidP="00276C41">
      <w:pPr>
        <w:overflowPunct/>
        <w:autoSpaceDE/>
        <w:autoSpaceDN/>
        <w:adjustRightInd/>
        <w:textAlignment w:val="auto"/>
      </w:pPr>
    </w:p>
    <w:p w:rsidR="00276C41" w:rsidRPr="001F4F1E" w:rsidRDefault="00276C41" w:rsidP="00276C41">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2576" behindDoc="0" locked="0" layoutInCell="1" allowOverlap="1" wp14:anchorId="03345C7B" wp14:editId="0ACC98F4">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rsidR="00276C41" w:rsidRPr="000C690F" w:rsidRDefault="00276C41" w:rsidP="00276C4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345C7B" id="_x0000_t202" coordsize="21600,21600" o:spt="202" path="m,l,21600r21600,l21600,xe">
                <v:stroke joinstyle="miter"/>
                <v:path gradientshapeok="t" o:connecttype="rect"/>
              </v:shapetype>
              <v:shape id="Text Box 16" o:spid="_x0000_s1026"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" filled="f" strokeweight="4.5pt">
                <v:textbox style="mso-fit-shape-to-text:t">
                  <w:txbxContent>
                    <w:p w:rsidR="00276C41" w:rsidRPr="000C690F" w:rsidRDefault="00276C41" w:rsidP="00276C4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Pr="001F4F1E">
        <w:rPr>
          <w:rFonts w:ascii="Arial" w:hAnsi="Arial" w:cs="Arial"/>
          <w:b/>
          <w:i/>
        </w:rPr>
        <w:br w:type="page"/>
      </w:r>
    </w:p>
    <w:p w:rsidR="00276C41" w:rsidRDefault="00276C41" w:rsidP="00276C41"/>
    <w:p w:rsidR="00276C41" w:rsidRDefault="00276C41" w:rsidP="00276C41">
      <w:pPr>
        <w:overflowPunct/>
        <w:autoSpaceDE/>
        <w:autoSpaceDN/>
        <w:adjustRightInd/>
        <w:textAlignment w:val="auto"/>
        <w:rPr>
          <w:b/>
        </w:rPr>
      </w:pPr>
      <w:r>
        <w:rPr>
          <w:b/>
        </w:rPr>
        <w:br w:type="page"/>
      </w:r>
    </w:p>
    <w:p w:rsidR="00276C41" w:rsidRPr="00DE3A13" w:rsidRDefault="00276C41" w:rsidP="00276C41">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lastRenderedPageBreak/>
        <w:t>Publish or post this notice when there is a Status “</w:t>
      </w:r>
      <w:r w:rsidRPr="00DE3A13">
        <w:rPr>
          <w:rFonts w:ascii="Arial" w:hAnsi="Arial" w:cs="Arial"/>
          <w:b/>
          <w:sz w:val="21"/>
          <w:szCs w:val="21"/>
        </w:rPr>
        <w:t>B</w:t>
      </w:r>
      <w:r w:rsidRPr="00DE3A13">
        <w:rPr>
          <w:rFonts w:ascii="Arial" w:hAnsi="Arial" w:cs="Arial"/>
          <w:i/>
          <w:sz w:val="21"/>
          <w:szCs w:val="21"/>
        </w:rPr>
        <w:t>” on the Statutory Worksheet.</w:t>
      </w:r>
    </w:p>
    <w:p w:rsidR="00276C41" w:rsidRDefault="00276C41" w:rsidP="00276C41">
      <w:pPr>
        <w:overflowPunct/>
        <w:autoSpaceDE/>
        <w:autoSpaceDN/>
        <w:adjustRightInd/>
        <w:textAlignment w:val="auto"/>
      </w:pPr>
    </w:p>
    <w:p w:rsidR="00276C41" w:rsidRPr="001F4F1E" w:rsidRDefault="00276C41" w:rsidP="00276C41">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rsidR="00276C41" w:rsidRPr="007E054D" w:rsidRDefault="00276C41" w:rsidP="00276C41">
      <w:pPr>
        <w:jc w:val="center"/>
        <w:rPr>
          <w:rFonts w:ascii="Times New Roman" w:hAnsi="Times New Roman"/>
        </w:rPr>
      </w:pPr>
    </w:p>
    <w:p w:rsidR="00276C41" w:rsidRPr="007E054D" w:rsidRDefault="00276C41" w:rsidP="00276C41">
      <w:pPr>
        <w:jc w:val="center"/>
        <w:rPr>
          <w:rFonts w:ascii="Times New Roman" w:hAnsi="Times New Roman"/>
        </w:rPr>
      </w:pPr>
    </w:p>
    <w:p w:rsidR="00276C41" w:rsidRPr="00DE3A13" w:rsidRDefault="00276C41" w:rsidP="00276C41">
      <w:pPr>
        <w:rPr>
          <w:rFonts w:ascii="Arial" w:hAnsi="Arial" w:cs="Arial"/>
          <w:sz w:val="21"/>
          <w:szCs w:val="21"/>
        </w:rPr>
      </w:pPr>
      <w:r w:rsidRPr="00DE3A13">
        <w:rPr>
          <w:rFonts w:ascii="Arial" w:hAnsi="Arial" w:cs="Arial"/>
          <w:sz w:val="21"/>
          <w:szCs w:val="21"/>
        </w:rPr>
        <w:t>Date of Notice</w:t>
      </w:r>
    </w:p>
    <w:p w:rsidR="00276C41" w:rsidRPr="00DE3A13" w:rsidRDefault="00276C41" w:rsidP="00276C41">
      <w:pPr>
        <w:pStyle w:val="NormalWeb"/>
        <w:spacing w:before="0" w:beforeAutospacing="0" w:after="0" w:afterAutospacing="0"/>
        <w:rPr>
          <w:rFonts w:ascii="Arial" w:hAnsi="Arial" w:cs="Arial"/>
          <w:sz w:val="21"/>
          <w:szCs w:val="21"/>
        </w:rPr>
      </w:pPr>
    </w:p>
    <w:p w:rsidR="00276C41" w:rsidRPr="00DE3A13" w:rsidRDefault="00276C41" w:rsidP="00276C41">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rsidR="00276C41" w:rsidRPr="00DE3A13" w:rsidRDefault="00276C41" w:rsidP="00276C41">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rsidR="00276C41" w:rsidRPr="00DE3A13" w:rsidRDefault="00276C41" w:rsidP="00276C41">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rsidR="00276C41" w:rsidRPr="00DE3A13" w:rsidRDefault="00276C41" w:rsidP="00276C41">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rsidR="00276C41" w:rsidRPr="00DE3A13" w:rsidRDefault="00276C41" w:rsidP="00276C41">
      <w:pPr>
        <w:pStyle w:val="NormalWeb"/>
        <w:rPr>
          <w:rFonts w:ascii="Arial" w:hAnsi="Arial" w:cs="Arial"/>
          <w:sz w:val="21"/>
          <w:szCs w:val="21"/>
        </w:rPr>
      </w:pPr>
      <w:r w:rsidRPr="00DE3A13">
        <w:rPr>
          <w:rFonts w:ascii="Arial" w:hAnsi="Arial" w:cs="Arial"/>
          <w:sz w:val="21"/>
          <w:szCs w:val="21"/>
        </w:rPr>
        <w:t xml:space="preserve">On or about (at least one day after the end of the comment period), the City/County will submit a request to the Idaho Department of Commerce for the release of funds under Title 1 of the Housing and Community Development Act of 1974, as amended, to undertake a project known as (Project Title), for the purpose of (Nature/Scope of project, estimated funding, and project location if applicable).  </w:t>
      </w:r>
    </w:p>
    <w:p w:rsidR="00276C41" w:rsidRPr="00DE3A13" w:rsidRDefault="00276C41" w:rsidP="00276C4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rsidR="00276C41" w:rsidRPr="00DE3A13" w:rsidRDefault="00276C41" w:rsidP="00276C41">
      <w:pPr>
        <w:pStyle w:val="NormalWeb"/>
        <w:rPr>
          <w:rFonts w:ascii="Arial" w:hAnsi="Arial" w:cs="Arial"/>
          <w:sz w:val="21"/>
          <w:szCs w:val="21"/>
        </w:rPr>
      </w:pPr>
      <w:r w:rsidRPr="00DE3A13">
        <w:rPr>
          <w:rFonts w:ascii="Arial" w:hAnsi="Arial" w:cs="Arial"/>
          <w:sz w:val="21"/>
          <w:szCs w:val="21"/>
        </w:rPr>
        <w:t>PUBLIC COMMENTS</w:t>
      </w:r>
    </w:p>
    <w:p w:rsidR="00276C41" w:rsidRPr="00DE3A13" w:rsidRDefault="00276C41" w:rsidP="00276C4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  All comments received by (If notice is published:  notice date plus seven days; If notice is posted:  posting date plus ten days) will be considered by the City/County prior to authorizing submission of a Request for Release of Funds.</w:t>
      </w:r>
    </w:p>
    <w:p w:rsidR="00276C41" w:rsidRPr="00DE3A13" w:rsidRDefault="00276C41" w:rsidP="00276C41">
      <w:pPr>
        <w:pStyle w:val="NormalWeb"/>
        <w:rPr>
          <w:rFonts w:ascii="Arial" w:hAnsi="Arial" w:cs="Arial"/>
          <w:sz w:val="21"/>
          <w:szCs w:val="21"/>
        </w:rPr>
      </w:pPr>
      <w:r w:rsidRPr="00DE3A13">
        <w:rPr>
          <w:rFonts w:ascii="Arial" w:hAnsi="Arial" w:cs="Arial"/>
          <w:sz w:val="21"/>
          <w:szCs w:val="21"/>
        </w:rPr>
        <w:t>RELEASE OF FUNDS</w:t>
      </w:r>
    </w:p>
    <w:p w:rsidR="00276C41" w:rsidRDefault="00276C41" w:rsidP="00276C41">
      <w:pPr>
        <w:pStyle w:val="NormalWeb"/>
        <w:rPr>
          <w:rFonts w:ascii="Arial" w:hAnsi="Arial" w:cs="Arial"/>
          <w:sz w:val="21"/>
          <w:szCs w:val="21"/>
        </w:rPr>
      </w:pPr>
      <w:r w:rsidRPr="00DE3A13">
        <w:rPr>
          <w:rFonts w:ascii="Arial" w:hAnsi="Arial" w:cs="Arial"/>
          <w:sz w:val="21"/>
          <w:szCs w:val="21"/>
        </w:rPr>
        <w:t xml:space="preserve">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  Idaho Department of Commerce approval of the certification satisfies its responsibilities under NEPA and related laws and </w:t>
      </w:r>
      <w:proofErr w:type="gramStart"/>
      <w:r w:rsidRPr="00DE3A13">
        <w:rPr>
          <w:rFonts w:ascii="Arial" w:hAnsi="Arial" w:cs="Arial"/>
          <w:sz w:val="21"/>
          <w:szCs w:val="21"/>
        </w:rPr>
        <w:t>authorities, and</w:t>
      </w:r>
      <w:proofErr w:type="gramEnd"/>
      <w:r w:rsidRPr="00DE3A13">
        <w:rPr>
          <w:rFonts w:ascii="Arial" w:hAnsi="Arial" w:cs="Arial"/>
          <w:sz w:val="21"/>
          <w:szCs w:val="21"/>
        </w:rPr>
        <w:t xml:space="preserve"> allows the C</w:t>
      </w:r>
      <w:r>
        <w:rPr>
          <w:rFonts w:ascii="Arial" w:hAnsi="Arial" w:cs="Arial"/>
          <w:sz w:val="21"/>
          <w:szCs w:val="21"/>
        </w:rPr>
        <w:t>ity/County to use Program funds.</w:t>
      </w:r>
    </w:p>
    <w:p w:rsidR="00276C41" w:rsidRDefault="00276C41" w:rsidP="00276C41">
      <w:pPr>
        <w:pStyle w:val="NormalWeb"/>
        <w:rPr>
          <w:rFonts w:ascii="Arial" w:hAnsi="Arial" w:cs="Arial"/>
          <w:sz w:val="21"/>
          <w:szCs w:val="21"/>
        </w:rPr>
      </w:pPr>
    </w:p>
    <w:p w:rsidR="00276C41" w:rsidRDefault="00276C41" w:rsidP="00276C41">
      <w:pPr>
        <w:pStyle w:val="NormalWeb"/>
        <w:rPr>
          <w:rFonts w:ascii="Arial" w:hAnsi="Arial" w:cs="Arial"/>
          <w:sz w:val="21"/>
          <w:szCs w:val="21"/>
        </w:rPr>
      </w:pPr>
    </w:p>
    <w:p w:rsidR="00276C41" w:rsidRDefault="00276C41" w:rsidP="00276C41">
      <w:pPr>
        <w:pStyle w:val="NormalWeb"/>
        <w:rPr>
          <w:rFonts w:ascii="Arial" w:hAnsi="Arial" w:cs="Arial"/>
          <w:sz w:val="21"/>
          <w:szCs w:val="21"/>
        </w:rPr>
      </w:pPr>
    </w:p>
    <w:p w:rsidR="00276C41" w:rsidRDefault="00276C41" w:rsidP="00276C41">
      <w:pPr>
        <w:pStyle w:val="NormalWeb"/>
        <w:rPr>
          <w:rFonts w:ascii="Arial" w:hAnsi="Arial" w:cs="Arial"/>
          <w:sz w:val="21"/>
          <w:szCs w:val="21"/>
        </w:rPr>
      </w:pPr>
    </w:p>
    <w:p w:rsidR="00276C41" w:rsidRDefault="00276C41" w:rsidP="00276C41">
      <w:pPr>
        <w:pStyle w:val="NormalWeb"/>
        <w:rPr>
          <w:rFonts w:ascii="Arial" w:hAnsi="Arial" w:cs="Arial"/>
          <w:sz w:val="21"/>
          <w:szCs w:val="21"/>
        </w:rPr>
      </w:pPr>
    </w:p>
    <w:p w:rsidR="00276C41" w:rsidRPr="00DE3A13" w:rsidRDefault="00276C41" w:rsidP="00276C41">
      <w:pPr>
        <w:pStyle w:val="NormalWeb"/>
        <w:rPr>
          <w:rFonts w:ascii="Arial" w:hAnsi="Arial" w:cs="Arial"/>
          <w:sz w:val="21"/>
          <w:szCs w:val="21"/>
        </w:rPr>
      </w:pPr>
      <w:r w:rsidRPr="00DE3A13">
        <w:rPr>
          <w:rFonts w:ascii="Arial" w:hAnsi="Arial" w:cs="Arial"/>
          <w:sz w:val="21"/>
          <w:szCs w:val="21"/>
        </w:rPr>
        <w:lastRenderedPageBreak/>
        <w:t>OBJECTIONS TO RELEASE OF FUNDS</w:t>
      </w:r>
    </w:p>
    <w:p w:rsidR="00276C41" w:rsidRPr="00DE3A13" w:rsidRDefault="00276C41" w:rsidP="00276C41">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Pr>
          <w:rFonts w:ascii="Arial" w:hAnsi="Arial" w:cs="Arial"/>
          <w:sz w:val="21"/>
          <w:szCs w:val="21"/>
        </w:rPr>
        <w:t>sixteen</w:t>
      </w:r>
      <w:r w:rsidRPr="00DE3A13">
        <w:rPr>
          <w:rFonts w:ascii="Arial" w:hAnsi="Arial" w:cs="Arial"/>
          <w:sz w:val="21"/>
          <w:szCs w:val="21"/>
        </w:rPr>
        <w:t xml:space="preserve"> </w:t>
      </w:r>
      <w:r>
        <w:rPr>
          <w:rFonts w:ascii="Arial" w:hAnsi="Arial" w:cs="Arial"/>
          <w:sz w:val="21"/>
          <w:szCs w:val="21"/>
        </w:rPr>
        <w:t>(16</w:t>
      </w:r>
      <w:r w:rsidRPr="00DE3A13">
        <w:rPr>
          <w:rFonts w:ascii="Arial" w:hAnsi="Arial" w:cs="Arial"/>
          <w:sz w:val="21"/>
          <w:szCs w:val="21"/>
        </w:rPr>
        <w:t xml:space="preserve">) days following the anticipated submission date or its actual receipt of the request (whichever is later) only if they are on one of the following bases: </w:t>
      </w:r>
    </w:p>
    <w:p w:rsidR="00276C41" w:rsidRPr="00DE3A13" w:rsidRDefault="00276C41" w:rsidP="00276C41">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(a)</w:t>
      </w:r>
      <w:r w:rsidRPr="00DE3A13">
        <w:rPr>
          <w:rFonts w:ascii="Arial" w:hAnsi="Arial" w:cs="Arial"/>
          <w:sz w:val="21"/>
          <w:szCs w:val="21"/>
        </w:rPr>
        <w:tab/>
        <w:t xml:space="preserve">The certification was not executed by the Certifying Officer of the City/County; </w:t>
      </w:r>
    </w:p>
    <w:p w:rsidR="00276C41" w:rsidRPr="00DE3A13" w:rsidRDefault="00276C41" w:rsidP="00276C41">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(b)</w:t>
      </w:r>
      <w:r w:rsidRPr="00DE3A13">
        <w:rPr>
          <w:rFonts w:ascii="Arial" w:hAnsi="Arial" w:cs="Arial"/>
          <w:sz w:val="21"/>
          <w:szCs w:val="21"/>
        </w:rPr>
        <w:tab/>
        <w:t xml:space="preserve">The City/County has omitted a step or failed to </w:t>
      </w:r>
      <w:proofErr w:type="gramStart"/>
      <w:r w:rsidRPr="00DE3A13">
        <w:rPr>
          <w:rFonts w:ascii="Arial" w:hAnsi="Arial" w:cs="Arial"/>
          <w:sz w:val="21"/>
          <w:szCs w:val="21"/>
        </w:rPr>
        <w:t>make a decision</w:t>
      </w:r>
      <w:proofErr w:type="gramEnd"/>
      <w:r w:rsidRPr="00DE3A13">
        <w:rPr>
          <w:rFonts w:ascii="Arial" w:hAnsi="Arial" w:cs="Arial"/>
          <w:sz w:val="21"/>
          <w:szCs w:val="21"/>
        </w:rPr>
        <w:t xml:space="preserve"> or finding required by HUD regulations at 24 CFR Part 58; </w:t>
      </w:r>
    </w:p>
    <w:p w:rsidR="00276C41" w:rsidRPr="00DE3A13" w:rsidRDefault="00276C41" w:rsidP="00276C41">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(c)</w:t>
      </w:r>
      <w:r w:rsidRPr="00DE3A13">
        <w:rPr>
          <w:rFonts w:ascii="Arial" w:hAnsi="Arial" w:cs="Arial"/>
          <w:sz w:val="21"/>
          <w:szCs w:val="21"/>
        </w:rPr>
        <w:tab/>
        <w:t xml:space="preserve">The grant recipient has committed funds or incurred costs not authorized by 24 CFR Part 58 before approval of a release of funds by the Idaho Department of Commerce; or, </w:t>
      </w:r>
    </w:p>
    <w:p w:rsidR="00276C41" w:rsidRPr="00DE3A13" w:rsidRDefault="00276C41" w:rsidP="00276C41">
      <w:pPr>
        <w:pStyle w:val="NormalWeb"/>
        <w:spacing w:before="0" w:beforeAutospacing="0" w:after="0" w:afterAutospacing="0"/>
        <w:ind w:left="540" w:hanging="540"/>
        <w:rPr>
          <w:rFonts w:ascii="Arial" w:hAnsi="Arial" w:cs="Arial"/>
          <w:sz w:val="21"/>
          <w:szCs w:val="21"/>
        </w:rPr>
      </w:pPr>
      <w:r w:rsidRPr="00DE3A13">
        <w:rPr>
          <w:rFonts w:ascii="Arial" w:hAnsi="Arial" w:cs="Arial"/>
          <w:sz w:val="21"/>
          <w:szCs w:val="21"/>
        </w:rPr>
        <w:t>(d)</w:t>
      </w:r>
      <w:r w:rsidRPr="00DE3A13">
        <w:rPr>
          <w:rFonts w:ascii="Arial" w:hAnsi="Arial" w:cs="Arial"/>
          <w:sz w:val="21"/>
          <w:szCs w:val="21"/>
        </w:rPr>
        <w:tab/>
        <w:t xml:space="preserve">Another Federal agency acting pursuant to 40 CFR Part 1504 has submitted a written finding that the project is unsatisfactory from the standpoint of environmental quality. </w:t>
      </w:r>
    </w:p>
    <w:p w:rsidR="00276C41" w:rsidRPr="00DE3A13" w:rsidRDefault="00276C41" w:rsidP="00276C41">
      <w:pPr>
        <w:pStyle w:val="NormalWeb"/>
        <w:spacing w:before="0" w:beforeAutospacing="0" w:after="0" w:afterAutospacing="0"/>
        <w:ind w:left="540" w:hanging="540"/>
        <w:rPr>
          <w:rFonts w:ascii="Arial" w:hAnsi="Arial" w:cs="Arial"/>
          <w:sz w:val="21"/>
          <w:szCs w:val="21"/>
        </w:rPr>
      </w:pPr>
    </w:p>
    <w:p w:rsidR="00276C41" w:rsidRPr="00DE3A13" w:rsidRDefault="00276C41" w:rsidP="00276C41">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 the Idaho Department of Commerce grant administration office at Address of that office.  Potential objectors should contact the Idaho Department of Commerce to verify the actual last day of the objection period.</w:t>
      </w:r>
    </w:p>
    <w:p w:rsidR="00276C41" w:rsidRPr="00DE3A13" w:rsidRDefault="00276C41" w:rsidP="00276C41">
      <w:pPr>
        <w:spacing w:line="240" w:lineRule="atLeast"/>
        <w:rPr>
          <w:rFonts w:ascii="Arial" w:hAnsi="Arial" w:cs="Arial"/>
          <w:sz w:val="21"/>
          <w:szCs w:val="21"/>
        </w:rPr>
      </w:pPr>
    </w:p>
    <w:p w:rsidR="00276C41" w:rsidRPr="00DE3A13" w:rsidRDefault="00276C41" w:rsidP="00276C41">
      <w:pPr>
        <w:spacing w:line="240" w:lineRule="atLeast"/>
        <w:rPr>
          <w:rFonts w:ascii="Arial" w:hAnsi="Arial" w:cs="Arial"/>
          <w:sz w:val="21"/>
          <w:szCs w:val="21"/>
        </w:rPr>
      </w:pPr>
      <w:r w:rsidRPr="00DE3A13">
        <w:rPr>
          <w:rFonts w:ascii="Arial" w:hAnsi="Arial" w:cs="Arial"/>
          <w:sz w:val="21"/>
          <w:szCs w:val="21"/>
        </w:rPr>
        <w:t>______________________________________</w:t>
      </w:r>
    </w:p>
    <w:p w:rsidR="00276C41" w:rsidRPr="00DE3A13" w:rsidRDefault="00276C41" w:rsidP="00276C41">
      <w:pPr>
        <w:spacing w:line="240" w:lineRule="atLeast"/>
        <w:rPr>
          <w:rFonts w:ascii="Arial" w:hAnsi="Arial" w:cs="Arial"/>
          <w:sz w:val="21"/>
          <w:szCs w:val="21"/>
        </w:rPr>
      </w:pPr>
      <w:r w:rsidRPr="00DE3A13">
        <w:rPr>
          <w:rFonts w:ascii="Arial" w:hAnsi="Arial" w:cs="Arial"/>
          <w:sz w:val="21"/>
          <w:szCs w:val="21"/>
        </w:rPr>
        <w:t>(Signature of Chief Elected Official of Grantee)</w:t>
      </w:r>
    </w:p>
    <w:p w:rsidR="00276C41" w:rsidRPr="00DE3A13" w:rsidRDefault="00276C41" w:rsidP="00276C41">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rsidR="00276C41" w:rsidRPr="00DE3A13" w:rsidRDefault="00276C41" w:rsidP="00276C41">
      <w:pPr>
        <w:spacing w:line="240" w:lineRule="atLeast"/>
        <w:rPr>
          <w:rFonts w:ascii="Arial" w:hAnsi="Arial" w:cs="Arial"/>
          <w:sz w:val="21"/>
          <w:szCs w:val="21"/>
        </w:rPr>
      </w:pPr>
      <w:r w:rsidRPr="00DE3A13">
        <w:rPr>
          <w:rFonts w:ascii="Arial" w:hAnsi="Arial" w:cs="Arial"/>
          <w:sz w:val="21"/>
          <w:szCs w:val="21"/>
        </w:rPr>
        <w:t>(Typed Name and Title)</w:t>
      </w:r>
    </w:p>
    <w:p w:rsidR="00276C41" w:rsidRPr="00DE3A13" w:rsidRDefault="00276C41" w:rsidP="00276C41">
      <w:pPr>
        <w:spacing w:line="240" w:lineRule="atLeast"/>
        <w:rPr>
          <w:rFonts w:ascii="Arial" w:hAnsi="Arial" w:cs="Arial"/>
          <w:sz w:val="21"/>
          <w:szCs w:val="21"/>
        </w:rPr>
      </w:pPr>
    </w:p>
    <w:p w:rsidR="00276C41" w:rsidRPr="00DE3A13" w:rsidRDefault="00276C41" w:rsidP="00276C41">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rsidR="00276C41" w:rsidRPr="00DE3A13" w:rsidRDefault="00276C41" w:rsidP="00276C41">
      <w:pPr>
        <w:pStyle w:val="NormalWeb"/>
        <w:spacing w:before="0" w:beforeAutospacing="0" w:after="0" w:afterAutospacing="0"/>
        <w:rPr>
          <w:rFonts w:ascii="Arial" w:hAnsi="Arial" w:cs="Arial"/>
          <w:color w:val="000000"/>
          <w:sz w:val="21"/>
          <w:szCs w:val="21"/>
        </w:rPr>
      </w:pPr>
    </w:p>
    <w:p w:rsidR="00276C41" w:rsidRPr="00DE3A13" w:rsidRDefault="00276C41" w:rsidP="00276C41">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rsidR="00276C41" w:rsidRPr="001F4F1E" w:rsidRDefault="00276C41" w:rsidP="00276C41">
      <w:pPr>
        <w:pStyle w:val="NormalWeb"/>
        <w:rPr>
          <w:rFonts w:ascii="Arial" w:hAnsi="Arial" w:cs="Arial"/>
          <w:sz w:val="22"/>
        </w:rPr>
      </w:pPr>
    </w:p>
    <w:p w:rsidR="00276C41" w:rsidRPr="00114746" w:rsidRDefault="00276C41" w:rsidP="00276C41">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276C41" w:rsidTr="00DF6339">
        <w:trPr>
          <w:trHeight w:hRule="exact" w:val="927"/>
        </w:trPr>
        <w:tc>
          <w:tcPr>
            <w:tcW w:w="4666" w:type="dxa"/>
            <w:tcBorders>
              <w:top w:val="nil"/>
              <w:left w:val="nil"/>
              <w:bottom w:val="nil"/>
              <w:right w:val="nil"/>
            </w:tcBorders>
          </w:tcPr>
          <w:p w:rsidR="00276C41" w:rsidRDefault="00276C41" w:rsidP="00DF6339">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rsidR="00276C41" w:rsidRDefault="00276C41" w:rsidP="00DF6339">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rsidR="00276C41" w:rsidRDefault="00276C41" w:rsidP="00DF6339">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rsidR="00276C41" w:rsidRDefault="00276C41" w:rsidP="00DF6339">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rsidR="00276C41" w:rsidRDefault="00276C41" w:rsidP="00DF6339">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Pr>
                <w:rFonts w:ascii="Arial"/>
                <w:sz w:val="16"/>
              </w:rPr>
              <w:t>03/31/2020)</w:t>
            </w:r>
          </w:p>
        </w:tc>
      </w:tr>
    </w:tbl>
    <w:p w:rsidR="00276C41" w:rsidRDefault="00276C41" w:rsidP="00276C4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8480" behindDoc="0" locked="0" layoutInCell="1" allowOverlap="1" wp14:anchorId="661479F2" wp14:editId="3A971751">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41" w:rsidRPr="001273A8" w:rsidRDefault="00276C41" w:rsidP="00276C41">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rsidR="00276C41" w:rsidRPr="001273A8" w:rsidRDefault="00276C41" w:rsidP="00276C41">
                            <w:pPr>
                              <w:pStyle w:val="BodyText"/>
                              <w:pBdr>
                                <w:bottom w:val="single" w:sz="12" w:space="1" w:color="auto"/>
                              </w:pBdr>
                              <w:ind w:right="396"/>
                              <w:jc w:val="left"/>
                              <w:rPr>
                                <w:rFonts w:ascii="Arial" w:hAnsi="Arial" w:cs="Arial"/>
                                <w:b w:val="0"/>
                                <w:sz w:val="16"/>
                              </w:rPr>
                            </w:pPr>
                          </w:p>
                          <w:p w:rsidR="00276C41" w:rsidRPr="008A3C47" w:rsidRDefault="00276C41" w:rsidP="00276C41">
                            <w:pPr>
                              <w:pStyle w:val="BodyText"/>
                              <w:ind w:right="396"/>
                              <w:jc w:val="left"/>
                              <w:rPr>
                                <w:rFonts w:ascii="Arial" w:hAnsi="Arial" w:cs="Arial"/>
                                <w:b w:val="0"/>
                                <w:sz w:val="20"/>
                              </w:rPr>
                            </w:pPr>
                          </w:p>
                          <w:p w:rsidR="00276C41" w:rsidRDefault="00276C41" w:rsidP="00276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79F2" id="Text Box 75" o:spid="_x0000_s1027" type="#_x0000_t202" style="position:absolute;margin-left:-62.25pt;margin-top:5.15pt;width:597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" fillcolor="white [3201]" stroked="f" strokeweight=".5pt">
                <v:textbox>
                  <w:txbxContent>
                    <w:p w:rsidR="00276C41" w:rsidRPr="001273A8" w:rsidRDefault="00276C41" w:rsidP="00276C41">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rsidR="00276C41" w:rsidRPr="001273A8" w:rsidRDefault="00276C41" w:rsidP="00276C41">
                      <w:pPr>
                        <w:pStyle w:val="BodyText"/>
                        <w:pBdr>
                          <w:bottom w:val="single" w:sz="12" w:space="1" w:color="auto"/>
                        </w:pBdr>
                        <w:ind w:right="396"/>
                        <w:jc w:val="left"/>
                        <w:rPr>
                          <w:rFonts w:ascii="Arial" w:hAnsi="Arial" w:cs="Arial"/>
                          <w:b w:val="0"/>
                          <w:sz w:val="16"/>
                        </w:rPr>
                      </w:pPr>
                    </w:p>
                    <w:p w:rsidR="00276C41" w:rsidRPr="008A3C47" w:rsidRDefault="00276C41" w:rsidP="00276C41">
                      <w:pPr>
                        <w:pStyle w:val="BodyText"/>
                        <w:ind w:right="396"/>
                        <w:jc w:val="left"/>
                        <w:rPr>
                          <w:rFonts w:ascii="Arial" w:hAnsi="Arial" w:cs="Arial"/>
                          <w:b w:val="0"/>
                          <w:sz w:val="20"/>
                        </w:rPr>
                      </w:pPr>
                    </w:p>
                    <w:p w:rsidR="00276C41" w:rsidRDefault="00276C41" w:rsidP="00276C41"/>
                  </w:txbxContent>
                </v:textbox>
              </v:shape>
            </w:pict>
          </mc:Fallback>
        </mc:AlternateContent>
      </w:r>
    </w:p>
    <w:p w:rsidR="00276C41" w:rsidRDefault="00276C41" w:rsidP="00276C41">
      <w:pPr>
        <w:pStyle w:val="BodyText"/>
        <w:spacing w:before="77"/>
        <w:ind w:right="396"/>
        <w:jc w:val="left"/>
      </w:pPr>
    </w:p>
    <w:p w:rsidR="00276C41" w:rsidRDefault="00276C41" w:rsidP="00276C41">
      <w:pPr>
        <w:pStyle w:val="BodyText"/>
        <w:spacing w:before="77"/>
        <w:ind w:right="396"/>
        <w:jc w:val="left"/>
      </w:pPr>
    </w:p>
    <w:p w:rsidR="00276C41" w:rsidRPr="00114746" w:rsidRDefault="00276C41" w:rsidP="00276C41"/>
    <w:p w:rsidR="00276C41" w:rsidRPr="00114746" w:rsidRDefault="00276C41" w:rsidP="00276C41"/>
    <w:p w:rsidR="00276C41" w:rsidRPr="00114746" w:rsidRDefault="00276C41" w:rsidP="00276C41"/>
    <w:p w:rsidR="00276C41" w:rsidRPr="00114746" w:rsidRDefault="00276C41" w:rsidP="00276C41">
      <w:r>
        <w:rPr>
          <w:noProof/>
        </w:rPr>
        <mc:AlternateContent>
          <mc:Choice Requires="wps">
            <w:drawing>
              <wp:anchor distT="0" distB="0" distL="114300" distR="114300" simplePos="0" relativeHeight="251659264" behindDoc="0" locked="0" layoutInCell="1" allowOverlap="1" wp14:anchorId="516643E2" wp14:editId="5B471D8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41" w:rsidRDefault="00276C41" w:rsidP="00276C4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rsidR="00276C41" w:rsidRDefault="00276C41" w:rsidP="00276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643E2" id="Text Box 76" o:spid="_x0000_s1028" type="#_x0000_t202" style="position:absolute;margin-left:-77.15pt;margin-top:12.2pt;width:495.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" fillcolor="white [3201]" stroked="f" strokeweight=".5pt">
                <v:textbox>
                  <w:txbxContent>
                    <w:p w:rsidR="00276C41" w:rsidRDefault="00276C41" w:rsidP="00276C4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rsidR="00276C41" w:rsidRDefault="00276C41" w:rsidP="00276C41"/>
                  </w:txbxContent>
                </v:textbox>
              </v:shape>
            </w:pict>
          </mc:Fallback>
        </mc:AlternateContent>
      </w:r>
    </w:p>
    <w:p w:rsidR="00276C41" w:rsidRPr="00114746" w:rsidRDefault="00276C41" w:rsidP="00276C41">
      <w:r>
        <w:rPr>
          <w:noProof/>
        </w:rPr>
        <mc:AlternateContent>
          <mc:Choice Requires="wps">
            <w:drawing>
              <wp:anchor distT="0" distB="0" distL="114300" distR="114300" simplePos="0" relativeHeight="251660288" behindDoc="0" locked="0" layoutInCell="1" allowOverlap="1" wp14:anchorId="52458C01" wp14:editId="5118DDC6">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rsidR="00276C41" w:rsidRDefault="00276C41" w:rsidP="00276C4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rsidR="00276C41" w:rsidRPr="00C04481" w:rsidRDefault="00276C41" w:rsidP="00276C4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58C01" id="Text Box 78" o:spid="_x0000_s1029" type="#_x0000_t202" style="position:absolute;margin-left:-1in;margin-top:173.15pt;width:548.25pt;height:2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" filled="f" stroked="f" strokeweight=".5pt">
                <v:textbox>
                  <w:txbxContent>
                    <w:p w:rsidR="00276C41" w:rsidRDefault="00276C41" w:rsidP="00276C4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rsidR="00276C41" w:rsidRPr="00C04481" w:rsidRDefault="00276C41" w:rsidP="00276C4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5408" behindDoc="0" locked="0" layoutInCell="1" allowOverlap="1" wp14:anchorId="4200E5D9" wp14:editId="377E8568">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41" w:rsidRDefault="00276C41" w:rsidP="00276C4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41" w:rsidRDefault="00276C41" w:rsidP="00276C4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4200E5D9" id="Group 79" o:spid="_x0000_s1030" style="position:absolute;margin-left:-47.25pt;margin-top:367.5pt;width:567pt;height:41.1pt;z-index:251665408;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">
                <v:group id="Group 61" o:spid="_x0000_s1031"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32"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33"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34"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35"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36"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37"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38"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39"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40"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041"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276C41" w:rsidRDefault="00276C41" w:rsidP="00276C4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2"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276C41" w:rsidRDefault="00276C41" w:rsidP="00276C4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276C41" w:rsidTr="00DF6339">
        <w:trPr>
          <w:trHeight w:hRule="exact" w:val="610"/>
        </w:trPr>
        <w:tc>
          <w:tcPr>
            <w:tcW w:w="5652" w:type="dxa"/>
            <w:tcBorders>
              <w:top w:val="single" w:sz="4" w:space="0" w:color="000000"/>
              <w:left w:val="nil"/>
              <w:bottom w:val="single" w:sz="4" w:space="0" w:color="000000"/>
              <w:right w:val="single" w:sz="4" w:space="0" w:color="000000"/>
            </w:tcBorders>
          </w:tcPr>
          <w:p w:rsidR="00276C41" w:rsidRDefault="00276C41" w:rsidP="00DF6339">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rsidR="00276C41" w:rsidRPr="003271A7" w:rsidRDefault="00276C41" w:rsidP="00DF6339">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rsidR="00276C41" w:rsidRDefault="00276C41" w:rsidP="00DF6339">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rsidR="00276C41" w:rsidRPr="003271A7" w:rsidRDefault="00276C41" w:rsidP="00DF6339">
            <w:pPr>
              <w:rPr>
                <w:rFonts w:ascii="Arial" w:eastAsia="Arial" w:hAnsi="Arial" w:cs="Arial"/>
                <w:sz w:val="21"/>
                <w:szCs w:val="21"/>
              </w:rPr>
            </w:pPr>
            <w:r>
              <w:rPr>
                <w:rFonts w:eastAsia="Arial"/>
              </w:rPr>
              <w:t xml:space="preserve">          </w:t>
            </w:r>
            <w:r>
              <w:rPr>
                <w:rFonts w:ascii="Arial" w:eastAsia="Arial" w:hAnsi="Arial" w:cs="Arial"/>
                <w:sz w:val="21"/>
                <w:szCs w:val="21"/>
              </w:rPr>
              <w:t>B-20</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rsidR="00276C41" w:rsidRDefault="00276C41" w:rsidP="00DF6339">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276C41" w:rsidTr="00DF6339">
        <w:trPr>
          <w:trHeight w:hRule="exact" w:val="422"/>
        </w:trPr>
        <w:tc>
          <w:tcPr>
            <w:tcW w:w="5652" w:type="dxa"/>
            <w:tcBorders>
              <w:top w:val="single" w:sz="4" w:space="0" w:color="000000"/>
              <w:left w:val="nil"/>
              <w:bottom w:val="single" w:sz="4" w:space="0" w:color="000000"/>
              <w:right w:val="single" w:sz="4" w:space="0" w:color="000000"/>
            </w:tcBorders>
          </w:tcPr>
          <w:p w:rsidR="00276C41" w:rsidRPr="003271A7" w:rsidRDefault="00276C41" w:rsidP="00DF6339">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w:t>
            </w:r>
            <w:proofErr w:type="gramStart"/>
            <w:r>
              <w:rPr>
                <w:rFonts w:ascii="Arial"/>
                <w:sz w:val="16"/>
              </w:rPr>
              <w:t xml:space="preserve">s)   </w:t>
            </w:r>
            <w:proofErr w:type="gramEnd"/>
            <w:r>
              <w:rPr>
                <w:rFonts w:ascii="Arial"/>
                <w:sz w:val="16"/>
              </w:rPr>
              <w:t xml:space="preserve">  </w:t>
            </w:r>
            <w:r>
              <w:rPr>
                <w:rFonts w:ascii="Arial"/>
                <w:sz w:val="21"/>
                <w:szCs w:val="21"/>
              </w:rPr>
              <w:t>14.228</w:t>
            </w:r>
          </w:p>
        </w:tc>
        <w:tc>
          <w:tcPr>
            <w:tcW w:w="5652" w:type="dxa"/>
            <w:gridSpan w:val="2"/>
            <w:vMerge w:val="restart"/>
            <w:tcBorders>
              <w:top w:val="single" w:sz="4" w:space="0" w:color="000000"/>
              <w:left w:val="single" w:sz="4" w:space="0" w:color="000000"/>
              <w:right w:val="nil"/>
            </w:tcBorders>
          </w:tcPr>
          <w:p w:rsidR="00276C41" w:rsidRDefault="00276C41" w:rsidP="00DF6339">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276C41" w:rsidTr="00DF6339">
        <w:trPr>
          <w:trHeight w:hRule="exact" w:val="655"/>
        </w:trPr>
        <w:tc>
          <w:tcPr>
            <w:tcW w:w="5652" w:type="dxa"/>
            <w:tcBorders>
              <w:top w:val="single" w:sz="4" w:space="0" w:color="000000"/>
              <w:left w:val="nil"/>
              <w:bottom w:val="single" w:sz="4" w:space="0" w:color="000000"/>
              <w:right w:val="single" w:sz="4" w:space="0" w:color="000000"/>
            </w:tcBorders>
          </w:tcPr>
          <w:p w:rsidR="00276C41" w:rsidRDefault="00276C41" w:rsidP="00DF6339">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rsidR="00276C41" w:rsidRDefault="00276C41" w:rsidP="00DF6339"/>
        </w:tc>
      </w:tr>
      <w:tr w:rsidR="00276C41" w:rsidTr="00DF6339">
        <w:trPr>
          <w:trHeight w:hRule="exact" w:val="1114"/>
        </w:trPr>
        <w:tc>
          <w:tcPr>
            <w:tcW w:w="5652" w:type="dxa"/>
            <w:tcBorders>
              <w:top w:val="single" w:sz="4" w:space="0" w:color="000000"/>
              <w:left w:val="nil"/>
              <w:bottom w:val="single" w:sz="4" w:space="0" w:color="000000"/>
              <w:right w:val="single" w:sz="4" w:space="0" w:color="000000"/>
            </w:tcBorders>
          </w:tcPr>
          <w:p w:rsidR="00276C41" w:rsidRDefault="00276C41" w:rsidP="00DF6339">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rsidR="00276C41" w:rsidRDefault="00276C41" w:rsidP="00DF6339">
            <w:pPr>
              <w:tabs>
                <w:tab w:val="left" w:pos="1680"/>
              </w:tabs>
              <w:jc w:val="center"/>
              <w:rPr>
                <w:rFonts w:eastAsia="Arial"/>
              </w:rPr>
            </w:pPr>
          </w:p>
          <w:p w:rsidR="00276C41" w:rsidRPr="003271A7" w:rsidRDefault="00276C41" w:rsidP="00DF6339">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rsidR="00276C41" w:rsidRPr="007F74F5" w:rsidRDefault="00276C41" w:rsidP="00DF6339">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rsidR="00276C41" w:rsidRDefault="00276C41" w:rsidP="00DF6339">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rsidR="00276C41" w:rsidRDefault="00F23CDC" w:rsidP="00276C41">
      <w:pPr>
        <w:pStyle w:val="BodyText"/>
        <w:tabs>
          <w:tab w:val="left" w:pos="1215"/>
        </w:tabs>
        <w:spacing w:before="77"/>
        <w:ind w:right="396"/>
        <w:jc w:val="left"/>
      </w:pPr>
      <w:r>
        <w:rPr>
          <w:noProof/>
        </w:rPr>
        <mc:AlternateContent>
          <mc:Choice Requires="wps">
            <w:drawing>
              <wp:anchor distT="0" distB="0" distL="114300" distR="114300" simplePos="0" relativeHeight="251667456" behindDoc="0" locked="0" layoutInCell="1" allowOverlap="1" wp14:anchorId="0BD0BCE1" wp14:editId="61EAABE6">
                <wp:simplePos x="0" y="0"/>
                <wp:positionH relativeFrom="column">
                  <wp:posOffset>-854075</wp:posOffset>
                </wp:positionH>
                <wp:positionV relativeFrom="paragraph">
                  <wp:posOffset>3110230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41" w:rsidRDefault="00276C41" w:rsidP="00276C4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rsidR="00276C41" w:rsidRDefault="00276C41" w:rsidP="00276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0BCE1" id="Text Box 92" o:spid="_x0000_s1043" type="#_x0000_t202" style="position:absolute;margin-left:-67.25pt;margin-top:244.9pt;width:206.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" fillcolor="white [3201]" stroked="f" strokeweight=".5pt">
                <v:textbox>
                  <w:txbxContent>
                    <w:p w:rsidR="00276C41" w:rsidRDefault="00276C41" w:rsidP="00276C4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rsidR="00276C41" w:rsidRDefault="00276C41" w:rsidP="00276C41"/>
                  </w:txbxContent>
                </v:textbox>
              </v:shape>
            </w:pict>
          </mc:Fallback>
        </mc:AlternateContent>
      </w:r>
      <w:r w:rsidR="00276C41">
        <w:tab/>
      </w:r>
    </w:p>
    <w:p w:rsidR="00276C41" w:rsidRDefault="00276C41" w:rsidP="00276C41">
      <w:pPr>
        <w:pStyle w:val="BodyText"/>
        <w:tabs>
          <w:tab w:val="left" w:pos="1215"/>
        </w:tabs>
        <w:spacing w:before="77"/>
        <w:ind w:right="396"/>
        <w:jc w:val="left"/>
      </w:pPr>
    </w:p>
    <w:p w:rsidR="00276C41" w:rsidRPr="008A3C47" w:rsidRDefault="00276C41" w:rsidP="00276C4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9504" behindDoc="0" locked="0" layoutInCell="1" allowOverlap="1" wp14:anchorId="02D17E2F" wp14:editId="39E28C91">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41" w:rsidRDefault="00276C41" w:rsidP="00276C41">
                            <w:pPr>
                              <w:pBdr>
                                <w:bottom w:val="single" w:sz="12" w:space="1" w:color="auto"/>
                              </w:pBdr>
                            </w:pPr>
                          </w:p>
                          <w:p w:rsidR="00276C41" w:rsidRDefault="00276C41" w:rsidP="00276C41">
                            <w:pPr>
                              <w:ind w:left="20"/>
                              <w:rPr>
                                <w:rFonts w:ascii="Arial" w:eastAsia="Arial" w:hAnsi="Arial" w:cs="Arial"/>
                                <w:sz w:val="16"/>
                                <w:szCs w:val="16"/>
                              </w:rPr>
                            </w:pPr>
                            <w:r w:rsidRPr="00114746">
                              <w:rPr>
                                <w:noProof/>
                              </w:rPr>
                              <w:drawing>
                                <wp:inline distT="0" distB="0" distL="0" distR="0" wp14:anchorId="712AF8AB" wp14:editId="1892ADFC">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rsidR="00276C41" w:rsidRDefault="00276C41" w:rsidP="00276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17E2F" id="Text Box 93" o:spid="_x0000_s1044" type="#_x0000_t202" style="position:absolute;margin-left:-63.75pt;margin-top:176.85pt;width:596.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D3PxmEjwIAAJMFAAAOAAAAAAAAAAAAAAAAAC4CAABkcnMvZTJvRG9jLnht&#10;bFBLAQItABQABgAIAAAAIQCmdSXG4wAAAA0BAAAPAAAAAAAAAAAAAAAAAOkEAABkcnMvZG93bnJl&#10;di54bWxQSwUGAAAAAAQABADzAAAA+QUAAAAA&#10;" fillcolor="white [3201]" stroked="f" strokeweight=".5pt">
                <v:textbox>
                  <w:txbxContent>
                    <w:p w:rsidR="00276C41" w:rsidRDefault="00276C41" w:rsidP="00276C41">
                      <w:pPr>
                        <w:pBdr>
                          <w:bottom w:val="single" w:sz="12" w:space="1" w:color="auto"/>
                        </w:pBdr>
                      </w:pPr>
                    </w:p>
                    <w:p w:rsidR="00276C41" w:rsidRDefault="00276C41" w:rsidP="00276C41">
                      <w:pPr>
                        <w:ind w:left="20"/>
                        <w:rPr>
                          <w:rFonts w:ascii="Arial" w:eastAsia="Arial" w:hAnsi="Arial" w:cs="Arial"/>
                          <w:sz w:val="16"/>
                          <w:szCs w:val="16"/>
                        </w:rPr>
                      </w:pPr>
                      <w:r w:rsidRPr="00114746">
                        <w:rPr>
                          <w:noProof/>
                        </w:rPr>
                        <w:drawing>
                          <wp:inline distT="0" distB="0" distL="0" distR="0" wp14:anchorId="712AF8AB" wp14:editId="1892ADFC">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rsidR="00276C41" w:rsidRDefault="00276C41" w:rsidP="00276C41"/>
                  </w:txbxContent>
                </v:textbox>
              </v:shape>
            </w:pict>
          </mc:Fallback>
        </mc:AlternateContent>
      </w:r>
      <w:r w:rsidRPr="00114746">
        <w:br w:type="page"/>
      </w:r>
    </w:p>
    <w:p w:rsidR="00276C41" w:rsidRDefault="00276C41" w:rsidP="00276C4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1552" behindDoc="0" locked="0" layoutInCell="1" allowOverlap="1" wp14:anchorId="4337790F" wp14:editId="422C11E3">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41" w:rsidRPr="006A26F0" w:rsidRDefault="00276C41" w:rsidP="00276C41">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rsidR="00276C41" w:rsidRDefault="00276C41" w:rsidP="00276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7790F" id="Text Box 100" o:spid="_x0000_s1045" type="#_x0000_t202" style="position:absolute;margin-left:-50.25pt;margin-top:3.75pt;width:567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" fillcolor="white [3201]" stroked="f" strokeweight=".5pt">
                <v:textbox>
                  <w:txbxContent>
                    <w:p w:rsidR="00276C41" w:rsidRPr="006A26F0" w:rsidRDefault="00276C41" w:rsidP="00276C41">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rsidR="00276C41" w:rsidRDefault="00276C41" w:rsidP="00276C4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0528" behindDoc="0" locked="0" layoutInCell="1" allowOverlap="1" wp14:anchorId="2FB6F859" wp14:editId="196241BB">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80DD3E3" id="Group 97" o:spid="_x0000_s1026" style="position:absolute;margin-left:-40.5pt;margin-top:-1.85pt;width:547.5pt;height:3.55pt;z-index:251670528;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rsidR="00276C41" w:rsidRDefault="00276C41" w:rsidP="00276C4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276C41" w:rsidRPr="00357158" w:rsidTr="00DF6339">
        <w:trPr>
          <w:trHeight w:hRule="exact" w:val="874"/>
        </w:trPr>
        <w:tc>
          <w:tcPr>
            <w:tcW w:w="11318" w:type="dxa"/>
            <w:tcBorders>
              <w:top w:val="single" w:sz="11" w:space="0" w:color="000000"/>
              <w:left w:val="nil"/>
              <w:bottom w:val="nil"/>
              <w:right w:val="nil"/>
            </w:tcBorders>
          </w:tcPr>
          <w:p w:rsidR="00276C41" w:rsidRPr="006A26F0" w:rsidRDefault="00276C41" w:rsidP="00DF6339">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rsidR="00276C41" w:rsidRPr="006A26F0" w:rsidRDefault="00276C41" w:rsidP="00DF6339">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276C41" w:rsidRPr="00357158" w:rsidTr="00DF6339">
        <w:trPr>
          <w:trHeight w:hRule="exact" w:val="1661"/>
        </w:trPr>
        <w:tc>
          <w:tcPr>
            <w:tcW w:w="11318" w:type="dxa"/>
            <w:tcBorders>
              <w:top w:val="nil"/>
              <w:left w:val="nil"/>
              <w:bottom w:val="nil"/>
              <w:right w:val="nil"/>
            </w:tcBorders>
          </w:tcPr>
          <w:p w:rsidR="00276C41" w:rsidRPr="006A26F0" w:rsidRDefault="00276C41" w:rsidP="00276C41">
            <w:pPr>
              <w:widowControl w:val="0"/>
              <w:numPr>
                <w:ilvl w:val="0"/>
                <w:numId w:val="7"/>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The responsible entity has assumed responsibility for and complied with and will continue to comply with,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rsidR="00276C41" w:rsidRPr="006A26F0" w:rsidRDefault="00276C41" w:rsidP="00276C41">
            <w:pPr>
              <w:widowControl w:val="0"/>
              <w:numPr>
                <w:ilvl w:val="0"/>
                <w:numId w:val="7"/>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276C41" w:rsidRPr="00357158" w:rsidTr="00DF6339">
        <w:trPr>
          <w:trHeight w:hRule="exact" w:val="799"/>
        </w:trPr>
        <w:tc>
          <w:tcPr>
            <w:tcW w:w="11318" w:type="dxa"/>
            <w:tcBorders>
              <w:top w:val="nil"/>
              <w:left w:val="nil"/>
              <w:bottom w:val="nil"/>
              <w:right w:val="nil"/>
            </w:tcBorders>
          </w:tcPr>
          <w:p w:rsidR="00276C41" w:rsidRPr="006A26F0" w:rsidRDefault="00276C41" w:rsidP="00DF6339">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61312" behindDoc="0" locked="0" layoutInCell="1" allowOverlap="1" wp14:anchorId="69805CC7" wp14:editId="7C7420D2">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3DA92" id="Rectangle 103" o:spid="_x0000_s1026" style="position:absolute;margin-left:103.15pt;margin-top:26.95pt;width:15.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62336" behindDoc="0" locked="0" layoutInCell="1" allowOverlap="1" wp14:anchorId="0E1C1306" wp14:editId="66129509">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0C176" id="Rectangle 104" o:spid="_x0000_s1026" style="position:absolute;margin-left:38.65pt;margin-top:26.95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Pr="006A26F0">
              <w:rPr>
                <w:rFonts w:ascii="Arial" w:eastAsiaTheme="minorHAnsi" w:hAnsi="Arial" w:cs="Arial"/>
                <w:b/>
                <w:sz w:val="20"/>
                <w:szCs w:val="22"/>
              </w:rPr>
              <w:t>4. After considering the type and degree of environmental effects identified by the environmental review completed for the</w:t>
            </w:r>
            <w:r w:rsidRPr="006A26F0">
              <w:rPr>
                <w:rFonts w:ascii="Arial" w:eastAsiaTheme="minorHAnsi" w:hAnsi="Arial" w:cs="Arial"/>
                <w:b/>
                <w:spacing w:val="11"/>
                <w:sz w:val="20"/>
                <w:szCs w:val="22"/>
              </w:rPr>
              <w:t xml:space="preserve"> </w:t>
            </w:r>
            <w:r w:rsidRPr="006A26F0">
              <w:rPr>
                <w:rFonts w:ascii="Arial" w:eastAsiaTheme="minorHAnsi" w:hAnsi="Arial" w:cs="Arial"/>
                <w:b/>
                <w:sz w:val="20"/>
                <w:szCs w:val="22"/>
              </w:rPr>
              <w:t>proposed</w:t>
            </w:r>
            <w:r w:rsidRPr="006A26F0">
              <w:rPr>
                <w:rFonts w:ascii="Arial" w:eastAsiaTheme="minorHAnsi" w:hAnsi="Arial" w:cs="Arial"/>
                <w:b/>
                <w:w w:val="99"/>
                <w:sz w:val="20"/>
                <w:szCs w:val="22"/>
              </w:rPr>
              <w:t xml:space="preserve"> </w:t>
            </w:r>
            <w:r w:rsidRPr="006A26F0">
              <w:rPr>
                <w:rFonts w:ascii="Arial" w:eastAsiaTheme="minorHAnsi" w:hAnsi="Arial" w:cs="Arial"/>
                <w:b/>
                <w:sz w:val="20"/>
                <w:szCs w:val="22"/>
              </w:rPr>
              <w:t>project described in Part 1 of this request, I have found that the proposal</w:t>
            </w:r>
            <w:r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Pr="006A26F0">
              <w:rPr>
                <w:rFonts w:ascii="Arial" w:eastAsiaTheme="minorHAnsi" w:hAnsi="Arial" w:cs="Arial"/>
                <w:b/>
                <w:sz w:val="20"/>
                <w:szCs w:val="22"/>
              </w:rPr>
              <w:t>did</w:t>
            </w:r>
            <w:proofErr w:type="spellEnd"/>
            <w:r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Pr="006A26F0">
              <w:rPr>
                <w:rFonts w:ascii="Arial" w:eastAsiaTheme="minorHAnsi" w:hAnsi="Arial" w:cs="Arial"/>
                <w:b/>
                <w:sz w:val="20"/>
                <w:szCs w:val="22"/>
              </w:rPr>
              <w:t>require the preparation</w:t>
            </w:r>
            <w:r w:rsidRPr="006A26F0">
              <w:rPr>
                <w:rFonts w:ascii="Arial" w:eastAsiaTheme="minorHAnsi" w:hAnsi="Arial" w:cs="Arial"/>
                <w:b/>
                <w:spacing w:val="-13"/>
                <w:sz w:val="20"/>
                <w:szCs w:val="22"/>
              </w:rPr>
              <w:t xml:space="preserve"> </w:t>
            </w:r>
            <w:r w:rsidRPr="006A26F0">
              <w:rPr>
                <w:rFonts w:ascii="Arial" w:eastAsiaTheme="minorHAnsi" w:hAnsi="Arial" w:cs="Arial"/>
                <w:b/>
                <w:sz w:val="20"/>
                <w:szCs w:val="22"/>
              </w:rPr>
              <w:t>and</w:t>
            </w:r>
            <w:r w:rsidRPr="006A26F0">
              <w:rPr>
                <w:rFonts w:ascii="Arial" w:eastAsiaTheme="minorHAnsi" w:hAnsi="Arial" w:cs="Arial"/>
                <w:b/>
                <w:w w:val="99"/>
                <w:sz w:val="20"/>
                <w:szCs w:val="22"/>
              </w:rPr>
              <w:t xml:space="preserve"> </w:t>
            </w:r>
            <w:r w:rsidRPr="006A26F0">
              <w:rPr>
                <w:rFonts w:ascii="Arial" w:eastAsiaTheme="minorHAnsi" w:hAnsi="Arial" w:cs="Arial"/>
                <w:b/>
                <w:sz w:val="20"/>
                <w:szCs w:val="22"/>
              </w:rPr>
              <w:t>dissemination of an environmental impact</w:t>
            </w:r>
            <w:r w:rsidRPr="006A26F0">
              <w:rPr>
                <w:rFonts w:ascii="Arial" w:eastAsiaTheme="minorHAnsi" w:hAnsi="Arial" w:cs="Arial"/>
                <w:b/>
                <w:spacing w:val="-21"/>
                <w:sz w:val="20"/>
                <w:szCs w:val="22"/>
              </w:rPr>
              <w:t xml:space="preserve"> </w:t>
            </w:r>
            <w:r w:rsidRPr="006A26F0">
              <w:rPr>
                <w:rFonts w:ascii="Arial" w:eastAsiaTheme="minorHAnsi" w:hAnsi="Arial" w:cs="Arial"/>
                <w:b/>
                <w:sz w:val="20"/>
                <w:szCs w:val="22"/>
              </w:rPr>
              <w:t>statement.</w:t>
            </w:r>
          </w:p>
        </w:tc>
      </w:tr>
      <w:tr w:rsidR="00276C41" w:rsidRPr="006A26F0" w:rsidTr="00DF6339">
        <w:trPr>
          <w:trHeight w:hRule="exact" w:val="499"/>
        </w:trPr>
        <w:tc>
          <w:tcPr>
            <w:tcW w:w="11318" w:type="dxa"/>
            <w:tcBorders>
              <w:top w:val="nil"/>
              <w:left w:val="nil"/>
              <w:bottom w:val="nil"/>
              <w:right w:val="nil"/>
            </w:tcBorders>
          </w:tcPr>
          <w:p w:rsidR="00276C41" w:rsidRPr="006A26F0" w:rsidRDefault="00276C41" w:rsidP="00DF6339">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276C41" w:rsidRPr="006A26F0" w:rsidTr="00DF6339">
        <w:trPr>
          <w:trHeight w:hRule="exact" w:val="500"/>
        </w:trPr>
        <w:tc>
          <w:tcPr>
            <w:tcW w:w="11318" w:type="dxa"/>
            <w:tcBorders>
              <w:top w:val="nil"/>
              <w:left w:val="nil"/>
              <w:bottom w:val="nil"/>
              <w:right w:val="nil"/>
            </w:tcBorders>
          </w:tcPr>
          <w:p w:rsidR="00276C41" w:rsidRPr="006A26F0" w:rsidRDefault="00276C41" w:rsidP="00DF6339">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 xml:space="preserve">6. The dates for all statutory and regulatory time periods for review, comment or other action </w:t>
            </w:r>
            <w:proofErr w:type="gramStart"/>
            <w:r w:rsidRPr="006A26F0">
              <w:rPr>
                <w:rFonts w:ascii="Arial" w:eastAsiaTheme="minorHAnsi" w:hAnsi="Arial" w:cs="Arial"/>
                <w:sz w:val="20"/>
                <w:szCs w:val="22"/>
              </w:rPr>
              <w:t>are in compliance with</w:t>
            </w:r>
            <w:proofErr w:type="gramEnd"/>
            <w:r w:rsidRPr="006A26F0">
              <w:rPr>
                <w:rFonts w:ascii="Arial" w:eastAsiaTheme="minorHAnsi" w:hAnsi="Arial" w:cs="Arial"/>
                <w:sz w:val="20"/>
                <w:szCs w:val="22"/>
              </w:rPr>
              <w:t xml:space="preserve">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276C41" w:rsidRPr="006A26F0" w:rsidTr="00DF6339">
        <w:trPr>
          <w:trHeight w:hRule="exact" w:val="524"/>
        </w:trPr>
        <w:tc>
          <w:tcPr>
            <w:tcW w:w="11318" w:type="dxa"/>
            <w:tcBorders>
              <w:top w:val="nil"/>
              <w:left w:val="nil"/>
              <w:bottom w:val="nil"/>
              <w:right w:val="nil"/>
            </w:tcBorders>
          </w:tcPr>
          <w:p w:rsidR="00276C41" w:rsidRPr="006A26F0" w:rsidRDefault="00276C41" w:rsidP="00DF6339">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63360" behindDoc="0" locked="0" layoutInCell="1" allowOverlap="1" wp14:anchorId="71EC5B86" wp14:editId="13801B0B">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6C41" w:rsidRPr="006A26F0" w:rsidRDefault="00276C41" w:rsidP="00276C41">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EC5B86" id="Text Box 105" o:spid="_x0000_s1046" type="#_x0000_t202" style="position:absolute;left:0;text-align:left;margin-left:-1.85pt;margin-top:27.05pt;width:506.25pt;height:1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SjwIAAJUFAAAOAAAAZHJzL2Uyb0RvYy54bWysVE1PGzEQvVfqf7B8L5uEAC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" fillcolor="white [3201]" stroked="f" strokeweight=".5pt">
                      <v:textbox>
                        <w:txbxContent>
                          <w:p w:rsidR="00276C41" w:rsidRPr="006A26F0" w:rsidRDefault="00276C41" w:rsidP="00276C41">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Pr="006A26F0">
              <w:rPr>
                <w:rFonts w:ascii="Arial" w:eastAsiaTheme="minorHAnsi" w:hAnsi="Arial" w:cs="Arial"/>
                <w:sz w:val="20"/>
                <w:szCs w:val="22"/>
              </w:rPr>
              <w:t>7. In accordance with 24 CFR 58.71(b), the responsible entity will advise the recipient (if different from the responsible entity)</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of</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any special environmental conditions that must be adhered to in carrying out the</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project.</w:t>
            </w:r>
          </w:p>
        </w:tc>
      </w:tr>
    </w:tbl>
    <w:p w:rsidR="00276C41" w:rsidRPr="006A26F0" w:rsidRDefault="00276C41" w:rsidP="00276C41">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276C41" w:rsidRPr="006A26F0" w:rsidTr="00DF6339">
        <w:trPr>
          <w:trHeight w:hRule="exact" w:val="985"/>
        </w:trPr>
        <w:tc>
          <w:tcPr>
            <w:tcW w:w="11304" w:type="dxa"/>
            <w:gridSpan w:val="2"/>
            <w:tcBorders>
              <w:top w:val="nil"/>
              <w:left w:val="nil"/>
              <w:bottom w:val="nil"/>
              <w:right w:val="nil"/>
            </w:tcBorders>
          </w:tcPr>
          <w:p w:rsidR="00276C41" w:rsidRPr="006A26F0" w:rsidRDefault="00276C41" w:rsidP="00DF6339">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276C41" w:rsidRPr="006A26F0" w:rsidTr="00DF6339">
        <w:trPr>
          <w:trHeight w:hRule="exact" w:val="711"/>
        </w:trPr>
        <w:tc>
          <w:tcPr>
            <w:tcW w:w="11304" w:type="dxa"/>
            <w:gridSpan w:val="2"/>
            <w:tcBorders>
              <w:top w:val="nil"/>
              <w:left w:val="nil"/>
              <w:bottom w:val="single" w:sz="4" w:space="0" w:color="000000"/>
              <w:right w:val="nil"/>
            </w:tcBorders>
          </w:tcPr>
          <w:p w:rsidR="00276C41" w:rsidRPr="006A26F0" w:rsidRDefault="00276C41" w:rsidP="00DF6339">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276C41" w:rsidRPr="006A26F0" w:rsidTr="00DF6339">
        <w:trPr>
          <w:trHeight w:hRule="exact" w:val="713"/>
        </w:trPr>
        <w:tc>
          <w:tcPr>
            <w:tcW w:w="5652" w:type="dxa"/>
            <w:vMerge w:val="restart"/>
            <w:tcBorders>
              <w:top w:val="single" w:sz="4" w:space="0" w:color="000000"/>
              <w:left w:val="nil"/>
              <w:right w:val="single" w:sz="4" w:space="0" w:color="000000"/>
            </w:tcBorders>
          </w:tcPr>
          <w:p w:rsidR="00276C41" w:rsidRPr="006A26F0" w:rsidRDefault="00276C41" w:rsidP="00DF6339">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rsidR="00276C41" w:rsidRPr="006A26F0" w:rsidRDefault="00276C41" w:rsidP="00DF6339">
            <w:pPr>
              <w:pStyle w:val="TableParagraph"/>
              <w:rPr>
                <w:rFonts w:ascii="Arial" w:eastAsia="Times New Roman" w:hAnsi="Arial" w:cs="Arial"/>
                <w:sz w:val="16"/>
                <w:szCs w:val="16"/>
              </w:rPr>
            </w:pPr>
          </w:p>
          <w:p w:rsidR="00276C41" w:rsidRPr="006A26F0" w:rsidRDefault="00276C41" w:rsidP="00DF6339">
            <w:pPr>
              <w:pStyle w:val="TableParagraph"/>
              <w:rPr>
                <w:rFonts w:ascii="Arial" w:eastAsia="Times New Roman" w:hAnsi="Arial" w:cs="Arial"/>
                <w:sz w:val="16"/>
                <w:szCs w:val="16"/>
              </w:rPr>
            </w:pPr>
          </w:p>
          <w:p w:rsidR="00276C41" w:rsidRPr="006A26F0" w:rsidRDefault="00276C41" w:rsidP="00DF6339">
            <w:pPr>
              <w:pStyle w:val="TableParagraph"/>
              <w:rPr>
                <w:rFonts w:ascii="Arial" w:eastAsia="Times New Roman" w:hAnsi="Arial" w:cs="Arial"/>
                <w:sz w:val="16"/>
                <w:szCs w:val="16"/>
              </w:rPr>
            </w:pPr>
          </w:p>
          <w:p w:rsidR="00276C41" w:rsidRPr="006A26F0" w:rsidRDefault="00276C41" w:rsidP="00DF6339">
            <w:pPr>
              <w:pStyle w:val="TableParagraph"/>
              <w:rPr>
                <w:rFonts w:ascii="Arial" w:eastAsia="Times New Roman" w:hAnsi="Arial" w:cs="Arial"/>
                <w:sz w:val="16"/>
                <w:szCs w:val="16"/>
              </w:rPr>
            </w:pPr>
          </w:p>
          <w:p w:rsidR="00276C41" w:rsidRPr="006A26F0" w:rsidRDefault="00276C41" w:rsidP="00DF6339">
            <w:pPr>
              <w:pStyle w:val="TableParagraph"/>
              <w:spacing w:before="10"/>
              <w:rPr>
                <w:rFonts w:ascii="Arial" w:eastAsia="Times New Roman" w:hAnsi="Arial" w:cs="Arial"/>
                <w:sz w:val="15"/>
                <w:szCs w:val="15"/>
              </w:rPr>
            </w:pPr>
          </w:p>
          <w:p w:rsidR="00276C41" w:rsidRPr="006A26F0" w:rsidRDefault="00276C41" w:rsidP="00DF6339">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rsidR="00276C41" w:rsidRPr="006A26F0" w:rsidRDefault="00276C41" w:rsidP="00DF6339">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276C41" w:rsidRPr="006A26F0" w:rsidTr="00DF6339">
        <w:trPr>
          <w:trHeight w:hRule="exact" w:val="715"/>
        </w:trPr>
        <w:tc>
          <w:tcPr>
            <w:tcW w:w="5652" w:type="dxa"/>
            <w:vMerge/>
            <w:tcBorders>
              <w:left w:val="nil"/>
              <w:bottom w:val="single" w:sz="4" w:space="0" w:color="000000"/>
              <w:right w:val="single" w:sz="4" w:space="0" w:color="000000"/>
            </w:tcBorders>
          </w:tcPr>
          <w:p w:rsidR="00276C41" w:rsidRPr="006A26F0" w:rsidRDefault="00276C41" w:rsidP="00DF6339">
            <w:pPr>
              <w:rPr>
                <w:rFonts w:ascii="Arial" w:hAnsi="Arial" w:cs="Arial"/>
              </w:rPr>
            </w:pPr>
          </w:p>
        </w:tc>
        <w:tc>
          <w:tcPr>
            <w:tcW w:w="5652" w:type="dxa"/>
            <w:tcBorders>
              <w:top w:val="single" w:sz="4" w:space="0" w:color="000000"/>
              <w:left w:val="single" w:sz="4" w:space="0" w:color="000000"/>
              <w:bottom w:val="single" w:sz="4" w:space="0" w:color="000000"/>
              <w:right w:val="nil"/>
            </w:tcBorders>
          </w:tcPr>
          <w:p w:rsidR="00276C41" w:rsidRPr="006A26F0" w:rsidRDefault="00276C41" w:rsidP="00DF6339">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276C41" w:rsidRPr="006A26F0" w:rsidTr="00DF6339">
        <w:trPr>
          <w:trHeight w:hRule="exact" w:val="1174"/>
        </w:trPr>
        <w:tc>
          <w:tcPr>
            <w:tcW w:w="11304" w:type="dxa"/>
            <w:gridSpan w:val="2"/>
            <w:tcBorders>
              <w:top w:val="single" w:sz="4" w:space="0" w:color="000000"/>
              <w:left w:val="nil"/>
              <w:bottom w:val="single" w:sz="4" w:space="0" w:color="000000"/>
              <w:right w:val="nil"/>
            </w:tcBorders>
          </w:tcPr>
          <w:p w:rsidR="00276C41" w:rsidRPr="006A26F0" w:rsidRDefault="00276C41" w:rsidP="00DF6339">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276C41" w:rsidRPr="006A26F0" w:rsidTr="00DF6339">
        <w:trPr>
          <w:trHeight w:hRule="exact" w:val="240"/>
        </w:trPr>
        <w:tc>
          <w:tcPr>
            <w:tcW w:w="11304" w:type="dxa"/>
            <w:gridSpan w:val="2"/>
            <w:tcBorders>
              <w:top w:val="single" w:sz="4" w:space="0" w:color="000000"/>
              <w:left w:val="nil"/>
              <w:bottom w:val="single" w:sz="4" w:space="0" w:color="000000"/>
              <w:right w:val="nil"/>
            </w:tcBorders>
          </w:tcPr>
          <w:p w:rsidR="00276C41" w:rsidRPr="00133072" w:rsidRDefault="00276C41" w:rsidP="00DF6339">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276C41" w:rsidRPr="006A26F0" w:rsidTr="00DF6339">
        <w:trPr>
          <w:trHeight w:hRule="exact" w:val="780"/>
        </w:trPr>
        <w:tc>
          <w:tcPr>
            <w:tcW w:w="11304" w:type="dxa"/>
            <w:gridSpan w:val="2"/>
            <w:tcBorders>
              <w:top w:val="single" w:sz="4" w:space="0" w:color="000000"/>
              <w:left w:val="nil"/>
              <w:bottom w:val="single" w:sz="4" w:space="0" w:color="000000"/>
              <w:right w:val="nil"/>
            </w:tcBorders>
          </w:tcPr>
          <w:p w:rsidR="00276C41" w:rsidRPr="00133072" w:rsidRDefault="00276C41" w:rsidP="00DF6339">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276C41" w:rsidRPr="006A26F0" w:rsidTr="00DF6339">
        <w:trPr>
          <w:trHeight w:hRule="exact" w:val="943"/>
        </w:trPr>
        <w:tc>
          <w:tcPr>
            <w:tcW w:w="5652" w:type="dxa"/>
            <w:vMerge w:val="restart"/>
            <w:tcBorders>
              <w:top w:val="single" w:sz="4" w:space="0" w:color="000000"/>
              <w:left w:val="nil"/>
              <w:right w:val="single" w:sz="4" w:space="0" w:color="000000"/>
            </w:tcBorders>
          </w:tcPr>
          <w:p w:rsidR="00276C41" w:rsidRPr="00133072" w:rsidRDefault="00276C41" w:rsidP="00DF6339">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rsidR="00276C41" w:rsidRPr="00133072" w:rsidRDefault="00276C41" w:rsidP="00DF6339">
            <w:pPr>
              <w:pStyle w:val="TableParagraph"/>
              <w:rPr>
                <w:rFonts w:ascii="Arial" w:eastAsia="Times New Roman" w:hAnsi="Arial" w:cs="Arial"/>
                <w:strike/>
                <w:sz w:val="16"/>
                <w:szCs w:val="16"/>
              </w:rPr>
            </w:pPr>
          </w:p>
          <w:p w:rsidR="00276C41" w:rsidRPr="00133072" w:rsidRDefault="00276C41" w:rsidP="00DF6339">
            <w:pPr>
              <w:pStyle w:val="TableParagraph"/>
              <w:rPr>
                <w:rFonts w:ascii="Arial" w:eastAsia="Times New Roman" w:hAnsi="Arial" w:cs="Arial"/>
                <w:strike/>
                <w:sz w:val="16"/>
                <w:szCs w:val="16"/>
              </w:rPr>
            </w:pPr>
          </w:p>
          <w:p w:rsidR="00276C41" w:rsidRPr="00133072" w:rsidRDefault="00276C41" w:rsidP="00DF6339">
            <w:pPr>
              <w:pStyle w:val="TableParagraph"/>
              <w:rPr>
                <w:rFonts w:ascii="Arial" w:eastAsia="Times New Roman" w:hAnsi="Arial" w:cs="Arial"/>
                <w:strike/>
                <w:sz w:val="16"/>
                <w:szCs w:val="16"/>
              </w:rPr>
            </w:pPr>
          </w:p>
          <w:p w:rsidR="00276C41" w:rsidRPr="00133072" w:rsidRDefault="00276C41" w:rsidP="00DF6339">
            <w:pPr>
              <w:pStyle w:val="TableParagraph"/>
              <w:rPr>
                <w:rFonts w:ascii="Arial" w:eastAsia="Times New Roman" w:hAnsi="Arial" w:cs="Arial"/>
                <w:strike/>
                <w:sz w:val="16"/>
                <w:szCs w:val="16"/>
              </w:rPr>
            </w:pPr>
          </w:p>
          <w:p w:rsidR="00276C41" w:rsidRPr="00133072" w:rsidRDefault="00276C41" w:rsidP="00DF6339">
            <w:pPr>
              <w:pStyle w:val="TableParagraph"/>
              <w:rPr>
                <w:rFonts w:ascii="Arial" w:eastAsia="Times New Roman" w:hAnsi="Arial" w:cs="Arial"/>
                <w:strike/>
                <w:sz w:val="16"/>
                <w:szCs w:val="16"/>
              </w:rPr>
            </w:pPr>
          </w:p>
          <w:p w:rsidR="00276C41" w:rsidRPr="00133072" w:rsidRDefault="00276C41" w:rsidP="00DF6339">
            <w:pPr>
              <w:pStyle w:val="TableParagraph"/>
              <w:spacing w:before="10"/>
              <w:rPr>
                <w:rFonts w:ascii="Arial" w:eastAsia="Times New Roman" w:hAnsi="Arial" w:cs="Arial"/>
                <w:strike/>
                <w:sz w:val="19"/>
                <w:szCs w:val="19"/>
              </w:rPr>
            </w:pPr>
            <w:r w:rsidRPr="006A26F0">
              <w:rPr>
                <w:rFonts w:ascii="Arial" w:hAnsi="Arial" w:cs="Arial"/>
                <w:noProof/>
              </w:rPr>
              <mc:AlternateContent>
                <mc:Choice Requires="wps">
                  <w:drawing>
                    <wp:anchor distT="0" distB="0" distL="114300" distR="114300" simplePos="0" relativeHeight="251664384" behindDoc="0" locked="0" layoutInCell="1" allowOverlap="1" wp14:anchorId="349A361C" wp14:editId="1B1AA418">
                      <wp:simplePos x="0" y="0"/>
                      <wp:positionH relativeFrom="page">
                        <wp:posOffset>-313</wp:posOffset>
                      </wp:positionH>
                      <wp:positionV relativeFrom="paragraph">
                        <wp:posOffset>257175</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rsidR="00276C41" w:rsidRDefault="00276C41" w:rsidP="00276C4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rsidR="00276C41" w:rsidRDefault="00276C41" w:rsidP="00276C4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rsidR="00276C41" w:rsidRDefault="00276C41" w:rsidP="00276C41">
                                  <w:pPr>
                                    <w:ind w:left="20"/>
                                    <w:rPr>
                                      <w:rFonts w:ascii="Arial" w:eastAsia="Arial" w:hAnsi="Arial" w:cs="Arial"/>
                                      <w:sz w:val="16"/>
                                      <w:szCs w:val="16"/>
                                    </w:rPr>
                                  </w:pPr>
                                </w:p>
                                <w:p w:rsidR="00276C41" w:rsidRDefault="00276C41" w:rsidP="00276C41">
                                  <w:pPr>
                                    <w:spacing w:before="73" w:line="244" w:lineRule="auto"/>
                                    <w:ind w:left="236" w:right="113"/>
                                    <w:rPr>
                                      <w:rFonts w:ascii="Arial"/>
                                      <w:sz w:val="16"/>
                                    </w:rPr>
                                  </w:pPr>
                                </w:p>
                                <w:p w:rsidR="00276C41" w:rsidRDefault="00276C41" w:rsidP="00276C41">
                                  <w:pPr>
                                    <w:spacing w:before="73" w:line="244" w:lineRule="auto"/>
                                    <w:ind w:left="236" w:right="113"/>
                                    <w:rPr>
                                      <w:rFonts w:ascii="Arial" w:eastAsia="Arial" w:hAnsi="Arial" w:cs="Arial"/>
                                      <w:sz w:val="16"/>
                                      <w:szCs w:val="16"/>
                                    </w:rPr>
                                  </w:pPr>
                                </w:p>
                                <w:p w:rsidR="00276C41" w:rsidRPr="00856DD8" w:rsidRDefault="00276C41" w:rsidP="00276C4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361C" id="Text Box 106" o:spid="_x0000_s1047" type="#_x0000_t202" style="position:absolute;margin-left:0;margin-top:20.25pt;width:585pt;height: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" filled="f" stroked="f" strokeweight=".5pt">
                      <v:textbox>
                        <w:txbxContent>
                          <w:p w:rsidR="00276C41" w:rsidRDefault="00276C41" w:rsidP="00276C4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rsidR="00276C41" w:rsidRDefault="00276C41" w:rsidP="00276C4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rsidR="00276C41" w:rsidRDefault="00276C41" w:rsidP="00276C41">
                            <w:pPr>
                              <w:ind w:left="20"/>
                              <w:rPr>
                                <w:rFonts w:ascii="Arial" w:eastAsia="Arial" w:hAnsi="Arial" w:cs="Arial"/>
                                <w:sz w:val="16"/>
                                <w:szCs w:val="16"/>
                              </w:rPr>
                            </w:pPr>
                          </w:p>
                          <w:p w:rsidR="00276C41" w:rsidRDefault="00276C41" w:rsidP="00276C41">
                            <w:pPr>
                              <w:spacing w:before="73" w:line="244" w:lineRule="auto"/>
                              <w:ind w:left="236" w:right="113"/>
                              <w:rPr>
                                <w:rFonts w:ascii="Arial"/>
                                <w:sz w:val="16"/>
                              </w:rPr>
                            </w:pPr>
                          </w:p>
                          <w:p w:rsidR="00276C41" w:rsidRDefault="00276C41" w:rsidP="00276C41">
                            <w:pPr>
                              <w:spacing w:before="73" w:line="244" w:lineRule="auto"/>
                              <w:ind w:left="236" w:right="113"/>
                              <w:rPr>
                                <w:rFonts w:ascii="Arial" w:eastAsia="Arial" w:hAnsi="Arial" w:cs="Arial"/>
                                <w:sz w:val="16"/>
                                <w:szCs w:val="16"/>
                              </w:rPr>
                            </w:pPr>
                          </w:p>
                          <w:p w:rsidR="00276C41" w:rsidRPr="00856DD8" w:rsidRDefault="00276C41" w:rsidP="00276C41">
                            <w:pPr>
                              <w:spacing w:line="240" w:lineRule="atLeast"/>
                            </w:pPr>
                          </w:p>
                        </w:txbxContent>
                      </v:textbox>
                      <w10:wrap type="square" anchorx="page"/>
                    </v:shape>
                  </w:pict>
                </mc:Fallback>
              </mc:AlternateContent>
            </w:r>
          </w:p>
          <w:p w:rsidR="00276C41" w:rsidRPr="00133072" w:rsidRDefault="00276C41" w:rsidP="00DF6339">
            <w:pPr>
              <w:pStyle w:val="TableParagraph"/>
              <w:ind w:left="108"/>
              <w:rPr>
                <w:rFonts w:ascii="Arial" w:eastAsia="Arial" w:hAnsi="Arial" w:cs="Arial"/>
                <w:strike/>
                <w:sz w:val="20"/>
                <w:szCs w:val="20"/>
              </w:rPr>
            </w:pPr>
            <w:r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rsidR="00276C41" w:rsidRPr="00133072" w:rsidRDefault="00276C41" w:rsidP="00DF6339">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276C41" w:rsidRPr="006A26F0" w:rsidTr="00DF6339">
        <w:trPr>
          <w:trHeight w:hRule="exact" w:val="715"/>
        </w:trPr>
        <w:tc>
          <w:tcPr>
            <w:tcW w:w="5652" w:type="dxa"/>
            <w:vMerge/>
            <w:tcBorders>
              <w:left w:val="nil"/>
              <w:bottom w:val="single" w:sz="4" w:space="0" w:color="000000"/>
              <w:right w:val="single" w:sz="4" w:space="0" w:color="000000"/>
            </w:tcBorders>
          </w:tcPr>
          <w:p w:rsidR="00276C41" w:rsidRPr="00133072" w:rsidRDefault="00276C41" w:rsidP="00DF6339">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rsidR="00276C41" w:rsidRPr="00133072" w:rsidRDefault="00276C41" w:rsidP="00DF6339">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rsidR="00D54AEA" w:rsidRPr="00D54AEA" w:rsidRDefault="00276C41" w:rsidP="00D54AEA">
      <w:pPr>
        <w:overflowPunct/>
        <w:autoSpaceDE/>
        <w:autoSpaceDN/>
        <w:adjustRightInd/>
        <w:jc w:val="center"/>
        <w:textAlignment w:val="auto"/>
        <w:rPr>
          <w:rFonts w:ascii="Arial" w:hAnsi="Arial" w:cs="Arial"/>
          <w:b/>
          <w:sz w:val="22"/>
          <w:szCs w:val="24"/>
          <w:highlight w:val="yellow"/>
        </w:rPr>
      </w:pPr>
      <w:r w:rsidRPr="006A26F0">
        <w:rPr>
          <w:rFonts w:ascii="Arial" w:hAnsi="Arial" w:cs="Arial"/>
        </w:rPr>
        <w:br w:type="page"/>
      </w:r>
      <w:r w:rsidR="00D54AEA" w:rsidRPr="00D54AEA">
        <w:rPr>
          <w:rFonts w:ascii="Arial" w:hAnsi="Arial" w:cs="Arial"/>
          <w:b/>
        </w:rPr>
        <w:lastRenderedPageBreak/>
        <w:t>EXHIBIT F</w:t>
      </w:r>
    </w:p>
    <w:p w:rsidR="00D54AEA" w:rsidRPr="00D54AEA" w:rsidRDefault="00D54AEA" w:rsidP="00D54AEA">
      <w:pPr>
        <w:rPr>
          <w:rFonts w:ascii="Arial" w:hAnsi="Arial" w:cs="Arial"/>
          <w:sz w:val="22"/>
        </w:rPr>
      </w:pPr>
    </w:p>
    <w:p w:rsidR="00D54AEA" w:rsidRPr="00D54AEA" w:rsidRDefault="00D54AEA" w:rsidP="00D54AEA">
      <w:pPr>
        <w:jc w:val="center"/>
        <w:rPr>
          <w:rFonts w:ascii="Arial" w:hAnsi="Arial" w:cs="Arial"/>
          <w:b/>
          <w:sz w:val="22"/>
        </w:rPr>
      </w:pPr>
      <w:r w:rsidRPr="00D54AEA">
        <w:rPr>
          <w:rFonts w:ascii="Arial" w:hAnsi="Arial" w:cs="Arial"/>
          <w:b/>
          <w:sz w:val="22"/>
        </w:rPr>
        <w:t>GREEN SHEETS and other</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SOURCE DOCUMENTATION</w:t>
      </w:r>
    </w:p>
    <w:p w:rsidR="00D54AEA" w:rsidRPr="00D54AEA" w:rsidRDefault="00D54AEA" w:rsidP="00D54AEA">
      <w:pPr>
        <w:tabs>
          <w:tab w:val="left" w:pos="720"/>
          <w:tab w:val="right" w:pos="9000"/>
        </w:tabs>
        <w:jc w:val="center"/>
        <w:rPr>
          <w:b/>
        </w:rPr>
      </w:pPr>
    </w:p>
    <w:p w:rsidR="00D54AEA" w:rsidRPr="00D54AEA" w:rsidRDefault="00D54AEA" w:rsidP="00D54AEA">
      <w:pPr>
        <w:tabs>
          <w:tab w:val="left" w:pos="720"/>
          <w:tab w:val="right" w:pos="9000"/>
        </w:tabs>
        <w:jc w:val="center"/>
        <w:rPr>
          <w:b/>
        </w:rPr>
      </w:pPr>
    </w:p>
    <w:p w:rsidR="00D54AEA" w:rsidRPr="00D54AEA" w:rsidRDefault="00D54AEA" w:rsidP="00D54AEA">
      <w:pPr>
        <w:tabs>
          <w:tab w:val="left" w:pos="720"/>
          <w:tab w:val="left" w:pos="8550"/>
          <w:tab w:val="right" w:pos="9000"/>
        </w:tabs>
        <w:rPr>
          <w:u w:val="single"/>
        </w:rPr>
      </w:pPr>
      <w:r w:rsidRPr="00D54AEA">
        <w:tab/>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
        <w:gridCol w:w="7624"/>
        <w:gridCol w:w="983"/>
      </w:tblGrid>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F.1</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Historic Preservation</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F.2</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Floodplain Management</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F.3</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Wetland Protection</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F.4</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Sole Source Aquifers</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F.5</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Endangered Species Act</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F.6</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Wild and Scenic Rivers</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F.7</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Clean Air Act Compliance</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F.8</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Farmland Protection</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F.9</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Environmental Justice</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F.10</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Noise Abatement and Control</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F.11</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Explosive and Flammable Operations</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F.12</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Toxic Chemicals and Radioactive Materials</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r w:rsidR="00D54AEA" w:rsidRPr="00D54AEA" w:rsidTr="00DF6339">
        <w:tc>
          <w:tcPr>
            <w:tcW w:w="756"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F.13</w:t>
            </w:r>
          </w:p>
        </w:tc>
        <w:tc>
          <w:tcPr>
            <w:tcW w:w="7813" w:type="dxa"/>
          </w:tcPr>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t>Airport Clear Zones and Accident Potential Zones</w:t>
            </w:r>
          </w:p>
        </w:tc>
        <w:tc>
          <w:tcPr>
            <w:tcW w:w="1007" w:type="dxa"/>
            <w:vAlign w:val="bottom"/>
          </w:tcPr>
          <w:p w:rsidR="00D54AEA" w:rsidRPr="00D54AEA" w:rsidRDefault="00D54AEA" w:rsidP="00D54AEA">
            <w:pPr>
              <w:overflowPunct/>
              <w:autoSpaceDE/>
              <w:autoSpaceDN/>
              <w:adjustRightInd/>
              <w:jc w:val="center"/>
              <w:textAlignment w:val="auto"/>
              <w:rPr>
                <w:rFonts w:ascii="Arial" w:hAnsi="Arial" w:cs="Arial"/>
                <w:sz w:val="22"/>
              </w:rPr>
            </w:pPr>
          </w:p>
        </w:tc>
      </w:tr>
    </w:tbl>
    <w:p w:rsidR="00D54AEA" w:rsidRPr="00D54AEA" w:rsidRDefault="00D54AEA" w:rsidP="00D54AEA">
      <w:pPr>
        <w:tabs>
          <w:tab w:val="left" w:pos="720"/>
          <w:tab w:val="right" w:pos="9000"/>
        </w:tabs>
      </w:pPr>
    </w:p>
    <w:p w:rsidR="00D54AEA" w:rsidRPr="00D54AEA" w:rsidRDefault="00D54AEA" w:rsidP="00D54AEA">
      <w:pPr>
        <w:tabs>
          <w:tab w:val="left" w:pos="720"/>
          <w:tab w:val="right" w:pos="9000"/>
        </w:tabs>
      </w:pPr>
    </w:p>
    <w:p w:rsidR="00D54AEA" w:rsidRPr="00D54AEA" w:rsidRDefault="00D54AEA" w:rsidP="00D54AEA">
      <w:pPr>
        <w:overflowPunct/>
        <w:autoSpaceDE/>
        <w:autoSpaceDN/>
        <w:adjustRightInd/>
        <w:textAlignment w:val="auto"/>
      </w:pPr>
    </w:p>
    <w:p w:rsidR="00D54AEA" w:rsidRPr="00D54AEA" w:rsidRDefault="00D54AEA" w:rsidP="00D54AEA">
      <w:pPr>
        <w:overflowPunct/>
        <w:autoSpaceDE/>
        <w:autoSpaceDN/>
        <w:adjustRightInd/>
        <w:jc w:val="center"/>
        <w:textAlignment w:val="auto"/>
      </w:pPr>
    </w:p>
    <w:p w:rsidR="00D54AEA" w:rsidRPr="00D54AEA" w:rsidRDefault="00D54AEA" w:rsidP="00D54AEA">
      <w:pPr>
        <w:overflowPunct/>
        <w:autoSpaceDE/>
        <w:autoSpaceDN/>
        <w:adjustRightInd/>
        <w:jc w:val="center"/>
        <w:textAlignment w:val="auto"/>
      </w:pPr>
    </w:p>
    <w:p w:rsidR="00D54AEA" w:rsidRPr="00D54AEA" w:rsidRDefault="00D54AEA" w:rsidP="00D54AEA">
      <w:pPr>
        <w:overflowPunct/>
        <w:autoSpaceDE/>
        <w:autoSpaceDN/>
        <w:adjustRightInd/>
        <w:jc w:val="center"/>
        <w:textAlignment w:val="auto"/>
      </w:pPr>
    </w:p>
    <w:p w:rsidR="00D54AEA" w:rsidRPr="00D54AEA" w:rsidRDefault="00D54AEA" w:rsidP="00D54AEA">
      <w:pPr>
        <w:overflowPunct/>
        <w:autoSpaceDE/>
        <w:autoSpaceDN/>
        <w:adjustRightInd/>
        <w:jc w:val="center"/>
        <w:textAlignment w:val="auto"/>
      </w:pPr>
      <w:r w:rsidRPr="00D54AEA">
        <w:rPr>
          <w:noProof/>
        </w:rPr>
        <mc:AlternateContent>
          <mc:Choice Requires="wps">
            <w:drawing>
              <wp:anchor distT="0" distB="0" distL="114300" distR="114300" simplePos="0" relativeHeight="251684864" behindDoc="0" locked="0" layoutInCell="1" allowOverlap="1" wp14:anchorId="7A14B051" wp14:editId="06BCFC2E">
                <wp:simplePos x="0" y="0"/>
                <wp:positionH relativeFrom="column">
                  <wp:posOffset>352425</wp:posOffset>
                </wp:positionH>
                <wp:positionV relativeFrom="paragraph">
                  <wp:posOffset>63501</wp:posOffset>
                </wp:positionV>
                <wp:extent cx="5295900" cy="1619250"/>
                <wp:effectExtent l="0" t="0" r="19050" b="19050"/>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619250"/>
                        </a:xfrm>
                        <a:prstGeom prst="rect">
                          <a:avLst/>
                        </a:prstGeom>
                        <a:solidFill>
                          <a:srgbClr val="FFFFFF"/>
                        </a:solidFill>
                        <a:ln w="9525">
                          <a:solidFill>
                            <a:srgbClr val="000000"/>
                          </a:solidFill>
                          <a:miter lim="800000"/>
                          <a:headEnd/>
                          <a:tailEnd/>
                        </a:ln>
                      </wps:spPr>
                      <wps:txbx>
                        <w:txbxContent>
                          <w:p w:rsidR="00D54AEA" w:rsidRPr="00E3040A" w:rsidRDefault="00D54AEA" w:rsidP="00D54AEA">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not HUD policy statements, and the laws, regulations, executive orders and other authorities take precedence over any information found in the checklists.</w:t>
                            </w:r>
                          </w:p>
                          <w:p w:rsidR="00D54AEA" w:rsidRPr="00E3040A" w:rsidRDefault="00D54AEA" w:rsidP="00D54AEA">
                            <w:pPr>
                              <w:rPr>
                                <w:rFonts w:ascii="Arial" w:hAnsi="Arial" w:cs="Arial"/>
                                <w:sz w:val="22"/>
                              </w:rPr>
                            </w:pPr>
                            <w:r w:rsidRPr="00E3040A">
                              <w:rPr>
                                <w:rFonts w:ascii="Arial" w:hAnsi="Arial" w:cs="Arial"/>
                                <w:sz w:val="22"/>
                              </w:rPr>
                              <w:t xml:space="preserve"> </w:t>
                            </w:r>
                          </w:p>
                          <w:p w:rsidR="00D54AEA" w:rsidRPr="00E3040A" w:rsidRDefault="00D54AEA" w:rsidP="00D54AEA">
                            <w:pPr>
                              <w:rPr>
                                <w:rFonts w:ascii="Arial" w:hAnsi="Arial" w:cs="Arial"/>
                                <w:sz w:val="22"/>
                              </w:rPr>
                            </w:pPr>
                            <w:r w:rsidRPr="00E3040A">
                              <w:rPr>
                                <w:rFonts w:ascii="Arial" w:hAnsi="Arial" w:cs="Arial"/>
                                <w:sz w:val="22"/>
                              </w:rPr>
                              <w:t>These checklists are also available online at:</w:t>
                            </w:r>
                          </w:p>
                          <w:bookmarkStart w:id="0" w:name="_GoBack"/>
                          <w:p w:rsidR="00D54AEA" w:rsidRPr="00E3040A" w:rsidRDefault="006025F5" w:rsidP="00D54AEA">
                            <w:pPr>
                              <w:rPr>
                                <w:rFonts w:ascii="Arial" w:hAnsi="Arial" w:cs="Arial"/>
                                <w:sz w:val="22"/>
                              </w:rPr>
                            </w:pPr>
                            <w:r>
                              <w:fldChar w:fldCharType="begin"/>
                            </w:r>
                            <w:r>
                              <w:instrText xml:space="preserve"> HYPERLINK "http://commerce.idaho.gov/communities/community-grants/community-development-block-grant-cdbg" </w:instrText>
                            </w:r>
                            <w:r>
                              <w:fldChar w:fldCharType="separate"/>
                            </w:r>
                            <w:r w:rsidR="00D54AEA" w:rsidRPr="00E3040A">
                              <w:rPr>
                                <w:rStyle w:val="Hyperlink"/>
                                <w:rFonts w:ascii="Arial" w:hAnsi="Arial" w:cs="Arial"/>
                                <w:sz w:val="22"/>
                              </w:rPr>
                              <w:t>http://commerce.idaho.gov/communities/community-grants/community-development-block-grant-cdbg</w:t>
                            </w:r>
                            <w:r>
                              <w:rPr>
                                <w:rStyle w:val="Hyperlink"/>
                                <w:rFonts w:ascii="Arial" w:hAnsi="Arial" w:cs="Arial"/>
                                <w:sz w:val="22"/>
                              </w:rPr>
                              <w:fldChar w:fldCharType="end"/>
                            </w:r>
                          </w:p>
                          <w:bookmarkEnd w:id="0"/>
                          <w:p w:rsidR="00D54AEA" w:rsidRPr="00E3040A" w:rsidRDefault="00D54AEA" w:rsidP="00D54AEA">
                            <w:pPr>
                              <w:rPr>
                                <w:rFonts w:ascii="Arial" w:hAnsi="Arial" w:cs="Arial"/>
                                <w:sz w:val="22"/>
                              </w:rPr>
                            </w:pPr>
                          </w:p>
                          <w:p w:rsidR="00D54AEA" w:rsidRPr="00E3040A" w:rsidRDefault="00D54AEA" w:rsidP="00D54AEA">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4B051" id="Text Box 879" o:spid="_x0000_s1048" type="#_x0000_t202" style="position:absolute;left:0;text-align:left;margin-left:27.75pt;margin-top:5pt;width:417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">
                <v:textbox>
                  <w:txbxContent>
                    <w:p w:rsidR="00D54AEA" w:rsidRPr="00E3040A" w:rsidRDefault="00D54AEA" w:rsidP="00D54AEA">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not HUD policy statements, and the laws, regulations, executive orders and other authorities take precedence over any information found in the checklists.</w:t>
                      </w:r>
                    </w:p>
                    <w:p w:rsidR="00D54AEA" w:rsidRPr="00E3040A" w:rsidRDefault="00D54AEA" w:rsidP="00D54AEA">
                      <w:pPr>
                        <w:rPr>
                          <w:rFonts w:ascii="Arial" w:hAnsi="Arial" w:cs="Arial"/>
                          <w:sz w:val="22"/>
                        </w:rPr>
                      </w:pPr>
                      <w:r w:rsidRPr="00E3040A">
                        <w:rPr>
                          <w:rFonts w:ascii="Arial" w:hAnsi="Arial" w:cs="Arial"/>
                          <w:sz w:val="22"/>
                        </w:rPr>
                        <w:t xml:space="preserve"> </w:t>
                      </w:r>
                    </w:p>
                    <w:p w:rsidR="00D54AEA" w:rsidRPr="00E3040A" w:rsidRDefault="00D54AEA" w:rsidP="00D54AEA">
                      <w:pPr>
                        <w:rPr>
                          <w:rFonts w:ascii="Arial" w:hAnsi="Arial" w:cs="Arial"/>
                          <w:sz w:val="22"/>
                        </w:rPr>
                      </w:pPr>
                      <w:r w:rsidRPr="00E3040A">
                        <w:rPr>
                          <w:rFonts w:ascii="Arial" w:hAnsi="Arial" w:cs="Arial"/>
                          <w:sz w:val="22"/>
                        </w:rPr>
                        <w:t>These checklists are also available online at:</w:t>
                      </w:r>
                    </w:p>
                    <w:bookmarkStart w:id="1" w:name="_GoBack"/>
                    <w:p w:rsidR="00D54AEA" w:rsidRPr="00E3040A" w:rsidRDefault="006025F5" w:rsidP="00D54AEA">
                      <w:pPr>
                        <w:rPr>
                          <w:rFonts w:ascii="Arial" w:hAnsi="Arial" w:cs="Arial"/>
                          <w:sz w:val="22"/>
                        </w:rPr>
                      </w:pPr>
                      <w:r>
                        <w:fldChar w:fldCharType="begin"/>
                      </w:r>
                      <w:r>
                        <w:instrText xml:space="preserve"> HYPERLINK "http://commerce.idaho.gov/communities/community-grants/community-development-block-grant-cdbg" </w:instrText>
                      </w:r>
                      <w:r>
                        <w:fldChar w:fldCharType="separate"/>
                      </w:r>
                      <w:r w:rsidR="00D54AEA" w:rsidRPr="00E3040A">
                        <w:rPr>
                          <w:rStyle w:val="Hyperlink"/>
                          <w:rFonts w:ascii="Arial" w:hAnsi="Arial" w:cs="Arial"/>
                          <w:sz w:val="22"/>
                        </w:rPr>
                        <w:t>http://commerce.idaho.gov/communities/community-grants/community-development-block-grant-cdbg</w:t>
                      </w:r>
                      <w:r>
                        <w:rPr>
                          <w:rStyle w:val="Hyperlink"/>
                          <w:rFonts w:ascii="Arial" w:hAnsi="Arial" w:cs="Arial"/>
                          <w:sz w:val="22"/>
                        </w:rPr>
                        <w:fldChar w:fldCharType="end"/>
                      </w:r>
                    </w:p>
                    <w:bookmarkEnd w:id="1"/>
                    <w:p w:rsidR="00D54AEA" w:rsidRPr="00E3040A" w:rsidRDefault="00D54AEA" w:rsidP="00D54AEA">
                      <w:pPr>
                        <w:rPr>
                          <w:rFonts w:ascii="Arial" w:hAnsi="Arial" w:cs="Arial"/>
                          <w:sz w:val="22"/>
                        </w:rPr>
                      </w:pPr>
                    </w:p>
                    <w:p w:rsidR="00D54AEA" w:rsidRPr="00E3040A" w:rsidRDefault="00D54AEA" w:rsidP="00D54AEA">
                      <w:pPr>
                        <w:rPr>
                          <w:rFonts w:ascii="Arial" w:hAnsi="Arial" w:cs="Arial"/>
                          <w:sz w:val="22"/>
                        </w:rPr>
                      </w:pPr>
                    </w:p>
                  </w:txbxContent>
                </v:textbox>
              </v:shape>
            </w:pict>
          </mc:Fallback>
        </mc:AlternateContent>
      </w:r>
    </w:p>
    <w:p w:rsidR="00D54AEA" w:rsidRPr="00D54AEA" w:rsidRDefault="00D54AEA" w:rsidP="00D54AEA">
      <w:pPr>
        <w:overflowPunct/>
        <w:autoSpaceDE/>
        <w:autoSpaceDN/>
        <w:adjustRightInd/>
        <w:jc w:val="center"/>
        <w:textAlignment w:val="auto"/>
      </w:pPr>
      <w:r w:rsidRPr="00D54AEA">
        <w:br w:type="page"/>
      </w:r>
    </w:p>
    <w:p w:rsidR="00D54AEA" w:rsidRPr="00D54AEA" w:rsidRDefault="00D54AEA" w:rsidP="00D54AEA">
      <w:pPr>
        <w:overflowPunct/>
        <w:autoSpaceDE/>
        <w:autoSpaceDN/>
        <w:adjustRightInd/>
        <w:jc w:val="center"/>
        <w:textAlignment w:val="auto"/>
        <w:rPr>
          <w:b/>
          <w:highlight w:val="yellow"/>
        </w:rPr>
      </w:pPr>
    </w:p>
    <w:p w:rsidR="00D54AEA" w:rsidRPr="00D54AEA" w:rsidRDefault="00D54AEA" w:rsidP="00D54AEA">
      <w:pPr>
        <w:overflowPunct/>
        <w:autoSpaceDE/>
        <w:autoSpaceDN/>
        <w:adjustRightInd/>
        <w:textAlignment w:val="auto"/>
        <w:rPr>
          <w:b/>
          <w:highlight w:val="yellow"/>
        </w:rPr>
      </w:pPr>
      <w:r w:rsidRPr="00D54AEA">
        <w:rPr>
          <w:b/>
          <w:highlight w:val="yellow"/>
        </w:rPr>
        <w:br w:type="page"/>
      </w:r>
    </w:p>
    <w:p w:rsidR="00D54AEA" w:rsidRPr="00D54AEA" w:rsidRDefault="00D54AEA" w:rsidP="00D54AEA">
      <w:pPr>
        <w:overflowPunct/>
        <w:autoSpaceDE/>
        <w:autoSpaceDN/>
        <w:adjustRightInd/>
        <w:jc w:val="center"/>
        <w:textAlignment w:val="auto"/>
        <w:rPr>
          <w:rFonts w:ascii="Arial" w:hAnsi="Arial" w:cs="Arial"/>
          <w:b/>
        </w:rPr>
      </w:pPr>
      <w:r w:rsidRPr="00D54AEA">
        <w:rPr>
          <w:rFonts w:ascii="Arial" w:hAnsi="Arial" w:cs="Arial"/>
          <w:b/>
        </w:rPr>
        <w:lastRenderedPageBreak/>
        <w:t>GREEN SHEET F.1</w:t>
      </w:r>
    </w:p>
    <w:p w:rsidR="00D54AEA" w:rsidRPr="00D54AEA" w:rsidRDefault="00D54AEA" w:rsidP="00D54AEA">
      <w:pPr>
        <w:overflowPunct/>
        <w:autoSpaceDE/>
        <w:autoSpaceDN/>
        <w:adjustRightInd/>
        <w:jc w:val="center"/>
        <w:textAlignment w:val="auto"/>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t>Historic Preservation</w:t>
      </w:r>
    </w:p>
    <w:p w:rsidR="00D54AEA" w:rsidRPr="00D54AEA" w:rsidRDefault="00D54AEA" w:rsidP="00D54AEA">
      <w:pPr>
        <w:jc w:val="center"/>
        <w:rPr>
          <w:rFonts w:ascii="Arial" w:hAnsi="Arial" w:cs="Arial"/>
          <w:b/>
          <w:sz w:val="20"/>
        </w:rPr>
      </w:pPr>
      <w:r w:rsidRPr="00D54AEA">
        <w:rPr>
          <w:rFonts w:ascii="Arial" w:hAnsi="Arial" w:cs="Arial"/>
          <w:b/>
          <w:sz w:val="20"/>
        </w:rPr>
        <w:t>Checklist for Responsible Entity</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D54AEA" w:rsidRPr="00D54AEA" w:rsidTr="00DF6339">
        <w:tc>
          <w:tcPr>
            <w:tcW w:w="5040" w:type="dxa"/>
            <w:tcBorders>
              <w:bottom w:val="single" w:sz="4" w:space="0" w:color="auto"/>
            </w:tcBorders>
          </w:tcPr>
          <w:p w:rsidR="00D54AEA" w:rsidRPr="00D54AEA" w:rsidRDefault="00D54AEA" w:rsidP="00D54AEA">
            <w:pPr>
              <w:rPr>
                <w:rFonts w:ascii="Arial" w:hAnsi="Arial" w:cs="Arial"/>
                <w:b/>
                <w:bCs/>
                <w:sz w:val="20"/>
                <w:szCs w:val="21"/>
              </w:rPr>
            </w:pPr>
            <w:r w:rsidRPr="00D54AEA">
              <w:rPr>
                <w:rFonts w:ascii="Arial" w:hAnsi="Arial" w:cs="Arial"/>
                <w:b/>
                <w:bCs/>
                <w:sz w:val="20"/>
                <w:szCs w:val="21"/>
              </w:rPr>
              <w:t>General requirements</w:t>
            </w:r>
          </w:p>
        </w:tc>
        <w:tc>
          <w:tcPr>
            <w:tcW w:w="3060" w:type="dxa"/>
            <w:tcBorders>
              <w:bottom w:val="single" w:sz="4" w:space="0" w:color="auto"/>
            </w:tcBorders>
          </w:tcPr>
          <w:p w:rsidR="00D54AEA" w:rsidRPr="00D54AEA" w:rsidRDefault="00D54AEA" w:rsidP="00D54AEA">
            <w:pPr>
              <w:rPr>
                <w:rFonts w:ascii="Arial" w:hAnsi="Arial" w:cs="Arial"/>
                <w:b/>
                <w:bCs/>
                <w:sz w:val="20"/>
                <w:szCs w:val="21"/>
              </w:rPr>
            </w:pPr>
            <w:r w:rsidRPr="00D54AEA">
              <w:rPr>
                <w:rFonts w:ascii="Arial" w:hAnsi="Arial" w:cs="Arial"/>
                <w:b/>
                <w:bCs/>
                <w:sz w:val="20"/>
                <w:szCs w:val="21"/>
              </w:rPr>
              <w:t>Legislation</w:t>
            </w:r>
          </w:p>
        </w:tc>
        <w:tc>
          <w:tcPr>
            <w:tcW w:w="2340" w:type="dxa"/>
            <w:tcBorders>
              <w:bottom w:val="single" w:sz="4" w:space="0" w:color="auto"/>
            </w:tcBorders>
          </w:tcPr>
          <w:p w:rsidR="00D54AEA" w:rsidRPr="00D54AEA" w:rsidRDefault="00D54AEA" w:rsidP="00D54AEA">
            <w:pPr>
              <w:rPr>
                <w:rFonts w:ascii="Arial" w:hAnsi="Arial" w:cs="Arial"/>
                <w:b/>
                <w:bCs/>
                <w:sz w:val="20"/>
                <w:szCs w:val="21"/>
              </w:rPr>
            </w:pPr>
            <w:r w:rsidRPr="00D54AEA">
              <w:rPr>
                <w:rFonts w:ascii="Arial" w:hAnsi="Arial" w:cs="Arial"/>
                <w:b/>
                <w:bCs/>
                <w:sz w:val="20"/>
                <w:szCs w:val="21"/>
              </w:rPr>
              <w:t>Regulation</w:t>
            </w:r>
          </w:p>
        </w:tc>
      </w:tr>
      <w:tr w:rsidR="00D54AEA" w:rsidRPr="00D54AEA" w:rsidTr="00DF6339">
        <w:tc>
          <w:tcPr>
            <w:tcW w:w="5040" w:type="dxa"/>
            <w:tcBorders>
              <w:left w:val="single" w:sz="4" w:space="0" w:color="auto"/>
              <w:bottom w:val="single" w:sz="4" w:space="0" w:color="auto"/>
            </w:tcBorders>
          </w:tcPr>
          <w:p w:rsidR="00D54AEA" w:rsidRPr="00D54AEA" w:rsidRDefault="00D54AEA" w:rsidP="00D54AEA">
            <w:pPr>
              <w:rPr>
                <w:rFonts w:ascii="Arial" w:hAnsi="Arial" w:cs="Arial"/>
                <w:sz w:val="20"/>
                <w:szCs w:val="21"/>
              </w:rPr>
            </w:pPr>
            <w:r w:rsidRPr="00D54AEA">
              <w:rPr>
                <w:rFonts w:ascii="Arial" w:hAnsi="Arial" w:cs="Arial"/>
                <w:sz w:val="20"/>
                <w:szCs w:val="21"/>
              </w:rPr>
              <w:t>Protect sites, buildings, and objects with national, state or local historic, cultural and/or archeological significance.  Identify effects of project on properties</w:t>
            </w:r>
          </w:p>
        </w:tc>
        <w:tc>
          <w:tcPr>
            <w:tcW w:w="3060" w:type="dxa"/>
            <w:tcBorders>
              <w:bottom w:val="single" w:sz="4" w:space="0" w:color="auto"/>
            </w:tcBorders>
          </w:tcPr>
          <w:p w:rsidR="00D54AEA" w:rsidRPr="00D54AEA" w:rsidRDefault="00D54AEA" w:rsidP="00D54AEA">
            <w:pPr>
              <w:rPr>
                <w:rFonts w:ascii="Arial" w:hAnsi="Arial" w:cs="Arial"/>
                <w:sz w:val="20"/>
                <w:szCs w:val="21"/>
              </w:rPr>
            </w:pPr>
            <w:r w:rsidRPr="00D54AE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rsidR="00D54AEA" w:rsidRPr="00D54AEA" w:rsidRDefault="00D54AEA" w:rsidP="00D54AEA">
            <w:pPr>
              <w:rPr>
                <w:rFonts w:ascii="Arial" w:hAnsi="Arial" w:cs="Arial"/>
                <w:sz w:val="20"/>
                <w:szCs w:val="21"/>
              </w:rPr>
            </w:pPr>
            <w:r w:rsidRPr="00D54AEA">
              <w:rPr>
                <w:rFonts w:ascii="Arial" w:hAnsi="Arial" w:cs="Arial"/>
                <w:sz w:val="20"/>
                <w:szCs w:val="21"/>
              </w:rPr>
              <w:t>36 CFR Part 1294</w:t>
            </w:r>
          </w:p>
          <w:p w:rsidR="00D54AEA" w:rsidRPr="00D54AEA" w:rsidRDefault="00D54AEA" w:rsidP="00D54AEA">
            <w:pPr>
              <w:rPr>
                <w:rFonts w:ascii="Arial" w:hAnsi="Arial" w:cs="Arial"/>
                <w:sz w:val="20"/>
                <w:szCs w:val="21"/>
              </w:rPr>
            </w:pPr>
            <w:r w:rsidRPr="00D54AEA">
              <w:rPr>
                <w:rFonts w:ascii="Arial" w:hAnsi="Arial" w:cs="Arial"/>
                <w:sz w:val="20"/>
                <w:szCs w:val="21"/>
              </w:rPr>
              <w:t>36 CFR Part 800</w:t>
            </w:r>
          </w:p>
          <w:p w:rsidR="00D54AEA" w:rsidRPr="00D54AEA" w:rsidRDefault="00D54AEA" w:rsidP="00D54AEA">
            <w:pPr>
              <w:rPr>
                <w:rFonts w:ascii="Arial" w:hAnsi="Arial" w:cs="Arial"/>
                <w:sz w:val="20"/>
                <w:szCs w:val="21"/>
              </w:rPr>
            </w:pPr>
            <w:r w:rsidRPr="00D54AEA">
              <w:rPr>
                <w:rFonts w:ascii="Arial" w:hAnsi="Arial" w:cs="Arial"/>
                <w:sz w:val="20"/>
                <w:szCs w:val="21"/>
              </w:rPr>
              <w:t>24 CFR Part 58.5(a)</w:t>
            </w:r>
          </w:p>
        </w:tc>
      </w:tr>
    </w:tbl>
    <w:p w:rsidR="00D54AEA" w:rsidRPr="00D54AEA" w:rsidRDefault="00D54AEA" w:rsidP="00D54AEA">
      <w:pPr>
        <w:rPr>
          <w:b/>
          <w:bCs/>
          <w:sz w:val="22"/>
        </w:rPr>
      </w:pPr>
    </w:p>
    <w:p w:rsidR="00D54AEA" w:rsidRPr="00D54AEA" w:rsidRDefault="00D54AEA" w:rsidP="00D54AEA">
      <w:pPr>
        <w:numPr>
          <w:ilvl w:val="0"/>
          <w:numId w:val="26"/>
        </w:numPr>
        <w:ind w:left="360"/>
        <w:contextualSpacing/>
        <w:rPr>
          <w:rFonts w:ascii="Arial" w:hAnsi="Arial" w:cs="Arial"/>
          <w:b/>
          <w:bCs/>
          <w:sz w:val="20"/>
          <w:szCs w:val="22"/>
        </w:rPr>
      </w:pPr>
      <w:r w:rsidRPr="00D54AEA">
        <w:rPr>
          <w:rFonts w:ascii="Arial" w:hAnsi="Arial" w:cs="Arial"/>
          <w:b/>
          <w:bCs/>
          <w:sz w:val="20"/>
          <w:szCs w:val="22"/>
        </w:rPr>
        <w:t>Does the project include:  Repair, rehabilitation or conversion of existing properties that are 45 years or older? New construction?  The acquisition of undeveloped land? Or, any activity that requires ground disturbance (defined as one cubic foot of disturbed soil)?</w:t>
      </w:r>
    </w:p>
    <w:p w:rsidR="00D54AEA" w:rsidRPr="00D54AEA" w:rsidRDefault="00D54AEA" w:rsidP="00D54AEA">
      <w:pPr>
        <w:ind w:left="360"/>
        <w:contextualSpacing/>
        <w:rPr>
          <w:rFonts w:ascii="Arial" w:hAnsi="Arial" w:cs="Arial"/>
          <w:b/>
          <w:bCs/>
          <w:sz w:val="20"/>
          <w:szCs w:val="22"/>
        </w:rPr>
      </w:pPr>
    </w:p>
    <w:p w:rsidR="00D54AEA" w:rsidRPr="00D54AEA" w:rsidRDefault="00D54AEA" w:rsidP="00D54AEA">
      <w:pPr>
        <w:ind w:left="360"/>
        <w:rPr>
          <w:rFonts w:ascii="Arial" w:hAnsi="Arial" w:cs="Arial"/>
          <w:sz w:val="20"/>
        </w:rPr>
      </w:pPr>
      <w:r w:rsidRPr="00D54AEA">
        <w:rPr>
          <w:rFonts w:ascii="Arial" w:hAnsi="Arial" w:cs="Arial"/>
          <w:sz w:val="20"/>
        </w:rPr>
        <w:fldChar w:fldCharType="begin">
          <w:ffData>
            <w:name w:val="Check1"/>
            <w:enabled/>
            <w:calcOnExit w:val="0"/>
            <w:checkBox>
              <w:sizeAuto/>
              <w:default w:val="0"/>
              <w:checked w:val="0"/>
            </w:checkBox>
          </w:ffData>
        </w:fldChar>
      </w:r>
      <w:r w:rsidRPr="00D54AEA">
        <w:rPr>
          <w:rFonts w:ascii="Arial" w:hAnsi="Arial" w:cs="Arial"/>
          <w:sz w:val="20"/>
        </w:rPr>
        <w:instrText xml:space="preserve"> FORMCHECKBOX </w:instrText>
      </w:r>
      <w:r w:rsidR="006025F5">
        <w:rPr>
          <w:rFonts w:ascii="Arial" w:hAnsi="Arial" w:cs="Arial"/>
          <w:sz w:val="20"/>
        </w:rPr>
      </w:r>
      <w:r w:rsidR="006025F5">
        <w:rPr>
          <w:rFonts w:ascii="Arial" w:hAnsi="Arial" w:cs="Arial"/>
          <w:sz w:val="20"/>
        </w:rPr>
        <w:fldChar w:fldCharType="separate"/>
      </w:r>
      <w:r w:rsidRPr="00D54AEA">
        <w:rPr>
          <w:rFonts w:ascii="Arial" w:hAnsi="Arial" w:cs="Arial"/>
          <w:sz w:val="20"/>
        </w:rPr>
        <w:fldChar w:fldCharType="end"/>
      </w:r>
      <w:r w:rsidRPr="00D54AEA">
        <w:rPr>
          <w:rFonts w:ascii="Arial" w:hAnsi="Arial" w:cs="Arial"/>
          <w:sz w:val="20"/>
        </w:rPr>
        <w:t xml:space="preserve"> No:  STOP here.  The Section 106 Historic Preservation review is complete. </w:t>
      </w:r>
    </w:p>
    <w:p w:rsidR="00D54AEA" w:rsidRPr="00D54AEA" w:rsidRDefault="00D54AEA" w:rsidP="00D54AEA">
      <w:pPr>
        <w:spacing w:line="120" w:lineRule="auto"/>
        <w:ind w:left="360"/>
        <w:rPr>
          <w:rFonts w:ascii="Arial" w:hAnsi="Arial" w:cs="Arial"/>
          <w:sz w:val="20"/>
        </w:rPr>
      </w:pPr>
    </w:p>
    <w:p w:rsidR="00D54AEA" w:rsidRPr="00D54AEA" w:rsidRDefault="00D54AEA" w:rsidP="00D54AEA">
      <w:pPr>
        <w:numPr>
          <w:ilvl w:val="0"/>
          <w:numId w:val="49"/>
        </w:numPr>
        <w:contextualSpacing/>
        <w:rPr>
          <w:rFonts w:ascii="Arial" w:hAnsi="Arial" w:cs="Arial"/>
          <w:sz w:val="20"/>
        </w:rPr>
      </w:pPr>
      <w:r w:rsidRPr="00D54AEA">
        <w:rPr>
          <w:rFonts w:ascii="Arial" w:hAnsi="Arial" w:cs="Arial"/>
          <w:sz w:val="20"/>
        </w:rPr>
        <w:t>Record your determination that the project type will not adversely affect historic properties on the Statutory Worksheet or Environmental Assessment.</w:t>
      </w:r>
    </w:p>
    <w:p w:rsidR="00D54AEA" w:rsidRPr="00D54AEA" w:rsidRDefault="00D54AEA" w:rsidP="00D54AEA">
      <w:pPr>
        <w:ind w:left="360"/>
        <w:rPr>
          <w:rFonts w:ascii="Arial" w:hAnsi="Arial" w:cs="Arial"/>
          <w:sz w:val="20"/>
        </w:rPr>
      </w:pPr>
    </w:p>
    <w:p w:rsidR="00D54AEA" w:rsidRPr="00D54AEA" w:rsidRDefault="00D54AEA" w:rsidP="00D54AEA">
      <w:pPr>
        <w:ind w:left="360"/>
        <w:rPr>
          <w:rFonts w:ascii="Arial" w:hAnsi="Arial" w:cs="Arial"/>
          <w:b/>
          <w:bCs/>
          <w:sz w:val="20"/>
        </w:rPr>
      </w:pPr>
      <w:r w:rsidRPr="00D54AEA">
        <w:rPr>
          <w:rFonts w:ascii="Arial" w:hAnsi="Arial" w:cs="Arial"/>
          <w:sz w:val="20"/>
        </w:rPr>
        <w:fldChar w:fldCharType="begin">
          <w:ffData>
            <w:name w:val="Check1"/>
            <w:enabled/>
            <w:calcOnExit w:val="0"/>
            <w:checkBox>
              <w:sizeAuto/>
              <w:default w:val="0"/>
              <w:checked w:val="0"/>
            </w:checkBox>
          </w:ffData>
        </w:fldChar>
      </w:r>
      <w:r w:rsidRPr="00D54AEA">
        <w:rPr>
          <w:rFonts w:ascii="Arial" w:hAnsi="Arial" w:cs="Arial"/>
          <w:sz w:val="20"/>
        </w:rPr>
        <w:instrText xml:space="preserve"> FORMCHECKBOX </w:instrText>
      </w:r>
      <w:r w:rsidR="006025F5">
        <w:rPr>
          <w:rFonts w:ascii="Arial" w:hAnsi="Arial" w:cs="Arial"/>
          <w:sz w:val="20"/>
        </w:rPr>
      </w:r>
      <w:r w:rsidR="006025F5">
        <w:rPr>
          <w:rFonts w:ascii="Arial" w:hAnsi="Arial" w:cs="Arial"/>
          <w:sz w:val="20"/>
        </w:rPr>
        <w:fldChar w:fldCharType="separate"/>
      </w:r>
      <w:r w:rsidRPr="00D54AEA">
        <w:rPr>
          <w:rFonts w:ascii="Arial" w:hAnsi="Arial" w:cs="Arial"/>
          <w:sz w:val="20"/>
        </w:rPr>
        <w:fldChar w:fldCharType="end"/>
      </w:r>
      <w:r w:rsidRPr="00D54AEA">
        <w:rPr>
          <w:rFonts w:ascii="Arial" w:hAnsi="Arial" w:cs="Arial"/>
          <w:sz w:val="20"/>
        </w:rPr>
        <w:t xml:space="preserve"> Yes:  PROCEED to #</w:t>
      </w:r>
      <w:r w:rsidRPr="00D54AEA">
        <w:rPr>
          <w:rFonts w:ascii="Arial" w:hAnsi="Arial" w:cs="Arial"/>
          <w:bCs/>
          <w:sz w:val="20"/>
        </w:rPr>
        <w:t>2</w:t>
      </w:r>
    </w:p>
    <w:p w:rsidR="00D54AEA" w:rsidRPr="00D54AEA" w:rsidRDefault="00D54AEA" w:rsidP="00D54AEA">
      <w:pPr>
        <w:rPr>
          <w:sz w:val="22"/>
        </w:rPr>
      </w:pPr>
    </w:p>
    <w:p w:rsidR="00D54AEA" w:rsidRPr="00D54AEA" w:rsidRDefault="00D54AEA" w:rsidP="00D54AEA">
      <w:pPr>
        <w:numPr>
          <w:ilvl w:val="0"/>
          <w:numId w:val="9"/>
        </w:numPr>
        <w:overflowPunct/>
        <w:autoSpaceDE/>
        <w:autoSpaceDN/>
        <w:adjustRightInd/>
        <w:ind w:left="360"/>
        <w:textAlignment w:val="auto"/>
        <w:rPr>
          <w:rFonts w:ascii="Arial" w:hAnsi="Arial" w:cs="Arial"/>
          <w:sz w:val="20"/>
        </w:rPr>
      </w:pPr>
      <w:r w:rsidRPr="00D54AEA">
        <w:rPr>
          <w:rFonts w:ascii="Arial" w:hAnsi="Arial" w:cs="Arial"/>
          <w:b/>
          <w:sz w:val="20"/>
        </w:rPr>
        <w:t xml:space="preserve">Does the project involve </w:t>
      </w:r>
      <w:r w:rsidRPr="00D54AEA">
        <w:rPr>
          <w:rFonts w:ascii="Arial" w:hAnsi="Arial" w:cs="Arial"/>
          <w:b/>
          <w:sz w:val="20"/>
          <w:u w:val="single"/>
        </w:rPr>
        <w:t>only</w:t>
      </w:r>
      <w:r w:rsidRPr="00D54AEA">
        <w:rPr>
          <w:rFonts w:ascii="Arial" w:hAnsi="Arial" w:cs="Arial"/>
          <w:b/>
          <w:sz w:val="20"/>
        </w:rPr>
        <w:t xml:space="preserve"> those activities permitted without further consultation under a programmatic agreement among the responsible entity, the State Historic Preservation Officer (SHPO) or Tribal Historic Preservation Officer (THPO) and the Advisory Council on Historic Preservation?  </w:t>
      </w:r>
      <w:r w:rsidRPr="00D54AEA">
        <w:rPr>
          <w:rFonts w:ascii="Arial" w:hAnsi="Arial" w:cs="Arial"/>
          <w:sz w:val="20"/>
        </w:rPr>
        <w:t>Not applicable to Idaho, your response is “No”</w:t>
      </w:r>
    </w:p>
    <w:p w:rsidR="00D54AEA" w:rsidRPr="00D54AEA" w:rsidRDefault="00D54AEA" w:rsidP="00D54AEA">
      <w:pPr>
        <w:ind w:left="360" w:hanging="360"/>
        <w:rPr>
          <w:sz w:val="22"/>
        </w:rPr>
      </w:pPr>
    </w:p>
    <w:p w:rsidR="00D54AEA" w:rsidRPr="00D54AEA" w:rsidRDefault="00D54AEA" w:rsidP="00D54AEA">
      <w:pPr>
        <w:ind w:left="360"/>
        <w:rPr>
          <w:rFonts w:ascii="Arial" w:hAnsi="Arial" w:cs="Arial"/>
          <w:b/>
          <w:bCs/>
          <w:sz w:val="20"/>
        </w:rPr>
      </w:pPr>
      <w:r w:rsidRPr="00D54AEA">
        <w:rPr>
          <w:rFonts w:ascii="Arial" w:hAnsi="Arial" w:cs="Arial"/>
          <w:sz w:val="20"/>
        </w:rPr>
        <w:fldChar w:fldCharType="begin">
          <w:ffData>
            <w:name w:val="Check1"/>
            <w:enabled/>
            <w:calcOnExit w:val="0"/>
            <w:checkBox>
              <w:sizeAuto/>
              <w:default w:val="0"/>
              <w:checked w:val="0"/>
            </w:checkBox>
          </w:ffData>
        </w:fldChar>
      </w:r>
      <w:r w:rsidRPr="00D54AEA">
        <w:rPr>
          <w:rFonts w:ascii="Arial" w:hAnsi="Arial" w:cs="Arial"/>
          <w:sz w:val="20"/>
        </w:rPr>
        <w:instrText xml:space="preserve"> FORMCHECKBOX </w:instrText>
      </w:r>
      <w:r w:rsidR="006025F5">
        <w:rPr>
          <w:rFonts w:ascii="Arial" w:hAnsi="Arial" w:cs="Arial"/>
          <w:sz w:val="20"/>
        </w:rPr>
      </w:r>
      <w:r w:rsidR="006025F5">
        <w:rPr>
          <w:rFonts w:ascii="Arial" w:hAnsi="Arial" w:cs="Arial"/>
          <w:sz w:val="20"/>
        </w:rPr>
        <w:fldChar w:fldCharType="separate"/>
      </w:r>
      <w:r w:rsidRPr="00D54AEA">
        <w:rPr>
          <w:rFonts w:ascii="Arial" w:hAnsi="Arial" w:cs="Arial"/>
          <w:sz w:val="20"/>
        </w:rPr>
        <w:fldChar w:fldCharType="end"/>
      </w:r>
      <w:r w:rsidRPr="00D54AEA">
        <w:rPr>
          <w:rFonts w:ascii="Arial" w:hAnsi="Arial" w:cs="Arial"/>
          <w:sz w:val="20"/>
        </w:rPr>
        <w:t xml:space="preserve"> No:  PROCEED to #</w:t>
      </w:r>
      <w:r w:rsidRPr="00D54AEA">
        <w:rPr>
          <w:rFonts w:ascii="Arial" w:hAnsi="Arial" w:cs="Arial"/>
          <w:bCs/>
          <w:sz w:val="20"/>
        </w:rPr>
        <w:t>3</w:t>
      </w:r>
    </w:p>
    <w:p w:rsidR="00D54AEA" w:rsidRPr="00D54AEA" w:rsidRDefault="00D54AEA" w:rsidP="00D54AEA">
      <w:pPr>
        <w:ind w:left="360" w:hanging="360"/>
        <w:rPr>
          <w:sz w:val="22"/>
        </w:rPr>
      </w:pPr>
    </w:p>
    <w:p w:rsidR="00D54AEA" w:rsidRPr="00D54AEA" w:rsidRDefault="00D54AEA" w:rsidP="00D54AEA">
      <w:pPr>
        <w:ind w:left="360" w:hanging="360"/>
        <w:rPr>
          <w:rFonts w:ascii="Arial" w:hAnsi="Arial" w:cs="Arial"/>
          <w:b/>
          <w:bCs/>
          <w:sz w:val="20"/>
        </w:rPr>
      </w:pPr>
      <w:r w:rsidRPr="00D54AEA">
        <w:rPr>
          <w:rFonts w:ascii="Arial" w:hAnsi="Arial" w:cs="Arial"/>
          <w:b/>
          <w:bCs/>
          <w:sz w:val="20"/>
        </w:rPr>
        <w:t>3.</w:t>
      </w:r>
      <w:r w:rsidRPr="00D54AEA">
        <w:rPr>
          <w:rFonts w:ascii="Arial" w:hAnsi="Arial" w:cs="Arial"/>
          <w:b/>
          <w:bCs/>
          <w:sz w:val="20"/>
        </w:rPr>
        <w:tab/>
        <w:t xml:space="preserve">Does the project involve a structure that is less than 45 years old with no ground disturbing activities and </w:t>
      </w:r>
      <w:r w:rsidRPr="00D54AEA">
        <w:rPr>
          <w:rFonts w:ascii="Arial" w:hAnsi="Arial" w:cs="Arial"/>
          <w:b/>
          <w:bCs/>
          <w:sz w:val="20"/>
          <w:u w:val="single"/>
        </w:rPr>
        <w:t>you have determined there is no potential to cause effects on historic properties per 36 CFR 800.3(a)(1)?</w:t>
      </w:r>
      <w:r w:rsidRPr="00D54AEA">
        <w:rPr>
          <w:rFonts w:ascii="Arial" w:hAnsi="Arial" w:cs="Arial"/>
          <w:b/>
          <w:bCs/>
          <w:sz w:val="20"/>
        </w:rPr>
        <w:t xml:space="preserve">  </w:t>
      </w:r>
    </w:p>
    <w:p w:rsidR="00D54AEA" w:rsidRPr="00D54AEA" w:rsidRDefault="00D54AEA" w:rsidP="00D54AEA">
      <w:pPr>
        <w:ind w:left="360" w:hanging="360"/>
        <w:rPr>
          <w:sz w:val="22"/>
        </w:rPr>
      </w:pPr>
    </w:p>
    <w:p w:rsidR="00D54AEA" w:rsidRPr="00D54AEA" w:rsidRDefault="00D54AEA" w:rsidP="00D54AEA">
      <w:pPr>
        <w:ind w:left="360"/>
        <w:rPr>
          <w:rFonts w:ascii="Arial" w:hAnsi="Arial" w:cs="Arial"/>
          <w:sz w:val="20"/>
        </w:rPr>
      </w:pPr>
      <w:r w:rsidRPr="00D54AEA">
        <w:rPr>
          <w:rFonts w:ascii="Arial" w:hAnsi="Arial" w:cs="Arial"/>
          <w:sz w:val="20"/>
        </w:rPr>
        <w:fldChar w:fldCharType="begin">
          <w:ffData>
            <w:name w:val="Check1"/>
            <w:enabled/>
            <w:calcOnExit w:val="0"/>
            <w:checkBox>
              <w:sizeAuto/>
              <w:default w:val="0"/>
              <w:checked w:val="0"/>
            </w:checkBox>
          </w:ffData>
        </w:fldChar>
      </w:r>
      <w:r w:rsidRPr="00D54AEA">
        <w:rPr>
          <w:rFonts w:ascii="Arial" w:hAnsi="Arial" w:cs="Arial"/>
          <w:sz w:val="20"/>
        </w:rPr>
        <w:instrText xml:space="preserve"> FORMCHECKBOX </w:instrText>
      </w:r>
      <w:r w:rsidR="006025F5">
        <w:rPr>
          <w:rFonts w:ascii="Arial" w:hAnsi="Arial" w:cs="Arial"/>
          <w:sz w:val="20"/>
        </w:rPr>
      </w:r>
      <w:r w:rsidR="006025F5">
        <w:rPr>
          <w:rFonts w:ascii="Arial" w:hAnsi="Arial" w:cs="Arial"/>
          <w:sz w:val="20"/>
        </w:rPr>
        <w:fldChar w:fldCharType="separate"/>
      </w:r>
      <w:r w:rsidRPr="00D54AEA">
        <w:rPr>
          <w:rFonts w:ascii="Arial" w:hAnsi="Arial" w:cs="Arial"/>
          <w:sz w:val="20"/>
        </w:rPr>
        <w:fldChar w:fldCharType="end"/>
      </w:r>
      <w:r w:rsidRPr="00D54AEA">
        <w:rPr>
          <w:rFonts w:ascii="Arial" w:hAnsi="Arial" w:cs="Arial"/>
          <w:sz w:val="20"/>
        </w:rPr>
        <w:t xml:space="preserve"> Yes:  STOP here.  The Section 106 Historic Preservation review is complete. </w:t>
      </w:r>
    </w:p>
    <w:p w:rsidR="00D54AEA" w:rsidRPr="00D54AEA" w:rsidRDefault="00D54AEA" w:rsidP="00D54AEA">
      <w:pPr>
        <w:spacing w:line="120" w:lineRule="auto"/>
        <w:ind w:left="360"/>
        <w:rPr>
          <w:rFonts w:ascii="Arial" w:hAnsi="Arial" w:cs="Arial"/>
          <w:sz w:val="20"/>
        </w:rPr>
      </w:pPr>
    </w:p>
    <w:p w:rsidR="00D54AEA" w:rsidRPr="00D54AEA" w:rsidRDefault="00D54AEA" w:rsidP="00D54AEA">
      <w:pPr>
        <w:numPr>
          <w:ilvl w:val="0"/>
          <w:numId w:val="49"/>
        </w:numPr>
        <w:contextualSpacing/>
        <w:rPr>
          <w:rFonts w:ascii="Arial" w:hAnsi="Arial" w:cs="Arial"/>
          <w:sz w:val="20"/>
        </w:rPr>
      </w:pPr>
      <w:r w:rsidRPr="00D54AEA">
        <w:rPr>
          <w:rFonts w:ascii="Arial" w:hAnsi="Arial" w:cs="Arial"/>
          <w:sz w:val="20"/>
        </w:rPr>
        <w:t>Record your determination that there is no potential to cause effect, including the age of the existing building if appropriate, on the Statutory Worksheet or Environmental Assessment.</w:t>
      </w:r>
    </w:p>
    <w:p w:rsidR="00D54AEA" w:rsidRPr="00D54AEA" w:rsidRDefault="00D54AEA" w:rsidP="00D54AEA">
      <w:pPr>
        <w:spacing w:line="120" w:lineRule="auto"/>
        <w:ind w:left="360"/>
        <w:rPr>
          <w:rFonts w:ascii="Arial" w:hAnsi="Arial" w:cs="Arial"/>
          <w:sz w:val="20"/>
        </w:rPr>
      </w:pPr>
    </w:p>
    <w:p w:rsidR="00D54AEA" w:rsidRPr="00D54AEA" w:rsidRDefault="00D54AEA" w:rsidP="00D54AEA">
      <w:pPr>
        <w:ind w:firstLine="360"/>
        <w:rPr>
          <w:rFonts w:ascii="Arial" w:hAnsi="Arial" w:cs="Arial"/>
          <w:b/>
          <w:bCs/>
          <w:sz w:val="20"/>
        </w:rPr>
      </w:pPr>
      <w:r w:rsidRPr="00D54AEA">
        <w:rPr>
          <w:rFonts w:ascii="Arial" w:hAnsi="Arial" w:cs="Arial"/>
          <w:sz w:val="20"/>
        </w:rPr>
        <w:fldChar w:fldCharType="begin">
          <w:ffData>
            <w:name w:val="Check1"/>
            <w:enabled/>
            <w:calcOnExit w:val="0"/>
            <w:checkBox>
              <w:sizeAuto/>
              <w:default w:val="0"/>
              <w:checked w:val="0"/>
            </w:checkBox>
          </w:ffData>
        </w:fldChar>
      </w:r>
      <w:r w:rsidRPr="00D54AEA">
        <w:rPr>
          <w:rFonts w:ascii="Arial" w:hAnsi="Arial" w:cs="Arial"/>
          <w:sz w:val="20"/>
        </w:rPr>
        <w:instrText xml:space="preserve"> FORMCHECKBOX </w:instrText>
      </w:r>
      <w:r w:rsidR="006025F5">
        <w:rPr>
          <w:rFonts w:ascii="Arial" w:hAnsi="Arial" w:cs="Arial"/>
          <w:sz w:val="20"/>
        </w:rPr>
      </w:r>
      <w:r w:rsidR="006025F5">
        <w:rPr>
          <w:rFonts w:ascii="Arial" w:hAnsi="Arial" w:cs="Arial"/>
          <w:sz w:val="20"/>
        </w:rPr>
        <w:fldChar w:fldCharType="separate"/>
      </w:r>
      <w:r w:rsidRPr="00D54AEA">
        <w:rPr>
          <w:rFonts w:ascii="Arial" w:hAnsi="Arial" w:cs="Arial"/>
          <w:sz w:val="20"/>
        </w:rPr>
        <w:fldChar w:fldCharType="end"/>
      </w:r>
      <w:r w:rsidRPr="00D54AEA">
        <w:rPr>
          <w:rFonts w:ascii="Arial" w:hAnsi="Arial" w:cs="Arial"/>
          <w:sz w:val="20"/>
        </w:rPr>
        <w:t xml:space="preserve"> No:  PROCEED to #</w:t>
      </w:r>
      <w:r w:rsidRPr="00D54AEA">
        <w:rPr>
          <w:rFonts w:ascii="Arial" w:hAnsi="Arial" w:cs="Arial"/>
          <w:bCs/>
          <w:sz w:val="20"/>
        </w:rPr>
        <w:t>4</w:t>
      </w:r>
    </w:p>
    <w:p w:rsidR="00D54AEA" w:rsidRPr="00D54AEA" w:rsidRDefault="00D54AEA" w:rsidP="00D54AEA">
      <w:pPr>
        <w:spacing w:line="120" w:lineRule="auto"/>
        <w:rPr>
          <w:rFonts w:ascii="Arial" w:hAnsi="Arial" w:cs="Arial"/>
          <w:sz w:val="20"/>
        </w:rPr>
      </w:pPr>
    </w:p>
    <w:p w:rsidR="00D54AEA" w:rsidRPr="00D54AEA" w:rsidRDefault="00D54AEA" w:rsidP="00D54AEA">
      <w:pPr>
        <w:ind w:left="360" w:hanging="360"/>
        <w:rPr>
          <w:rFonts w:ascii="Arial" w:hAnsi="Arial" w:cs="Arial"/>
          <w:b/>
          <w:bCs/>
          <w:sz w:val="20"/>
        </w:rPr>
      </w:pPr>
      <w:r w:rsidRPr="00D54AEA">
        <w:rPr>
          <w:rFonts w:ascii="Arial" w:hAnsi="Arial" w:cs="Arial"/>
          <w:b/>
          <w:bCs/>
          <w:sz w:val="20"/>
        </w:rPr>
        <w:t>4.</w:t>
      </w:r>
      <w:r w:rsidRPr="00D54AEA">
        <w:rPr>
          <w:rFonts w:ascii="Arial" w:hAnsi="Arial" w:cs="Arial"/>
          <w:b/>
          <w:bCs/>
          <w:sz w:val="20"/>
        </w:rPr>
        <w:tab/>
        <w:t>In consultation with SHPO/THPO and any tribes or groups that may have an interest in the project, have you determined that there are no historic properties affected?</w:t>
      </w:r>
    </w:p>
    <w:p w:rsidR="00D54AEA" w:rsidRPr="00D54AEA" w:rsidRDefault="00D54AEA" w:rsidP="00D54AEA">
      <w:pPr>
        <w:ind w:left="360" w:hanging="360"/>
        <w:rPr>
          <w:b/>
          <w:bCs/>
          <w:sz w:val="22"/>
        </w:rPr>
      </w:pPr>
      <w:r w:rsidRPr="00D54AEA">
        <w:rPr>
          <w:b/>
          <w:bCs/>
          <w:noProof/>
          <w:sz w:val="22"/>
        </w:rPr>
        <mc:AlternateContent>
          <mc:Choice Requires="wps">
            <w:drawing>
              <wp:anchor distT="0" distB="0" distL="114300" distR="114300" simplePos="0" relativeHeight="251680768" behindDoc="0" locked="0" layoutInCell="1" allowOverlap="1" wp14:anchorId="1B2321CB" wp14:editId="2DD41B40">
                <wp:simplePos x="0" y="0"/>
                <wp:positionH relativeFrom="column">
                  <wp:posOffset>0</wp:posOffset>
                </wp:positionH>
                <wp:positionV relativeFrom="paragraph">
                  <wp:posOffset>19051</wp:posOffset>
                </wp:positionV>
                <wp:extent cx="6038850" cy="5524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038850" cy="552450"/>
                        </a:xfrm>
                        <a:prstGeom prst="rect">
                          <a:avLst/>
                        </a:prstGeom>
                        <a:solidFill>
                          <a:sysClr val="window" lastClr="FFFFFF"/>
                        </a:solidFill>
                        <a:ln w="6350">
                          <a:solidFill>
                            <a:prstClr val="black"/>
                          </a:solidFill>
                        </a:ln>
                        <a:effectLst/>
                      </wps:spPr>
                      <wps:txbx>
                        <w:txbxContent>
                          <w:p w:rsidR="00D54AEA" w:rsidRPr="00E3040A" w:rsidRDefault="00D54AEA" w:rsidP="00D54AEA">
                            <w:pPr>
                              <w:overflowPunct/>
                              <w:autoSpaceDE/>
                              <w:autoSpaceDN/>
                              <w:adjustRightInd/>
                              <w:textAlignment w:val="auto"/>
                              <w:rPr>
                                <w:rFonts w:ascii="Arial" w:hAnsi="Arial" w:cs="Arial"/>
                                <w:b/>
                                <w:bCs/>
                                <w:sz w:val="20"/>
                              </w:rPr>
                            </w:pPr>
                            <w:r w:rsidRPr="00E3040A">
                              <w:rPr>
                                <w:rFonts w:ascii="Arial" w:hAnsi="Arial" w:cs="Arial"/>
                                <w:sz w:val="20"/>
                              </w:rPr>
                              <w:t xml:space="preserve">You must consider the Area of Potential Effect (APE).  </w:t>
                            </w:r>
                            <w:r w:rsidRPr="00E3040A">
                              <w:rPr>
                                <w:rFonts w:ascii="Arial" w:hAnsi="Arial" w:cs="Arial"/>
                                <w:i/>
                                <w:sz w:val="20"/>
                              </w:rPr>
                              <w:t>The APE is defined as the geographic area within which an undertaking may directly or indirectly cause changes in the character or use of historic properties.</w:t>
                            </w:r>
                            <w:r w:rsidRPr="00E3040A">
                              <w:rPr>
                                <w:rFonts w:ascii="Arial" w:hAnsi="Arial" w:cs="Arial"/>
                                <w:sz w:val="20"/>
                              </w:rPr>
                              <w:t xml:space="preserve">  The APE is influenced by the scale and nature of an undertaking. (36 CFR Part 800.16)</w:t>
                            </w:r>
                          </w:p>
                          <w:p w:rsidR="00D54AEA" w:rsidRDefault="00D54AEA" w:rsidP="00D5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21CB" id="Text Box 11" o:spid="_x0000_s1049" type="#_x0000_t202" style="position:absolute;left:0;text-align:left;margin-left:0;margin-top:1.5pt;width:475.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" fillcolor="window" strokeweight=".5pt">
                <v:textbox>
                  <w:txbxContent>
                    <w:p w:rsidR="00D54AEA" w:rsidRPr="00E3040A" w:rsidRDefault="00D54AEA" w:rsidP="00D54AEA">
                      <w:pPr>
                        <w:overflowPunct/>
                        <w:autoSpaceDE/>
                        <w:autoSpaceDN/>
                        <w:adjustRightInd/>
                        <w:textAlignment w:val="auto"/>
                        <w:rPr>
                          <w:rFonts w:ascii="Arial" w:hAnsi="Arial" w:cs="Arial"/>
                          <w:b/>
                          <w:bCs/>
                          <w:sz w:val="20"/>
                        </w:rPr>
                      </w:pPr>
                      <w:r w:rsidRPr="00E3040A">
                        <w:rPr>
                          <w:rFonts w:ascii="Arial" w:hAnsi="Arial" w:cs="Arial"/>
                          <w:sz w:val="20"/>
                        </w:rPr>
                        <w:t xml:space="preserve">You must consider the Area of Potential Effect (APE).  </w:t>
                      </w:r>
                      <w:r w:rsidRPr="00E3040A">
                        <w:rPr>
                          <w:rFonts w:ascii="Arial" w:hAnsi="Arial" w:cs="Arial"/>
                          <w:i/>
                          <w:sz w:val="20"/>
                        </w:rPr>
                        <w:t>The APE is defined as the geographic area within which an undertaking may directly or indirectly cause changes in the character or use of historic properties.</w:t>
                      </w:r>
                      <w:r w:rsidRPr="00E3040A">
                        <w:rPr>
                          <w:rFonts w:ascii="Arial" w:hAnsi="Arial" w:cs="Arial"/>
                          <w:sz w:val="20"/>
                        </w:rPr>
                        <w:t xml:space="preserve">  The APE is influenced by the scale and nature of an undertaking. (36 CFR Part 800.16)</w:t>
                      </w:r>
                    </w:p>
                    <w:p w:rsidR="00D54AEA" w:rsidRDefault="00D54AEA" w:rsidP="00D54AEA"/>
                  </w:txbxContent>
                </v:textbox>
              </v:shape>
            </w:pict>
          </mc:Fallback>
        </mc:AlternateContent>
      </w:r>
    </w:p>
    <w:p w:rsidR="00D54AEA" w:rsidRPr="00D54AEA" w:rsidRDefault="00D54AEA" w:rsidP="00D54AEA">
      <w:pPr>
        <w:ind w:left="360" w:hanging="360"/>
        <w:rPr>
          <w:b/>
          <w:bCs/>
          <w:sz w:val="22"/>
        </w:rPr>
      </w:pPr>
    </w:p>
    <w:p w:rsidR="00D54AEA" w:rsidRPr="00D54AEA" w:rsidRDefault="00D54AEA" w:rsidP="00D54AEA">
      <w:pPr>
        <w:ind w:left="360" w:hanging="360"/>
        <w:rPr>
          <w:b/>
          <w:bCs/>
          <w:sz w:val="22"/>
        </w:rPr>
      </w:pPr>
    </w:p>
    <w:tbl>
      <w:tblPr>
        <w:tblStyle w:val="TableGrid1"/>
        <w:tblW w:w="0" w:type="auto"/>
        <w:tblInd w:w="360"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9000"/>
      </w:tblGrid>
      <w:tr w:rsidR="00D54AEA" w:rsidRPr="00D54AEA" w:rsidTr="00DF6339">
        <w:tc>
          <w:tcPr>
            <w:tcW w:w="9576" w:type="dxa"/>
            <w:tcBorders>
              <w:top w:val="nil"/>
              <w:left w:val="nil"/>
              <w:bottom w:val="nil"/>
              <w:right w:val="nil"/>
            </w:tcBorders>
          </w:tcPr>
          <w:p w:rsidR="00D54AEA" w:rsidRPr="00D54AEA" w:rsidRDefault="00D54AEA" w:rsidP="00D54AEA">
            <w:pPr>
              <w:overflowPunct/>
              <w:autoSpaceDE/>
              <w:autoSpaceDN/>
              <w:adjustRightInd/>
              <w:textAlignment w:val="auto"/>
              <w:rPr>
                <w:b/>
                <w:bCs/>
                <w:sz w:val="22"/>
              </w:rPr>
            </w:pPr>
          </w:p>
          <w:p w:rsidR="00D54AEA" w:rsidRPr="00D54AEA" w:rsidRDefault="00D54AEA" w:rsidP="00D54AEA">
            <w:pPr>
              <w:numPr>
                <w:ilvl w:val="0"/>
                <w:numId w:val="10"/>
              </w:numPr>
              <w:overflowPunct/>
              <w:autoSpaceDE/>
              <w:autoSpaceDN/>
              <w:adjustRightInd/>
              <w:ind w:left="360"/>
              <w:textAlignment w:val="auto"/>
              <w:rPr>
                <w:rFonts w:ascii="Arial" w:hAnsi="Arial" w:cs="Arial"/>
                <w:b/>
                <w:bCs/>
                <w:sz w:val="20"/>
              </w:rPr>
            </w:pPr>
            <w:r w:rsidRPr="00D54AEA">
              <w:rPr>
                <w:rFonts w:ascii="Arial" w:hAnsi="Arial" w:cs="Arial"/>
                <w:sz w:val="20"/>
              </w:rPr>
              <w:t xml:space="preserve">Consult the State Historic Preservation Officer (SHPO) or if the project is on tribal land, the Tribal Historic Preservation Officer (THPO) with details of the project and project site.  SHPO or THPO typically has 30 days from receipt of a well-documented request to </w:t>
            </w:r>
            <w:proofErr w:type="gramStart"/>
            <w:r w:rsidRPr="00D54AEA">
              <w:rPr>
                <w:rFonts w:ascii="Arial" w:hAnsi="Arial" w:cs="Arial"/>
                <w:sz w:val="20"/>
              </w:rPr>
              <w:t>make a determination</w:t>
            </w:r>
            <w:proofErr w:type="gramEnd"/>
            <w:r w:rsidRPr="00D54AEA">
              <w:rPr>
                <w:rFonts w:ascii="Arial" w:hAnsi="Arial" w:cs="Arial"/>
                <w:sz w:val="20"/>
              </w:rPr>
              <w:t xml:space="preserve">.  We recommend sending the letter with a return receipt form to document the contact.  If they do not respond within the timeframe, you may proceed with your determination or consult with the Advisory Council on Historic Preservation (ACHP). Contact information for State Historic Preservation Officers is available at </w:t>
            </w:r>
            <w:hyperlink r:id="rId9" w:history="1">
              <w:r w:rsidRPr="00D54AEA">
                <w:rPr>
                  <w:rFonts w:ascii="Arial" w:hAnsi="Arial" w:cs="Arial"/>
                  <w:color w:val="0000FF"/>
                  <w:sz w:val="20"/>
                  <w:u w:val="single"/>
                </w:rPr>
                <w:t>www.achp.gov/shpo.html</w:t>
              </w:r>
            </w:hyperlink>
            <w:r w:rsidRPr="00D54AEA">
              <w:rPr>
                <w:rFonts w:ascii="Arial" w:hAnsi="Arial" w:cs="Arial"/>
                <w:sz w:val="20"/>
              </w:rPr>
              <w:t>.  See also pages 59-61 of this chapter for SHPO and THPO contact information.</w:t>
            </w:r>
          </w:p>
          <w:p w:rsidR="00D54AEA" w:rsidRPr="00D54AEA" w:rsidRDefault="00D54AEA" w:rsidP="00D54AEA">
            <w:pPr>
              <w:overflowPunct/>
              <w:autoSpaceDE/>
              <w:autoSpaceDN/>
              <w:adjustRightInd/>
              <w:ind w:left="360"/>
              <w:textAlignment w:val="auto"/>
              <w:rPr>
                <w:rFonts w:ascii="Arial" w:hAnsi="Arial" w:cs="Arial"/>
                <w:b/>
                <w:bCs/>
                <w:sz w:val="20"/>
              </w:rPr>
            </w:pPr>
          </w:p>
          <w:p w:rsidR="00D54AEA" w:rsidRPr="00D54AEA" w:rsidRDefault="00D54AEA" w:rsidP="00D54AEA">
            <w:pPr>
              <w:overflowPunct/>
              <w:autoSpaceDE/>
              <w:autoSpaceDN/>
              <w:adjustRightInd/>
              <w:ind w:left="360"/>
              <w:textAlignment w:val="auto"/>
              <w:rPr>
                <w:rFonts w:ascii="Arial" w:hAnsi="Arial" w:cs="Arial"/>
                <w:b/>
                <w:bCs/>
                <w:sz w:val="20"/>
              </w:rPr>
            </w:pPr>
          </w:p>
          <w:p w:rsidR="00D54AEA" w:rsidRPr="00D54AEA" w:rsidRDefault="00D54AEA" w:rsidP="00D54AEA">
            <w:pPr>
              <w:overflowPunct/>
              <w:autoSpaceDE/>
              <w:autoSpaceDN/>
              <w:adjustRightInd/>
              <w:ind w:left="360"/>
              <w:textAlignment w:val="auto"/>
              <w:rPr>
                <w:rFonts w:ascii="Arial" w:hAnsi="Arial" w:cs="Arial"/>
                <w:b/>
                <w:bCs/>
                <w:sz w:val="20"/>
              </w:rPr>
            </w:pPr>
          </w:p>
          <w:p w:rsidR="00D54AEA" w:rsidRPr="00D54AEA" w:rsidRDefault="00D54AEA" w:rsidP="00D54AEA">
            <w:pPr>
              <w:overflowPunct/>
              <w:autoSpaceDE/>
              <w:autoSpaceDN/>
              <w:adjustRightInd/>
              <w:ind w:left="360"/>
              <w:textAlignment w:val="auto"/>
              <w:rPr>
                <w:rFonts w:ascii="Arial" w:hAnsi="Arial" w:cs="Arial"/>
                <w:b/>
                <w:bCs/>
                <w:sz w:val="20"/>
              </w:rPr>
            </w:pPr>
          </w:p>
          <w:p w:rsidR="00D54AEA" w:rsidRPr="00D54AEA" w:rsidRDefault="00D54AEA" w:rsidP="00D54AEA">
            <w:pPr>
              <w:numPr>
                <w:ilvl w:val="0"/>
                <w:numId w:val="10"/>
              </w:numPr>
              <w:overflowPunct/>
              <w:autoSpaceDE/>
              <w:autoSpaceDN/>
              <w:adjustRightInd/>
              <w:ind w:left="360"/>
              <w:textAlignment w:val="auto"/>
              <w:rPr>
                <w:rFonts w:ascii="Arial" w:hAnsi="Arial" w:cs="Arial"/>
                <w:b/>
                <w:bCs/>
                <w:sz w:val="22"/>
              </w:rPr>
            </w:pPr>
            <w:r w:rsidRPr="00D54AEA">
              <w:rPr>
                <w:rFonts w:ascii="Arial" w:hAnsi="Arial" w:cs="Arial"/>
                <w:sz w:val="18"/>
              </w:rPr>
              <w:lastRenderedPageBreak/>
              <w:t xml:space="preserve">Determine if there are tribes or groups that have demonstrated interest in the historic aspects of </w:t>
            </w:r>
            <w:r w:rsidRPr="00D54AEA">
              <w:rPr>
                <w:rFonts w:ascii="Arial" w:hAnsi="Arial" w:cs="Arial"/>
                <w:sz w:val="20"/>
              </w:rPr>
              <w:t xml:space="preserve">the project and invite them to participate in the consultation.  You must make a reasonable and good faith effort to identify Indian tribes that may have an interest.  </w:t>
            </w:r>
          </w:p>
        </w:tc>
      </w:tr>
    </w:tbl>
    <w:p w:rsidR="00D54AEA" w:rsidRPr="00D54AEA" w:rsidRDefault="00D54AEA" w:rsidP="00D54AEA">
      <w:pPr>
        <w:ind w:left="360" w:hanging="360"/>
        <w:rPr>
          <w:b/>
          <w:bCs/>
          <w:sz w:val="22"/>
        </w:rPr>
      </w:pPr>
    </w:p>
    <w:p w:rsidR="00D54AEA" w:rsidRPr="00D54AEA" w:rsidRDefault="00D54AEA" w:rsidP="00D54AEA">
      <w:pPr>
        <w:ind w:left="360"/>
        <w:rPr>
          <w:rFonts w:ascii="Arial" w:hAnsi="Arial" w:cs="Arial"/>
          <w:sz w:val="20"/>
        </w:rPr>
      </w:pPr>
      <w:r w:rsidRPr="00D54AEA">
        <w:rPr>
          <w:sz w:val="22"/>
        </w:rPr>
        <w:fldChar w:fldCharType="begin">
          <w:ffData>
            <w:name w:val="Check1"/>
            <w:enabled/>
            <w:calcOnExit w:val="0"/>
            <w:checkBox>
              <w:sizeAuto/>
              <w:default w:val="0"/>
              <w:checked w:val="0"/>
            </w:checkBox>
          </w:ffData>
        </w:fldChar>
      </w:r>
      <w:r w:rsidRPr="00D54AEA">
        <w:rPr>
          <w:sz w:val="22"/>
        </w:rPr>
        <w:instrText xml:space="preserve"> FORMCHECKBOX </w:instrText>
      </w:r>
      <w:r w:rsidR="006025F5">
        <w:rPr>
          <w:sz w:val="22"/>
        </w:rPr>
      </w:r>
      <w:r w:rsidR="006025F5">
        <w:rPr>
          <w:sz w:val="22"/>
        </w:rPr>
        <w:fldChar w:fldCharType="separate"/>
      </w:r>
      <w:r w:rsidRPr="00D54AEA">
        <w:rPr>
          <w:sz w:val="22"/>
        </w:rPr>
        <w:fldChar w:fldCharType="end"/>
      </w:r>
      <w:r w:rsidRPr="00D54AEA">
        <w:rPr>
          <w:sz w:val="22"/>
        </w:rPr>
        <w:t xml:space="preserve"> </w:t>
      </w:r>
      <w:r w:rsidRPr="00D54AEA">
        <w:rPr>
          <w:rFonts w:ascii="Arial" w:hAnsi="Arial" w:cs="Arial"/>
          <w:sz w:val="20"/>
        </w:rPr>
        <w:t>Yes:  STOP here. The Section 106 Historic Preservation review is complete.</w:t>
      </w:r>
    </w:p>
    <w:p w:rsidR="00D54AEA" w:rsidRPr="00D54AEA" w:rsidRDefault="00D54AEA" w:rsidP="00D54AEA">
      <w:pPr>
        <w:spacing w:line="120" w:lineRule="auto"/>
        <w:ind w:left="360"/>
        <w:rPr>
          <w:rFonts w:ascii="Arial" w:hAnsi="Arial" w:cs="Arial"/>
          <w:sz w:val="20"/>
        </w:rPr>
      </w:pPr>
    </w:p>
    <w:p w:rsidR="00D54AEA" w:rsidRPr="00D54AEA" w:rsidRDefault="00D54AEA" w:rsidP="00D54AEA">
      <w:pPr>
        <w:numPr>
          <w:ilvl w:val="0"/>
          <w:numId w:val="29"/>
        </w:numPr>
        <w:contextualSpacing/>
        <w:rPr>
          <w:rFonts w:ascii="Arial" w:hAnsi="Arial" w:cs="Arial"/>
          <w:sz w:val="20"/>
        </w:rPr>
      </w:pPr>
      <w:r w:rsidRPr="00D54AEA">
        <w:rPr>
          <w:rFonts w:ascii="Arial" w:hAnsi="Arial" w:cs="Arial"/>
          <w:sz w:val="20"/>
        </w:rPr>
        <w:t xml:space="preserve">Attach SHPO concurrence to the ERR and copies of letters to and from other interested parties and your response. If SHPO/THPO did not respond within 30 days, your dated letter documents contact efforts. </w:t>
      </w:r>
    </w:p>
    <w:p w:rsidR="00D54AEA" w:rsidRPr="00D54AEA" w:rsidRDefault="00D54AEA" w:rsidP="00D54AEA">
      <w:pPr>
        <w:numPr>
          <w:ilvl w:val="0"/>
          <w:numId w:val="29"/>
        </w:numPr>
        <w:contextualSpacing/>
        <w:rPr>
          <w:rFonts w:ascii="Arial" w:hAnsi="Arial" w:cs="Arial"/>
          <w:sz w:val="20"/>
        </w:rPr>
      </w:pPr>
      <w:r w:rsidRPr="00D54AEA">
        <w:rPr>
          <w:rFonts w:ascii="Arial" w:hAnsi="Arial" w:cs="Arial"/>
          <w:sz w:val="20"/>
        </w:rPr>
        <w:t>Record your determination of “no historic properties affected” on the Statutory Worksheet or Environmental Assessment.</w:t>
      </w:r>
    </w:p>
    <w:p w:rsidR="00D54AEA" w:rsidRPr="00D54AEA" w:rsidRDefault="00D54AEA" w:rsidP="00D54AEA">
      <w:pPr>
        <w:ind w:left="360"/>
        <w:rPr>
          <w:rFonts w:ascii="Arial" w:hAnsi="Arial" w:cs="Arial"/>
          <w:sz w:val="20"/>
        </w:rPr>
      </w:pPr>
    </w:p>
    <w:p w:rsidR="00D54AEA" w:rsidRPr="00D54AEA" w:rsidRDefault="00D54AEA" w:rsidP="00D54AEA">
      <w:pPr>
        <w:ind w:left="360"/>
        <w:rPr>
          <w:rFonts w:ascii="Arial" w:hAnsi="Arial" w:cs="Arial"/>
          <w:sz w:val="20"/>
        </w:rPr>
      </w:pPr>
      <w:r w:rsidRPr="00D54AEA">
        <w:rPr>
          <w:rFonts w:ascii="Arial" w:hAnsi="Arial" w:cs="Arial"/>
          <w:sz w:val="20"/>
        </w:rPr>
        <w:fldChar w:fldCharType="begin">
          <w:ffData>
            <w:name w:val="Check1"/>
            <w:enabled/>
            <w:calcOnExit w:val="0"/>
            <w:checkBox>
              <w:sizeAuto/>
              <w:default w:val="0"/>
              <w:checked w:val="0"/>
            </w:checkBox>
          </w:ffData>
        </w:fldChar>
      </w:r>
      <w:r w:rsidRPr="00D54AEA">
        <w:rPr>
          <w:rFonts w:ascii="Arial" w:hAnsi="Arial" w:cs="Arial"/>
          <w:sz w:val="20"/>
        </w:rPr>
        <w:instrText xml:space="preserve"> FORMCHECKBOX </w:instrText>
      </w:r>
      <w:r w:rsidR="006025F5">
        <w:rPr>
          <w:rFonts w:ascii="Arial" w:hAnsi="Arial" w:cs="Arial"/>
          <w:sz w:val="20"/>
        </w:rPr>
      </w:r>
      <w:r w:rsidR="006025F5">
        <w:rPr>
          <w:rFonts w:ascii="Arial" w:hAnsi="Arial" w:cs="Arial"/>
          <w:sz w:val="20"/>
        </w:rPr>
        <w:fldChar w:fldCharType="separate"/>
      </w:r>
      <w:r w:rsidRPr="00D54AEA">
        <w:rPr>
          <w:rFonts w:ascii="Arial" w:hAnsi="Arial" w:cs="Arial"/>
          <w:sz w:val="20"/>
        </w:rPr>
        <w:fldChar w:fldCharType="end"/>
      </w:r>
      <w:r w:rsidRPr="00D54AEA">
        <w:rPr>
          <w:rFonts w:ascii="Arial" w:hAnsi="Arial" w:cs="Arial"/>
          <w:sz w:val="20"/>
        </w:rPr>
        <w:t xml:space="preserve"> </w:t>
      </w:r>
      <w:r w:rsidRPr="00D54AEA">
        <w:rPr>
          <w:rFonts w:ascii="Arial" w:hAnsi="Arial" w:cs="Arial"/>
          <w:bCs/>
          <w:sz w:val="20"/>
        </w:rPr>
        <w:t>No:</w:t>
      </w:r>
      <w:r w:rsidRPr="00D54AEA">
        <w:rPr>
          <w:rFonts w:ascii="Arial" w:hAnsi="Arial" w:cs="Arial"/>
          <w:sz w:val="20"/>
        </w:rPr>
        <w:t xml:space="preserve">  </w:t>
      </w:r>
      <w:r w:rsidRPr="00D54AEA">
        <w:rPr>
          <w:rFonts w:ascii="Arial" w:hAnsi="Arial" w:cs="Arial"/>
          <w:bCs/>
          <w:sz w:val="20"/>
        </w:rPr>
        <w:t>Continue to</w:t>
      </w:r>
      <w:r w:rsidRPr="00D54AEA">
        <w:rPr>
          <w:rFonts w:ascii="Arial" w:hAnsi="Arial" w:cs="Arial"/>
          <w:b/>
          <w:bCs/>
          <w:sz w:val="20"/>
        </w:rPr>
        <w:t xml:space="preserve"> </w:t>
      </w:r>
      <w:r w:rsidRPr="00D54AEA">
        <w:rPr>
          <w:rFonts w:ascii="Arial" w:hAnsi="Arial" w:cs="Arial"/>
          <w:sz w:val="20"/>
        </w:rPr>
        <w:t xml:space="preserve">#5 </w:t>
      </w:r>
      <w:r w:rsidRPr="00D54AEA">
        <w:rPr>
          <w:rFonts w:ascii="Arial" w:hAnsi="Arial" w:cs="Arial"/>
          <w:b/>
          <w:bCs/>
          <w:sz w:val="20"/>
        </w:rPr>
        <w:t xml:space="preserve"> </w:t>
      </w:r>
    </w:p>
    <w:p w:rsidR="00D54AEA" w:rsidRPr="00D54AEA" w:rsidRDefault="00D54AEA" w:rsidP="00D54AEA">
      <w:pPr>
        <w:rPr>
          <w:sz w:val="22"/>
        </w:rPr>
      </w:pPr>
    </w:p>
    <w:p w:rsidR="00D54AEA" w:rsidRPr="00D54AEA" w:rsidRDefault="00D54AEA" w:rsidP="00D54AEA">
      <w:pPr>
        <w:ind w:left="360" w:hanging="360"/>
        <w:rPr>
          <w:rFonts w:ascii="Arial" w:hAnsi="Arial" w:cs="Arial"/>
          <w:b/>
          <w:bCs/>
          <w:sz w:val="21"/>
          <w:szCs w:val="21"/>
        </w:rPr>
      </w:pPr>
      <w:r w:rsidRPr="00D54AEA">
        <w:rPr>
          <w:rFonts w:ascii="Arial" w:hAnsi="Arial" w:cs="Arial"/>
          <w:b/>
          <w:bCs/>
          <w:sz w:val="20"/>
        </w:rPr>
        <w:t>5</w:t>
      </w:r>
      <w:r w:rsidRPr="00D54AEA">
        <w:rPr>
          <w:b/>
          <w:bCs/>
        </w:rPr>
        <w:t>.</w:t>
      </w:r>
      <w:r w:rsidRPr="00D54AEA">
        <w:rPr>
          <w:b/>
          <w:bCs/>
        </w:rPr>
        <w:tab/>
      </w:r>
      <w:r w:rsidRPr="00D54AEA">
        <w:rPr>
          <w:rFonts w:ascii="Arial" w:hAnsi="Arial" w:cs="Arial"/>
          <w:b/>
          <w:bCs/>
          <w:sz w:val="21"/>
          <w:szCs w:val="21"/>
        </w:rPr>
        <w:t>Will the project have an “adverse effect” (per 36 CFR 800.5) on any property(</w:t>
      </w:r>
      <w:proofErr w:type="spellStart"/>
      <w:r w:rsidRPr="00D54AEA">
        <w:rPr>
          <w:rFonts w:ascii="Arial" w:hAnsi="Arial" w:cs="Arial"/>
          <w:b/>
          <w:bCs/>
          <w:sz w:val="21"/>
          <w:szCs w:val="21"/>
        </w:rPr>
        <w:t>ies</w:t>
      </w:r>
      <w:proofErr w:type="spellEnd"/>
      <w:r w:rsidRPr="00D54AEA">
        <w:rPr>
          <w:rFonts w:ascii="Arial" w:hAnsi="Arial" w:cs="Arial"/>
          <w:b/>
          <w:bCs/>
          <w:sz w:val="21"/>
          <w:szCs w:val="21"/>
        </w:rPr>
        <w:t xml:space="preserve">) listed </w:t>
      </w:r>
      <w:r w:rsidRPr="00D54AEA">
        <w:rPr>
          <w:rFonts w:ascii="Arial" w:hAnsi="Arial" w:cs="Arial"/>
          <w:b/>
          <w:bCs/>
          <w:sz w:val="21"/>
          <w:szCs w:val="21"/>
          <w:u w:val="single"/>
        </w:rPr>
        <w:t>or eligible for inclusion</w:t>
      </w:r>
      <w:r w:rsidRPr="00D54AEA">
        <w:rPr>
          <w:rFonts w:ascii="Arial" w:hAnsi="Arial" w:cs="Arial"/>
          <w:b/>
          <w:bCs/>
          <w:sz w:val="21"/>
          <w:szCs w:val="21"/>
        </w:rPr>
        <w:t xml:space="preserve"> on the National Register of Historic Places?</w:t>
      </w:r>
    </w:p>
    <w:p w:rsidR="00D54AEA" w:rsidRPr="00D54AEA" w:rsidRDefault="00D54AEA" w:rsidP="00D54AEA">
      <w:pPr>
        <w:spacing w:line="120" w:lineRule="auto"/>
        <w:rPr>
          <w:rFonts w:ascii="Arial" w:hAnsi="Arial" w:cs="Arial"/>
          <w:b/>
          <w:bCs/>
          <w:sz w:val="21"/>
          <w:szCs w:val="21"/>
        </w:rPr>
      </w:pPr>
    </w:p>
    <w:p w:rsidR="00D54AEA" w:rsidRPr="00D54AEA" w:rsidRDefault="00D54AEA" w:rsidP="00D54AEA">
      <w:pPr>
        <w:rPr>
          <w:rFonts w:ascii="Arial" w:hAnsi="Arial" w:cs="Arial"/>
          <w:b/>
          <w:bCs/>
          <w:sz w:val="21"/>
          <w:szCs w:val="21"/>
        </w:rPr>
      </w:pPr>
    </w:p>
    <w:p w:rsidR="00D54AEA" w:rsidRPr="00D54AEA" w:rsidRDefault="00D54AEA" w:rsidP="00D54AEA">
      <w:p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w:t>
      </w:r>
      <w:r w:rsidRPr="00D54AEA">
        <w:rPr>
          <w:rFonts w:ascii="Arial" w:hAnsi="Arial" w:cs="Arial"/>
          <w:i/>
          <w:iCs/>
          <w:sz w:val="21"/>
          <w:szCs w:val="21"/>
          <w:u w:val="single"/>
        </w:rPr>
        <w:t xml:space="preserve">A categorically excluded project (24 CFR Part 58.35(a)) cannot convert to exempt under </w:t>
      </w:r>
      <w:r w:rsidRPr="00D54AEA">
        <w:rPr>
          <w:rFonts w:ascii="Arial" w:hAnsi="Arial" w:cs="Arial"/>
          <w:i/>
          <w:iCs/>
          <w:color w:val="000000"/>
          <w:sz w:val="21"/>
          <w:szCs w:val="21"/>
          <w:u w:val="single"/>
        </w:rPr>
        <w:t>§58.34(a</w:t>
      </w:r>
      <w:proofErr w:type="gramStart"/>
      <w:r w:rsidRPr="00D54AEA">
        <w:rPr>
          <w:rFonts w:ascii="Arial" w:hAnsi="Arial" w:cs="Arial"/>
          <w:i/>
          <w:iCs/>
          <w:color w:val="000000"/>
          <w:sz w:val="21"/>
          <w:szCs w:val="21"/>
          <w:u w:val="single"/>
        </w:rPr>
        <w:t>)(</w:t>
      </w:r>
      <w:proofErr w:type="gramEnd"/>
      <w:r w:rsidRPr="00D54AEA">
        <w:rPr>
          <w:rFonts w:ascii="Arial" w:hAnsi="Arial" w:cs="Arial"/>
          <w:i/>
          <w:iCs/>
          <w:color w:val="000000"/>
          <w:sz w:val="21"/>
          <w:szCs w:val="21"/>
          <w:u w:val="single"/>
        </w:rPr>
        <w:t>(12)-</w:t>
      </w:r>
      <w:r w:rsidRPr="00D54AEA">
        <w:rPr>
          <w:rFonts w:ascii="Arial" w:hAnsi="Arial" w:cs="Arial"/>
          <w:i/>
          <w:iCs/>
          <w:sz w:val="21"/>
          <w:szCs w:val="21"/>
          <w:u w:val="single"/>
        </w:rPr>
        <w:t>you must go through the RROF process</w:t>
      </w:r>
      <w:r w:rsidRPr="00D54AEA">
        <w:rPr>
          <w:rFonts w:ascii="Arial" w:hAnsi="Arial" w:cs="Arial"/>
          <w:sz w:val="21"/>
          <w:szCs w:val="21"/>
        </w:rPr>
        <w:t xml:space="preserve">.  </w:t>
      </w:r>
    </w:p>
    <w:p w:rsidR="00D54AEA" w:rsidRPr="00D54AEA" w:rsidRDefault="00D54AEA" w:rsidP="00D54AEA">
      <w:p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360"/>
        <w:rPr>
          <w:rFonts w:ascii="Arial" w:hAnsi="Arial" w:cs="Arial"/>
          <w:sz w:val="21"/>
          <w:szCs w:val="21"/>
        </w:rPr>
      </w:pPr>
    </w:p>
    <w:p w:rsidR="00D54AEA" w:rsidRPr="00D54AEA" w:rsidRDefault="00D54AEA" w:rsidP="00D54AEA">
      <w:pPr>
        <w:numPr>
          <w:ilvl w:val="0"/>
          <w:numId w:val="28"/>
        </w:num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0"/>
          <w:szCs w:val="21"/>
        </w:rPr>
      </w:pPr>
      <w:r w:rsidRPr="00D54AEA">
        <w:rPr>
          <w:rFonts w:ascii="Arial" w:hAnsi="Arial" w:cs="Arial"/>
          <w:sz w:val="20"/>
          <w:szCs w:val="21"/>
        </w:rPr>
        <w:t>Attach SHPO concurrence to the ERR and copies of letters to and from other interested parties and your response.</w:t>
      </w:r>
    </w:p>
    <w:p w:rsidR="00D54AEA" w:rsidRPr="00D54AEA" w:rsidRDefault="00D54AEA" w:rsidP="00D54AEA">
      <w:pPr>
        <w:tabs>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360" w:hanging="1354"/>
        <w:rPr>
          <w:rFonts w:ascii="Arial" w:hAnsi="Arial" w:cs="Arial"/>
          <w:sz w:val="20"/>
          <w:szCs w:val="21"/>
        </w:rPr>
      </w:pPr>
    </w:p>
    <w:p w:rsidR="00D54AEA" w:rsidRPr="00D54AEA" w:rsidRDefault="00D54AEA" w:rsidP="00D54AEA">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360"/>
        <w:rPr>
          <w:rFonts w:ascii="Arial" w:hAnsi="Arial" w:cs="Arial"/>
          <w:sz w:val="20"/>
          <w:szCs w:val="21"/>
        </w:rPr>
      </w:pPr>
      <w:r w:rsidRPr="00D54AEA">
        <w:rPr>
          <w:rFonts w:ascii="Arial" w:hAnsi="Arial" w:cs="Arial"/>
          <w:sz w:val="20"/>
          <w:szCs w:val="21"/>
        </w:rPr>
        <w:fldChar w:fldCharType="begin">
          <w:ffData>
            <w:name w:val="Check1"/>
            <w:enabled/>
            <w:calcOnExit w:val="0"/>
            <w:checkBox>
              <w:sizeAuto/>
              <w:default w:val="0"/>
              <w:checked w:val="0"/>
            </w:checkBox>
          </w:ffData>
        </w:fldChar>
      </w:r>
      <w:r w:rsidRPr="00D54AEA">
        <w:rPr>
          <w:rFonts w:ascii="Arial" w:hAnsi="Arial" w:cs="Arial"/>
          <w:sz w:val="20"/>
          <w:szCs w:val="21"/>
        </w:rPr>
        <w:instrText xml:space="preserve"> FORMCHECKBOX </w:instrText>
      </w:r>
      <w:r w:rsidR="006025F5">
        <w:rPr>
          <w:rFonts w:ascii="Arial" w:hAnsi="Arial" w:cs="Arial"/>
          <w:sz w:val="20"/>
          <w:szCs w:val="21"/>
        </w:rPr>
      </w:r>
      <w:r w:rsidR="006025F5">
        <w:rPr>
          <w:rFonts w:ascii="Arial" w:hAnsi="Arial" w:cs="Arial"/>
          <w:sz w:val="20"/>
          <w:szCs w:val="21"/>
        </w:rPr>
        <w:fldChar w:fldCharType="separate"/>
      </w:r>
      <w:r w:rsidRPr="00D54AEA">
        <w:rPr>
          <w:rFonts w:ascii="Arial" w:hAnsi="Arial" w:cs="Arial"/>
          <w:sz w:val="20"/>
          <w:szCs w:val="21"/>
        </w:rPr>
        <w:fldChar w:fldCharType="end"/>
      </w:r>
      <w:r w:rsidRPr="00D54AEA">
        <w:rPr>
          <w:rFonts w:ascii="Arial" w:hAnsi="Arial" w:cs="Arial"/>
          <w:sz w:val="20"/>
          <w:szCs w:val="21"/>
        </w:rPr>
        <w:t xml:space="preserve"> Yes:  </w:t>
      </w:r>
    </w:p>
    <w:p w:rsidR="00D54AEA" w:rsidRPr="00D54AEA" w:rsidRDefault="00D54AEA" w:rsidP="00D54AEA">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360"/>
        <w:rPr>
          <w:rFonts w:ascii="Arial" w:hAnsi="Arial" w:cs="Arial"/>
          <w:sz w:val="20"/>
          <w:szCs w:val="21"/>
        </w:rPr>
      </w:pPr>
    </w:p>
    <w:p w:rsidR="00D54AEA" w:rsidRPr="00D54AEA" w:rsidRDefault="00D54AEA" w:rsidP="00D54AEA">
      <w:pPr>
        <w:numPr>
          <w:ilvl w:val="0"/>
          <w:numId w:val="28"/>
        </w:num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0"/>
          <w:szCs w:val="21"/>
        </w:rPr>
      </w:pPr>
      <w:r w:rsidRPr="00D54AEA">
        <w:rPr>
          <w:rFonts w:ascii="Arial" w:hAnsi="Arial" w:cs="Arial"/>
          <w:sz w:val="20"/>
          <w:szCs w:val="21"/>
        </w:rPr>
        <w:t xml:space="preserve">Resolve Adverse Effects per 800.6 in consultation with SHPO/THPO, the ACHP if participating, and any consulting parties.  The CDBG may not be approved until adverse effects are resolved according to 800.6 or you have complied with 36 CFR Part 800.  </w:t>
      </w:r>
      <w:r w:rsidRPr="00D54AEA">
        <w:rPr>
          <w:rFonts w:ascii="Arial" w:hAnsi="Arial" w:cs="Arial"/>
          <w:i/>
          <w:iCs/>
          <w:sz w:val="20"/>
          <w:szCs w:val="21"/>
          <w:u w:val="single"/>
        </w:rPr>
        <w:t xml:space="preserve">A categorically excluded project (24 CFR Part 58.35(a)) cannot convert to exempt under </w:t>
      </w:r>
      <w:r w:rsidRPr="00D54AEA">
        <w:rPr>
          <w:rFonts w:ascii="Arial" w:hAnsi="Arial" w:cs="Arial"/>
          <w:i/>
          <w:iCs/>
          <w:color w:val="000000"/>
          <w:sz w:val="20"/>
          <w:szCs w:val="21"/>
          <w:u w:val="single"/>
        </w:rPr>
        <w:t>§58.34(a</w:t>
      </w:r>
      <w:proofErr w:type="gramStart"/>
      <w:r w:rsidRPr="00D54AEA">
        <w:rPr>
          <w:rFonts w:ascii="Arial" w:hAnsi="Arial" w:cs="Arial"/>
          <w:i/>
          <w:iCs/>
          <w:color w:val="000000"/>
          <w:sz w:val="20"/>
          <w:szCs w:val="21"/>
          <w:u w:val="single"/>
        </w:rPr>
        <w:t>)(</w:t>
      </w:r>
      <w:proofErr w:type="gramEnd"/>
      <w:r w:rsidRPr="00D54AEA">
        <w:rPr>
          <w:rFonts w:ascii="Arial" w:hAnsi="Arial" w:cs="Arial"/>
          <w:i/>
          <w:iCs/>
          <w:color w:val="000000"/>
          <w:sz w:val="20"/>
          <w:szCs w:val="21"/>
          <w:u w:val="single"/>
        </w:rPr>
        <w:t>(12)-you must go through the RROF process</w:t>
      </w:r>
      <w:r w:rsidRPr="00D54AEA">
        <w:rPr>
          <w:rFonts w:ascii="Arial" w:hAnsi="Arial" w:cs="Arial"/>
          <w:sz w:val="20"/>
          <w:szCs w:val="21"/>
        </w:rPr>
        <w:t>.</w:t>
      </w:r>
    </w:p>
    <w:p w:rsidR="00D54AEA" w:rsidRPr="00D54AEA" w:rsidRDefault="00D54AEA" w:rsidP="00D54AEA">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rPr>
          <w:rFonts w:ascii="Arial" w:hAnsi="Arial" w:cs="Arial"/>
          <w:b/>
        </w:rPr>
      </w:pPr>
      <w:r w:rsidRPr="00D54AEA">
        <w:rPr>
          <w:rFonts w:ascii="Times" w:hAnsi="Times"/>
          <w:b/>
          <w:sz w:val="28"/>
        </w:rPr>
        <w:br w:type="page"/>
      </w:r>
      <w:r w:rsidRPr="00D54AEA">
        <w:rPr>
          <w:rFonts w:ascii="Arial" w:hAnsi="Arial" w:cs="Arial"/>
          <w:b/>
        </w:rPr>
        <w:lastRenderedPageBreak/>
        <w:t>Historic Preservation Contacts</w:t>
      </w:r>
    </w:p>
    <w:p w:rsidR="00D54AEA" w:rsidRPr="00D54AEA" w:rsidRDefault="00D54AEA" w:rsidP="00D54AEA">
      <w:pPr>
        <w:rPr>
          <w:rFonts w:ascii="Arial" w:hAnsi="Arial" w:cs="Arial"/>
          <w:sz w:val="20"/>
        </w:rPr>
      </w:pPr>
    </w:p>
    <w:p w:rsidR="00D54AEA" w:rsidRPr="00D54AEA" w:rsidRDefault="00D54AEA" w:rsidP="00D54AEA">
      <w:pPr>
        <w:overflowPunct/>
        <w:autoSpaceDE/>
        <w:autoSpaceDN/>
        <w:adjustRightInd/>
        <w:jc w:val="center"/>
        <w:textAlignment w:val="auto"/>
        <w:rPr>
          <w:rFonts w:ascii="Arial" w:hAnsi="Arial" w:cs="Arial"/>
          <w:b/>
          <w:bCs/>
          <w:szCs w:val="24"/>
        </w:rPr>
      </w:pPr>
      <w:r w:rsidRPr="00D54AEA">
        <w:rPr>
          <w:rFonts w:ascii="Arial" w:hAnsi="Arial" w:cs="Arial"/>
          <w:b/>
          <w:bCs/>
          <w:szCs w:val="24"/>
        </w:rPr>
        <w:t>National Contacts</w:t>
      </w:r>
    </w:p>
    <w:p w:rsidR="00D54AEA" w:rsidRPr="00D54AEA" w:rsidRDefault="00D54AEA" w:rsidP="00D54AEA">
      <w:pPr>
        <w:rPr>
          <w:sz w:val="22"/>
        </w:rPr>
      </w:pPr>
    </w:p>
    <w:p w:rsidR="00D54AEA" w:rsidRPr="00D54AEA" w:rsidRDefault="00D54AEA" w:rsidP="00D54AEA">
      <w:pPr>
        <w:keepNext/>
        <w:outlineLvl w:val="5"/>
        <w:rPr>
          <w:rFonts w:ascii="Arial" w:hAnsi="Arial" w:cs="Arial"/>
          <w:b/>
          <w:sz w:val="22"/>
          <w:u w:val="single"/>
        </w:rPr>
      </w:pPr>
      <w:r w:rsidRPr="00D54AEA">
        <w:rPr>
          <w:rFonts w:ascii="Arial" w:hAnsi="Arial" w:cs="Arial"/>
          <w:b/>
          <w:sz w:val="22"/>
          <w:u w:val="single"/>
        </w:rPr>
        <w:t xml:space="preserve">National Parks Service-National Historic Register </w:t>
      </w:r>
    </w:p>
    <w:p w:rsidR="00D54AEA" w:rsidRPr="00D54AEA" w:rsidRDefault="006025F5" w:rsidP="00D54AEA">
      <w:pPr>
        <w:rPr>
          <w:rFonts w:ascii="Arial" w:hAnsi="Arial" w:cs="Arial"/>
          <w:sz w:val="22"/>
        </w:rPr>
      </w:pPr>
      <w:hyperlink r:id="rId10" w:history="1">
        <w:r w:rsidR="00D54AEA" w:rsidRPr="00D54AEA">
          <w:rPr>
            <w:rFonts w:ascii="Arial" w:hAnsi="Arial" w:cs="Arial"/>
            <w:color w:val="0000FF"/>
            <w:sz w:val="22"/>
            <w:u w:val="single"/>
          </w:rPr>
          <w:t>http://www.nps.gov/nr/research/</w:t>
        </w:r>
      </w:hyperlink>
      <w:r w:rsidR="00D54AEA" w:rsidRPr="00D54AEA">
        <w:rPr>
          <w:rFonts w:ascii="Arial" w:hAnsi="Arial" w:cs="Arial"/>
          <w:sz w:val="22"/>
        </w:rPr>
        <w:t xml:space="preserve"> </w:t>
      </w:r>
    </w:p>
    <w:p w:rsidR="00D54AEA" w:rsidRPr="00D54AEA" w:rsidRDefault="00D54AEA" w:rsidP="00D54AEA">
      <w:pPr>
        <w:rPr>
          <w:sz w:val="22"/>
        </w:rPr>
      </w:pPr>
    </w:p>
    <w:p w:rsidR="00D54AEA" w:rsidRPr="00D54AEA" w:rsidRDefault="00D54AEA" w:rsidP="00D54AEA">
      <w:pPr>
        <w:rPr>
          <w:sz w:val="22"/>
        </w:rPr>
      </w:pPr>
    </w:p>
    <w:p w:rsidR="00D54AEA" w:rsidRPr="00D54AEA" w:rsidRDefault="00D54AEA" w:rsidP="00D54AEA">
      <w:pPr>
        <w:rPr>
          <w:sz w:val="22"/>
        </w:rPr>
      </w:pPr>
    </w:p>
    <w:p w:rsidR="00D54AEA" w:rsidRPr="00D54AEA" w:rsidRDefault="00D54AEA" w:rsidP="00D54AEA">
      <w:pPr>
        <w:rPr>
          <w:sz w:val="22"/>
        </w:rPr>
      </w:pPr>
    </w:p>
    <w:p w:rsidR="00D54AEA" w:rsidRPr="00D54AEA" w:rsidRDefault="00D54AEA" w:rsidP="00D54AEA">
      <w:pPr>
        <w:keepNext/>
        <w:jc w:val="center"/>
        <w:outlineLvl w:val="4"/>
        <w:rPr>
          <w:rFonts w:ascii="Arial" w:hAnsi="Arial" w:cs="Arial"/>
          <w:b/>
        </w:rPr>
      </w:pPr>
      <w:r w:rsidRPr="00D54AEA">
        <w:rPr>
          <w:rFonts w:ascii="Arial" w:hAnsi="Arial" w:cs="Arial"/>
          <w:b/>
        </w:rPr>
        <w:t xml:space="preserve">Advisory Council on Historic Preservation </w:t>
      </w:r>
    </w:p>
    <w:p w:rsidR="00D54AEA" w:rsidRPr="00D54AEA" w:rsidRDefault="00D54AEA" w:rsidP="00D54AEA">
      <w:pPr>
        <w:rPr>
          <w:sz w:val="22"/>
        </w:rPr>
      </w:pPr>
    </w:p>
    <w:p w:rsidR="00D54AEA" w:rsidRPr="00D54AEA" w:rsidRDefault="00D54AEA" w:rsidP="00D54AEA">
      <w:pPr>
        <w:rPr>
          <w:rFonts w:ascii="Arial" w:hAnsi="Arial" w:cs="Arial"/>
          <w:sz w:val="21"/>
          <w:szCs w:val="21"/>
        </w:rPr>
      </w:pPr>
      <w:r w:rsidRPr="00D54AEA">
        <w:rPr>
          <w:rFonts w:ascii="Arial" w:hAnsi="Arial" w:cs="Arial"/>
          <w:sz w:val="21"/>
          <w:szCs w:val="21"/>
        </w:rPr>
        <w:t>Office of Planning and Review</w:t>
      </w:r>
    </w:p>
    <w:p w:rsidR="00D54AEA" w:rsidRPr="00D54AEA" w:rsidRDefault="00D54AEA" w:rsidP="00D54AEA">
      <w:pPr>
        <w:rPr>
          <w:rFonts w:ascii="Arial" w:hAnsi="Arial" w:cs="Arial"/>
          <w:sz w:val="21"/>
          <w:szCs w:val="21"/>
        </w:rPr>
      </w:pPr>
      <w:r w:rsidRPr="00D54AEA">
        <w:rPr>
          <w:rFonts w:ascii="Arial" w:hAnsi="Arial" w:cs="Arial"/>
          <w:sz w:val="21"/>
          <w:szCs w:val="21"/>
        </w:rPr>
        <w:t>1100 Pennsylvania Avenue, NW, Suite 809</w:t>
      </w:r>
    </w:p>
    <w:p w:rsidR="00D54AEA" w:rsidRPr="00D54AEA" w:rsidRDefault="00D54AEA" w:rsidP="00D54AEA">
      <w:pPr>
        <w:rPr>
          <w:rFonts w:ascii="Arial" w:hAnsi="Arial" w:cs="Arial"/>
          <w:sz w:val="21"/>
          <w:szCs w:val="21"/>
        </w:rPr>
      </w:pPr>
      <w:r w:rsidRPr="00D54AEA">
        <w:rPr>
          <w:rFonts w:ascii="Arial" w:hAnsi="Arial" w:cs="Arial"/>
          <w:sz w:val="21"/>
          <w:szCs w:val="21"/>
        </w:rPr>
        <w:t>Washington, DC 20004</w:t>
      </w:r>
    </w:p>
    <w:p w:rsidR="00D54AEA" w:rsidRPr="00D54AEA" w:rsidRDefault="00D54AEA" w:rsidP="00D54AEA">
      <w:pPr>
        <w:rPr>
          <w:rFonts w:ascii="Arial" w:hAnsi="Arial" w:cs="Arial"/>
          <w:sz w:val="21"/>
          <w:szCs w:val="21"/>
        </w:rPr>
      </w:pPr>
      <w:r w:rsidRPr="00D54AEA">
        <w:rPr>
          <w:rFonts w:ascii="Arial" w:hAnsi="Arial" w:cs="Arial"/>
          <w:sz w:val="21"/>
          <w:szCs w:val="21"/>
        </w:rPr>
        <w:t>Phone: (202) 606-8503</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Fax: </w:t>
      </w:r>
      <w:r w:rsidRPr="00D54AEA">
        <w:rPr>
          <w:rFonts w:ascii="Arial" w:hAnsi="Arial" w:cs="Arial"/>
          <w:sz w:val="21"/>
          <w:szCs w:val="21"/>
        </w:rPr>
        <w:tab/>
        <w:t>(202) 606-8647</w:t>
      </w:r>
    </w:p>
    <w:p w:rsidR="00D54AEA" w:rsidRPr="00D54AEA" w:rsidRDefault="00D54AEA" w:rsidP="00D54AEA">
      <w:pPr>
        <w:rPr>
          <w:rFonts w:ascii="Arial" w:hAnsi="Arial" w:cs="Arial"/>
          <w:sz w:val="21"/>
          <w:szCs w:val="21"/>
        </w:rPr>
      </w:pPr>
      <w:r w:rsidRPr="00D54AEA">
        <w:rPr>
          <w:rFonts w:ascii="Arial" w:hAnsi="Arial" w:cs="Arial"/>
          <w:sz w:val="21"/>
          <w:szCs w:val="21"/>
        </w:rPr>
        <w:t>E-mail: achp@achp.gov</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Website: </w:t>
      </w:r>
      <w:hyperlink r:id="rId11" w:history="1">
        <w:r w:rsidRPr="00D54AEA">
          <w:rPr>
            <w:rFonts w:ascii="Arial" w:hAnsi="Arial" w:cs="Arial"/>
            <w:color w:val="0000FF"/>
            <w:sz w:val="21"/>
            <w:szCs w:val="21"/>
            <w:u w:val="single"/>
          </w:rPr>
          <w:t>www.achp.gov</w:t>
        </w:r>
      </w:hyperlink>
      <w:r w:rsidRPr="00D54AEA">
        <w:rPr>
          <w:rFonts w:ascii="Arial" w:hAnsi="Arial" w:cs="Arial"/>
          <w:sz w:val="21"/>
          <w:szCs w:val="21"/>
        </w:rPr>
        <w:t xml:space="preserve">  (The Council's Website includes a "Users Guide to Section 106 Review" and contact information for Federal agencies, State Historic Preservation Officers (SHPOs), and tribes.) </w:t>
      </w:r>
    </w:p>
    <w:p w:rsidR="00D54AEA" w:rsidRPr="00D54AEA" w:rsidRDefault="00D54AEA" w:rsidP="00D54AEA">
      <w:pPr>
        <w:rPr>
          <w:sz w:val="22"/>
        </w:rPr>
      </w:pPr>
    </w:p>
    <w:p w:rsidR="00D54AEA" w:rsidRPr="00D54AEA" w:rsidRDefault="00D54AEA" w:rsidP="00D54AEA">
      <w:pPr>
        <w:rPr>
          <w:sz w:val="22"/>
        </w:rPr>
      </w:pPr>
    </w:p>
    <w:p w:rsidR="00D54AEA" w:rsidRPr="00D54AEA" w:rsidRDefault="00D54AEA" w:rsidP="00D54AEA">
      <w:pPr>
        <w:rPr>
          <w:sz w:val="22"/>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t>Idaho</w:t>
      </w:r>
    </w:p>
    <w:p w:rsidR="00D54AEA" w:rsidRPr="00D54AEA" w:rsidRDefault="00D54AEA" w:rsidP="00D54AEA">
      <w:pPr>
        <w:overflowPunct/>
        <w:autoSpaceDE/>
        <w:autoSpaceDN/>
        <w:adjustRightInd/>
        <w:textAlignment w:val="auto"/>
        <w:rPr>
          <w:rFonts w:ascii="Times New Roman" w:hAnsi="Times New Roman"/>
          <w:b/>
          <w:bCs/>
          <w:color w:val="000000"/>
          <w:sz w:val="22"/>
          <w:szCs w:val="24"/>
        </w:rPr>
      </w:pPr>
    </w:p>
    <w:p w:rsidR="00D54AEA" w:rsidRPr="00D54AEA" w:rsidRDefault="00D54AEA" w:rsidP="00D54AEA">
      <w:pPr>
        <w:overflowPunct/>
        <w:autoSpaceDE/>
        <w:autoSpaceDN/>
        <w:adjustRightInd/>
        <w:textAlignment w:val="auto"/>
        <w:rPr>
          <w:rFonts w:ascii="Arial" w:hAnsi="Arial" w:cs="Arial"/>
          <w:b/>
          <w:bCs/>
          <w:color w:val="000000"/>
          <w:sz w:val="22"/>
          <w:szCs w:val="24"/>
        </w:rPr>
      </w:pPr>
      <w:r w:rsidRPr="00D54AEA">
        <w:rPr>
          <w:rFonts w:ascii="Arial" w:hAnsi="Arial" w:cs="Arial"/>
          <w:b/>
          <w:bCs/>
          <w:color w:val="000000"/>
          <w:sz w:val="22"/>
          <w:szCs w:val="24"/>
        </w:rPr>
        <w:t>State Historic Preservation Office</w:t>
      </w:r>
    </w:p>
    <w:p w:rsidR="00D54AEA" w:rsidRPr="00D54AEA" w:rsidRDefault="00D54AEA" w:rsidP="00D54AEA">
      <w:pPr>
        <w:overflowPunct/>
        <w:autoSpaceDE/>
        <w:autoSpaceDN/>
        <w:adjustRightInd/>
        <w:textAlignment w:val="auto"/>
        <w:rPr>
          <w:rFonts w:ascii="Arial" w:hAnsi="Arial" w:cs="Arial"/>
          <w:sz w:val="21"/>
          <w:szCs w:val="21"/>
        </w:rPr>
      </w:pPr>
      <w:r w:rsidRPr="00D54AEA">
        <w:rPr>
          <w:rFonts w:ascii="Times New Roman" w:hAnsi="Times New Roman"/>
          <w:sz w:val="22"/>
          <w:szCs w:val="24"/>
        </w:rPr>
        <w:br/>
      </w:r>
      <w:r w:rsidRPr="00D54AEA">
        <w:rPr>
          <w:rFonts w:ascii="Arial" w:hAnsi="Arial" w:cs="Arial"/>
          <w:sz w:val="21"/>
          <w:szCs w:val="21"/>
        </w:rPr>
        <w:t>201 Main Street</w:t>
      </w:r>
      <w:r w:rsidRPr="00D54AEA">
        <w:rPr>
          <w:rFonts w:ascii="Arial" w:hAnsi="Arial" w:cs="Arial"/>
          <w:sz w:val="21"/>
          <w:szCs w:val="21"/>
        </w:rPr>
        <w:br/>
        <w:t xml:space="preserve">Boise, </w:t>
      </w:r>
      <w:proofErr w:type="gramStart"/>
      <w:r w:rsidRPr="00D54AEA">
        <w:rPr>
          <w:rFonts w:ascii="Arial" w:hAnsi="Arial" w:cs="Arial"/>
          <w:sz w:val="21"/>
          <w:szCs w:val="21"/>
        </w:rPr>
        <w:t>Idaho  83702</w:t>
      </w:r>
      <w:proofErr w:type="gramEnd"/>
    </w:p>
    <w:p w:rsidR="00D54AEA" w:rsidRPr="00D54AEA" w:rsidRDefault="00D54AEA" w:rsidP="00D54AEA">
      <w:pPr>
        <w:overflowPunct/>
        <w:autoSpaceDE/>
        <w:autoSpaceDN/>
        <w:adjustRightInd/>
        <w:textAlignment w:val="auto"/>
        <w:rPr>
          <w:rFonts w:ascii="Arial" w:hAnsi="Arial" w:cs="Arial"/>
          <w:color w:val="000000"/>
          <w:sz w:val="21"/>
          <w:szCs w:val="21"/>
        </w:rPr>
      </w:pPr>
      <w:r w:rsidRPr="00D54AEA">
        <w:rPr>
          <w:rFonts w:ascii="Arial" w:hAnsi="Arial" w:cs="Arial"/>
          <w:sz w:val="21"/>
          <w:szCs w:val="21"/>
        </w:rPr>
        <w:t xml:space="preserve">Phone: (208)334-3847 </w:t>
      </w:r>
      <w:r w:rsidRPr="00D54AEA">
        <w:rPr>
          <w:rFonts w:ascii="Arial" w:hAnsi="Arial" w:cs="Arial"/>
          <w:sz w:val="21"/>
          <w:szCs w:val="21"/>
        </w:rPr>
        <w:br/>
      </w:r>
    </w:p>
    <w:p w:rsidR="00D54AEA" w:rsidRPr="00D54AEA" w:rsidRDefault="00D54AEA" w:rsidP="00D54AEA">
      <w:pPr>
        <w:rPr>
          <w:rFonts w:ascii="Arial" w:hAnsi="Arial" w:cs="Arial"/>
          <w:color w:val="000000"/>
          <w:sz w:val="21"/>
          <w:szCs w:val="21"/>
        </w:rPr>
      </w:pPr>
      <w:r w:rsidRPr="00D54AEA">
        <w:rPr>
          <w:rFonts w:ascii="Arial" w:hAnsi="Arial" w:cs="Arial"/>
          <w:color w:val="000000"/>
          <w:sz w:val="21"/>
          <w:szCs w:val="21"/>
        </w:rPr>
        <w:t xml:space="preserve">Website: </w:t>
      </w:r>
      <w:hyperlink r:id="rId12" w:history="1">
        <w:r w:rsidRPr="00D54AEA">
          <w:rPr>
            <w:rFonts w:ascii="Arial" w:hAnsi="Arial" w:cs="Arial"/>
            <w:color w:val="0000FF"/>
            <w:sz w:val="21"/>
            <w:szCs w:val="21"/>
            <w:u w:val="single"/>
          </w:rPr>
          <w:t>http://history.idaho.gov/state-historic-preservation-office</w:t>
        </w:r>
      </w:hyperlink>
      <w:r w:rsidRPr="00D54AEA">
        <w:rPr>
          <w:rFonts w:ascii="Arial" w:hAnsi="Arial" w:cs="Arial"/>
          <w:sz w:val="21"/>
          <w:szCs w:val="21"/>
        </w:rPr>
        <w:t xml:space="preserve"> </w:t>
      </w:r>
      <w:r w:rsidRPr="00D54AEA">
        <w:rPr>
          <w:rFonts w:ascii="Arial" w:hAnsi="Arial" w:cs="Arial"/>
          <w:color w:val="000000"/>
          <w:sz w:val="21"/>
          <w:szCs w:val="21"/>
        </w:rPr>
        <w:t>(Includes contact names and addresses, guidance on submitting Section 106 consultation requests, and useful links.)</w:t>
      </w:r>
    </w:p>
    <w:p w:rsidR="00D54AEA" w:rsidRPr="00D54AEA" w:rsidRDefault="00D54AEA" w:rsidP="00D54AEA">
      <w:pPr>
        <w:rPr>
          <w:rFonts w:ascii="Tms Rmn" w:hAnsi="Tms Rmn"/>
          <w:color w:val="000000"/>
          <w:sz w:val="22"/>
        </w:rPr>
      </w:pPr>
    </w:p>
    <w:p w:rsidR="00D54AEA" w:rsidRPr="00D54AEA" w:rsidRDefault="00D54AEA" w:rsidP="00D54AEA">
      <w:pPr>
        <w:rPr>
          <w:rFonts w:ascii="Arial" w:hAnsi="Arial" w:cs="Arial"/>
          <w:color w:val="000000"/>
          <w:sz w:val="22"/>
        </w:rPr>
      </w:pPr>
      <w:r w:rsidRPr="00D54AEA">
        <w:rPr>
          <w:rFonts w:ascii="Arial" w:hAnsi="Arial" w:cs="Arial"/>
          <w:b/>
          <w:color w:val="000000"/>
          <w:sz w:val="22"/>
        </w:rPr>
        <w:t>Idaho State Historic Society</w:t>
      </w:r>
    </w:p>
    <w:p w:rsidR="00D54AEA" w:rsidRPr="00D54AEA" w:rsidRDefault="00D54AEA" w:rsidP="00D54AEA">
      <w:pPr>
        <w:rPr>
          <w:rFonts w:ascii="Arial" w:hAnsi="Arial" w:cs="Arial"/>
          <w:color w:val="000000"/>
          <w:sz w:val="22"/>
        </w:rPr>
      </w:pPr>
    </w:p>
    <w:p w:rsidR="00D54AEA" w:rsidRPr="00D54AEA" w:rsidRDefault="00D54AEA" w:rsidP="00D54AEA">
      <w:pPr>
        <w:rPr>
          <w:rFonts w:ascii="Arial" w:hAnsi="Arial" w:cs="Arial"/>
          <w:color w:val="000000"/>
          <w:sz w:val="21"/>
          <w:szCs w:val="21"/>
        </w:rPr>
      </w:pPr>
      <w:r w:rsidRPr="00D54AEA">
        <w:rPr>
          <w:rFonts w:ascii="Arial" w:hAnsi="Arial" w:cs="Arial"/>
          <w:color w:val="000000"/>
          <w:sz w:val="21"/>
          <w:szCs w:val="21"/>
        </w:rPr>
        <w:t>Deputy State Historic Preservation Office</w:t>
      </w:r>
    </w:p>
    <w:p w:rsidR="00D54AEA" w:rsidRPr="00D54AEA" w:rsidRDefault="00D54AEA" w:rsidP="00D54AEA">
      <w:pPr>
        <w:rPr>
          <w:rFonts w:ascii="Arial" w:hAnsi="Arial" w:cs="Arial"/>
          <w:color w:val="000000"/>
          <w:sz w:val="21"/>
          <w:szCs w:val="21"/>
        </w:rPr>
      </w:pPr>
      <w:r w:rsidRPr="00D54AEA">
        <w:rPr>
          <w:rFonts w:ascii="Arial" w:hAnsi="Arial" w:cs="Arial"/>
          <w:color w:val="000000"/>
          <w:sz w:val="21"/>
          <w:szCs w:val="21"/>
        </w:rPr>
        <w:t>210 Main Street</w:t>
      </w:r>
    </w:p>
    <w:p w:rsidR="00D54AEA" w:rsidRPr="00D54AEA" w:rsidRDefault="00D54AEA" w:rsidP="00D54AEA">
      <w:pPr>
        <w:rPr>
          <w:rFonts w:ascii="Arial" w:hAnsi="Arial" w:cs="Arial"/>
          <w:color w:val="000000"/>
          <w:sz w:val="21"/>
          <w:szCs w:val="21"/>
        </w:rPr>
      </w:pPr>
      <w:r w:rsidRPr="00D54AEA">
        <w:rPr>
          <w:rFonts w:ascii="Arial" w:hAnsi="Arial" w:cs="Arial"/>
          <w:color w:val="000000"/>
          <w:sz w:val="21"/>
          <w:szCs w:val="21"/>
        </w:rPr>
        <w:t>Boise, ID 83702</w:t>
      </w:r>
    </w:p>
    <w:p w:rsidR="00D54AEA" w:rsidRPr="00D54AEA" w:rsidRDefault="00D54AEA" w:rsidP="00D54AEA">
      <w:pPr>
        <w:rPr>
          <w:rFonts w:ascii="Arial" w:hAnsi="Arial" w:cs="Arial"/>
          <w:color w:val="000000"/>
          <w:sz w:val="21"/>
          <w:szCs w:val="21"/>
        </w:rPr>
      </w:pPr>
      <w:r w:rsidRPr="00D54AEA">
        <w:rPr>
          <w:rFonts w:ascii="Arial" w:hAnsi="Arial" w:cs="Arial"/>
          <w:color w:val="000000"/>
          <w:sz w:val="21"/>
          <w:szCs w:val="21"/>
        </w:rPr>
        <w:t>Phone: (208)334-3847</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Fax:  </w:t>
      </w:r>
      <w:proofErr w:type="gramStart"/>
      <w:r w:rsidRPr="00D54AEA">
        <w:rPr>
          <w:rFonts w:ascii="Arial" w:hAnsi="Arial" w:cs="Arial"/>
          <w:sz w:val="21"/>
          <w:szCs w:val="21"/>
        </w:rPr>
        <w:t xml:space="preserve">   (</w:t>
      </w:r>
      <w:proofErr w:type="gramEnd"/>
      <w:r w:rsidRPr="00D54AEA">
        <w:rPr>
          <w:rFonts w:ascii="Arial" w:hAnsi="Arial" w:cs="Arial"/>
          <w:sz w:val="21"/>
          <w:szCs w:val="21"/>
        </w:rPr>
        <w:t>208)334-2775</w:t>
      </w:r>
    </w:p>
    <w:p w:rsidR="00D54AEA" w:rsidRPr="00D54AEA" w:rsidRDefault="006025F5" w:rsidP="00D54AEA">
      <w:pPr>
        <w:rPr>
          <w:rFonts w:ascii="Arial" w:hAnsi="Arial" w:cs="Arial"/>
          <w:sz w:val="21"/>
          <w:szCs w:val="21"/>
        </w:rPr>
      </w:pPr>
      <w:hyperlink r:id="rId13" w:history="1">
        <w:r w:rsidR="00D54AEA" w:rsidRPr="00D54AEA">
          <w:rPr>
            <w:rFonts w:ascii="Arial" w:hAnsi="Arial" w:cs="Arial"/>
            <w:color w:val="0000FF"/>
            <w:sz w:val="21"/>
            <w:szCs w:val="21"/>
            <w:u w:val="single"/>
          </w:rPr>
          <w:t>www.history.idaho.gov</w:t>
        </w:r>
      </w:hyperlink>
    </w:p>
    <w:p w:rsidR="00D54AEA" w:rsidRPr="00D54AEA" w:rsidRDefault="00D54AEA" w:rsidP="00D54AEA">
      <w:pPr>
        <w:rPr>
          <w:rFonts w:ascii="Arial" w:hAnsi="Arial" w:cs="Arial"/>
          <w:sz w:val="21"/>
          <w:szCs w:val="21"/>
        </w:rPr>
      </w:pPr>
    </w:p>
    <w:p w:rsidR="00D54AEA" w:rsidRPr="00D54AEA" w:rsidRDefault="00D54AEA" w:rsidP="00D54AEA">
      <w:pPr>
        <w:rPr>
          <w:rFonts w:ascii="Arial" w:hAnsi="Arial" w:cs="Arial"/>
          <w:sz w:val="22"/>
        </w:rPr>
      </w:pPr>
    </w:p>
    <w:p w:rsidR="00D54AEA" w:rsidRPr="00D54AEA" w:rsidRDefault="00D54AEA" w:rsidP="00D54AEA">
      <w:pPr>
        <w:rPr>
          <w:rFonts w:ascii="Tms Rmn" w:hAnsi="Tms Rmn"/>
          <w:color w:val="000000"/>
          <w:sz w:val="22"/>
        </w:rPr>
      </w:pPr>
    </w:p>
    <w:p w:rsidR="00D54AEA" w:rsidRPr="00D54AEA" w:rsidRDefault="00D54AEA" w:rsidP="00D54AEA">
      <w:pPr>
        <w:spacing w:line="240" w:lineRule="atLeast"/>
        <w:rPr>
          <w:rFonts w:ascii="Helv" w:hAnsi="Helv"/>
          <w:color w:val="000000"/>
          <w:sz w:val="20"/>
        </w:rPr>
      </w:pPr>
    </w:p>
    <w:p w:rsidR="00D54AEA" w:rsidRPr="00D54AEA" w:rsidRDefault="00D54AEA" w:rsidP="00D54AEA">
      <w:pPr>
        <w:rPr>
          <w:sz w:val="22"/>
        </w:rPr>
      </w:pPr>
    </w:p>
    <w:p w:rsidR="00D54AEA" w:rsidRPr="00D54AEA" w:rsidRDefault="00D54AEA" w:rsidP="00D54AEA">
      <w:pPr>
        <w:rPr>
          <w:sz w:val="22"/>
        </w:rPr>
      </w:pPr>
    </w:p>
    <w:p w:rsidR="00D54AEA" w:rsidRPr="00D54AEA" w:rsidRDefault="00D54AEA" w:rsidP="00D54AEA">
      <w:pPr>
        <w:overflowPunct/>
        <w:autoSpaceDE/>
        <w:autoSpaceDN/>
        <w:adjustRightInd/>
        <w:textAlignment w:val="auto"/>
        <w:rPr>
          <w:b/>
          <w:sz w:val="28"/>
        </w:rPr>
      </w:pPr>
      <w:r w:rsidRPr="00D54AEA">
        <w:br w:type="page"/>
      </w:r>
    </w:p>
    <w:p w:rsidR="00D54AEA" w:rsidRPr="00D54AEA" w:rsidRDefault="00D54AEA" w:rsidP="00D54AEA">
      <w:pPr>
        <w:keepNext/>
        <w:jc w:val="center"/>
        <w:outlineLvl w:val="4"/>
        <w:rPr>
          <w:rFonts w:ascii="Arial" w:hAnsi="Arial" w:cs="Arial"/>
          <w:b/>
        </w:rPr>
      </w:pPr>
      <w:r w:rsidRPr="00D54AEA">
        <w:rPr>
          <w:rFonts w:ascii="Arial" w:hAnsi="Arial" w:cs="Arial"/>
          <w:b/>
        </w:rPr>
        <w:lastRenderedPageBreak/>
        <w:t>Tribal Historic Preservation Officers and Tribal Contacts</w:t>
      </w:r>
    </w:p>
    <w:p w:rsidR="00D54AEA" w:rsidRPr="00D54AEA" w:rsidRDefault="00D54AEA" w:rsidP="00D54AE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661"/>
      </w:tblGrid>
      <w:tr w:rsidR="00D54AEA" w:rsidRPr="00D54AEA" w:rsidTr="00DF6339">
        <w:trPr>
          <w:jc w:val="center"/>
        </w:trPr>
        <w:tc>
          <w:tcPr>
            <w:tcW w:w="9576" w:type="dxa"/>
            <w:gridSpan w:val="2"/>
            <w:tcBorders>
              <w:top w:val="nil"/>
              <w:left w:val="nil"/>
              <w:right w:val="nil"/>
            </w:tcBorders>
          </w:tcPr>
          <w:p w:rsidR="00D54AEA" w:rsidRPr="00D54AEA" w:rsidRDefault="00D54AEA" w:rsidP="00D54AEA">
            <w:pPr>
              <w:rPr>
                <w:rFonts w:ascii="Arial" w:hAnsi="Arial" w:cs="Arial"/>
                <w:b/>
                <w:sz w:val="20"/>
              </w:rPr>
            </w:pPr>
            <w:r w:rsidRPr="00D54AEA">
              <w:rPr>
                <w:rFonts w:ascii="Arial" w:hAnsi="Arial" w:cs="Arial"/>
                <w:b/>
                <w:sz w:val="20"/>
              </w:rPr>
              <w:t>Note:  The areas of Idaho of interest to the tribes overlap in some instances and referral to two or more tribes may be necessary for at least the initial contact.</w:t>
            </w:r>
          </w:p>
          <w:p w:rsidR="00D54AEA" w:rsidRPr="00D54AEA" w:rsidRDefault="00D54AEA" w:rsidP="00D54AEA">
            <w:pPr>
              <w:rPr>
                <w:rFonts w:ascii="Times New Roman" w:hAnsi="Times New Roman"/>
                <w:b/>
                <w:sz w:val="20"/>
              </w:rPr>
            </w:pPr>
          </w:p>
        </w:tc>
      </w:tr>
      <w:tr w:rsidR="00D54AEA" w:rsidRPr="00D54AEA" w:rsidTr="00DF6339">
        <w:trPr>
          <w:jc w:val="center"/>
        </w:trPr>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Kenton Dick, Manager</w:t>
            </w:r>
          </w:p>
          <w:p w:rsidR="00D54AEA" w:rsidRPr="00D54AEA" w:rsidRDefault="00D54AEA" w:rsidP="00D54AEA">
            <w:pPr>
              <w:rPr>
                <w:rFonts w:ascii="Arial" w:hAnsi="Arial" w:cs="Arial"/>
                <w:sz w:val="21"/>
                <w:szCs w:val="21"/>
              </w:rPr>
            </w:pPr>
            <w:r w:rsidRPr="00D54AEA">
              <w:rPr>
                <w:rFonts w:ascii="Arial" w:hAnsi="Arial" w:cs="Arial"/>
                <w:b/>
                <w:sz w:val="21"/>
                <w:szCs w:val="21"/>
              </w:rPr>
              <w:t>Burns-Paiute General Council</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HC-71 100 </w:t>
            </w:r>
            <w:proofErr w:type="spellStart"/>
            <w:r w:rsidRPr="00D54AEA">
              <w:rPr>
                <w:rFonts w:ascii="Arial" w:hAnsi="Arial" w:cs="Arial"/>
                <w:sz w:val="21"/>
                <w:szCs w:val="21"/>
              </w:rPr>
              <w:t>Pasigo</w:t>
            </w:r>
            <w:proofErr w:type="spellEnd"/>
            <w:r w:rsidRPr="00D54AEA">
              <w:rPr>
                <w:rFonts w:ascii="Arial" w:hAnsi="Arial" w:cs="Arial"/>
                <w:sz w:val="21"/>
                <w:szCs w:val="21"/>
              </w:rPr>
              <w:t xml:space="preserve"> Street</w:t>
            </w:r>
          </w:p>
          <w:p w:rsidR="00D54AEA" w:rsidRPr="00D54AEA" w:rsidRDefault="00D54AEA" w:rsidP="00D54AEA">
            <w:pPr>
              <w:rPr>
                <w:rFonts w:ascii="Arial" w:hAnsi="Arial" w:cs="Arial"/>
                <w:sz w:val="21"/>
                <w:szCs w:val="21"/>
              </w:rPr>
            </w:pPr>
            <w:r w:rsidRPr="00D54AEA">
              <w:rPr>
                <w:rFonts w:ascii="Arial" w:hAnsi="Arial" w:cs="Arial"/>
                <w:sz w:val="21"/>
                <w:szCs w:val="21"/>
              </w:rPr>
              <w:t>Burns, OR  97720</w:t>
            </w:r>
          </w:p>
          <w:p w:rsidR="00D54AEA" w:rsidRPr="00D54AEA" w:rsidRDefault="00D54AEA" w:rsidP="00D54AEA">
            <w:pPr>
              <w:rPr>
                <w:rFonts w:ascii="Arial" w:hAnsi="Arial" w:cs="Arial"/>
                <w:sz w:val="21"/>
                <w:szCs w:val="21"/>
              </w:rPr>
            </w:pPr>
            <w:r w:rsidRPr="00D54AEA">
              <w:rPr>
                <w:rFonts w:ascii="Arial" w:hAnsi="Arial" w:cs="Arial"/>
                <w:sz w:val="21"/>
                <w:szCs w:val="21"/>
              </w:rPr>
              <w:t>541-573-2088</w:t>
            </w:r>
          </w:p>
          <w:p w:rsidR="00D54AEA" w:rsidRPr="00D54AEA" w:rsidRDefault="00D54AEA" w:rsidP="00D54AEA">
            <w:pPr>
              <w:rPr>
                <w:rFonts w:ascii="Arial" w:hAnsi="Arial" w:cs="Arial"/>
                <w:sz w:val="21"/>
                <w:szCs w:val="21"/>
              </w:rPr>
            </w:pPr>
            <w:r w:rsidRPr="00D54AEA">
              <w:rPr>
                <w:rFonts w:ascii="Arial" w:hAnsi="Arial" w:cs="Arial"/>
                <w:sz w:val="21"/>
                <w:szCs w:val="21"/>
              </w:rPr>
              <w:t>Fax:  541-573-2422</w:t>
            </w:r>
          </w:p>
          <w:p w:rsidR="00D54AEA" w:rsidRPr="00D54AEA" w:rsidRDefault="006025F5" w:rsidP="00D54AEA">
            <w:pPr>
              <w:rPr>
                <w:rFonts w:ascii="Arial" w:hAnsi="Arial" w:cs="Arial"/>
                <w:sz w:val="21"/>
                <w:szCs w:val="21"/>
              </w:rPr>
            </w:pPr>
            <w:hyperlink r:id="rId14" w:history="1">
              <w:r w:rsidR="00D54AEA" w:rsidRPr="00D54AEA">
                <w:rPr>
                  <w:rFonts w:ascii="Arial" w:hAnsi="Arial" w:cs="Arial"/>
                  <w:color w:val="0000FF"/>
                  <w:sz w:val="21"/>
                  <w:szCs w:val="21"/>
                  <w:u w:val="single"/>
                </w:rPr>
                <w:t>KENTON.DICK@BURNSPAIUTE-NSN.GOV</w:t>
              </w:r>
            </w:hyperlink>
          </w:p>
          <w:p w:rsidR="00D54AEA" w:rsidRPr="00D54AEA" w:rsidRDefault="00D54AEA" w:rsidP="00D54AEA">
            <w:pPr>
              <w:rPr>
                <w:rFonts w:ascii="Arial" w:hAnsi="Arial" w:cs="Arial"/>
                <w:sz w:val="21"/>
                <w:szCs w:val="21"/>
              </w:rPr>
            </w:pPr>
          </w:p>
        </w:tc>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 xml:space="preserve">Josie </w:t>
            </w:r>
            <w:proofErr w:type="spellStart"/>
            <w:r w:rsidRPr="00D54AEA">
              <w:rPr>
                <w:rFonts w:ascii="Arial" w:hAnsi="Arial" w:cs="Arial"/>
                <w:sz w:val="21"/>
                <w:szCs w:val="21"/>
              </w:rPr>
              <w:t>Shattanana</w:t>
            </w:r>
            <w:proofErr w:type="spellEnd"/>
          </w:p>
          <w:p w:rsidR="00D54AEA" w:rsidRPr="00D54AEA" w:rsidRDefault="00D54AEA" w:rsidP="00D54AEA">
            <w:pPr>
              <w:rPr>
                <w:rFonts w:ascii="Arial" w:hAnsi="Arial" w:cs="Arial"/>
                <w:sz w:val="21"/>
                <w:szCs w:val="21"/>
              </w:rPr>
            </w:pPr>
            <w:r w:rsidRPr="00D54AEA">
              <w:rPr>
                <w:rFonts w:ascii="Arial" w:hAnsi="Arial" w:cs="Arial"/>
                <w:sz w:val="21"/>
                <w:szCs w:val="21"/>
              </w:rPr>
              <w:t>Cultural Resource Program</w:t>
            </w:r>
          </w:p>
          <w:p w:rsidR="00D54AEA" w:rsidRPr="00D54AEA" w:rsidRDefault="00D54AEA" w:rsidP="00D54AEA">
            <w:pPr>
              <w:rPr>
                <w:rFonts w:ascii="Arial" w:hAnsi="Arial" w:cs="Arial"/>
                <w:sz w:val="21"/>
                <w:szCs w:val="21"/>
              </w:rPr>
            </w:pPr>
            <w:r w:rsidRPr="00D54AEA">
              <w:rPr>
                <w:rFonts w:ascii="Arial" w:hAnsi="Arial" w:cs="Arial"/>
                <w:b/>
                <w:sz w:val="21"/>
                <w:szCs w:val="21"/>
              </w:rPr>
              <w:t>Kootenai Tribe of Idaho</w:t>
            </w:r>
          </w:p>
          <w:p w:rsidR="00D54AEA" w:rsidRPr="00D54AEA" w:rsidRDefault="00D54AEA" w:rsidP="00D54AEA">
            <w:pPr>
              <w:rPr>
                <w:rFonts w:ascii="Arial" w:hAnsi="Arial" w:cs="Arial"/>
                <w:sz w:val="21"/>
                <w:szCs w:val="21"/>
              </w:rPr>
            </w:pPr>
            <w:r w:rsidRPr="00D54AEA">
              <w:rPr>
                <w:rFonts w:ascii="Arial" w:hAnsi="Arial" w:cs="Arial"/>
                <w:sz w:val="21"/>
                <w:szCs w:val="21"/>
              </w:rPr>
              <w:t>PO Box 1269</w:t>
            </w:r>
          </w:p>
          <w:p w:rsidR="00D54AEA" w:rsidRPr="00D54AEA" w:rsidRDefault="00D54AEA" w:rsidP="00D54AEA">
            <w:pPr>
              <w:rPr>
                <w:rFonts w:ascii="Arial" w:hAnsi="Arial" w:cs="Arial"/>
                <w:sz w:val="21"/>
                <w:szCs w:val="21"/>
              </w:rPr>
            </w:pPr>
            <w:r w:rsidRPr="00D54AEA">
              <w:rPr>
                <w:rFonts w:ascii="Arial" w:hAnsi="Arial" w:cs="Arial"/>
                <w:sz w:val="21"/>
                <w:szCs w:val="21"/>
              </w:rPr>
              <w:t>Bonners Ferry, ID  83805</w:t>
            </w:r>
          </w:p>
          <w:p w:rsidR="00D54AEA" w:rsidRPr="00D54AEA" w:rsidRDefault="00D54AEA" w:rsidP="00D54AEA">
            <w:pPr>
              <w:rPr>
                <w:rFonts w:ascii="Arial" w:hAnsi="Arial" w:cs="Arial"/>
                <w:sz w:val="21"/>
                <w:szCs w:val="21"/>
              </w:rPr>
            </w:pPr>
            <w:r w:rsidRPr="00D54AEA">
              <w:rPr>
                <w:rFonts w:ascii="Arial" w:hAnsi="Arial" w:cs="Arial"/>
                <w:sz w:val="21"/>
                <w:szCs w:val="21"/>
              </w:rPr>
              <w:t>208-267-3519</w:t>
            </w:r>
          </w:p>
          <w:p w:rsidR="00D54AEA" w:rsidRPr="00D54AEA" w:rsidRDefault="00D54AEA" w:rsidP="00D54AEA">
            <w:pPr>
              <w:rPr>
                <w:rFonts w:ascii="Arial" w:hAnsi="Arial" w:cs="Arial"/>
                <w:sz w:val="21"/>
                <w:szCs w:val="21"/>
              </w:rPr>
            </w:pPr>
            <w:r w:rsidRPr="00D54AEA">
              <w:rPr>
                <w:rFonts w:ascii="Arial" w:hAnsi="Arial" w:cs="Arial"/>
                <w:sz w:val="21"/>
                <w:szCs w:val="21"/>
              </w:rPr>
              <w:t>Fax:  208-267-2960</w:t>
            </w:r>
          </w:p>
          <w:p w:rsidR="00D54AEA" w:rsidRPr="00D54AEA" w:rsidRDefault="006025F5" w:rsidP="00D54AEA">
            <w:pPr>
              <w:rPr>
                <w:rFonts w:ascii="Arial" w:hAnsi="Arial" w:cs="Arial"/>
                <w:sz w:val="21"/>
                <w:szCs w:val="21"/>
              </w:rPr>
            </w:pPr>
            <w:hyperlink r:id="rId15" w:history="1">
              <w:r w:rsidR="00D54AEA" w:rsidRPr="00D54AEA">
                <w:rPr>
                  <w:rFonts w:ascii="Arial" w:hAnsi="Arial" w:cs="Arial"/>
                  <w:color w:val="0000FF"/>
                  <w:sz w:val="21"/>
                  <w:szCs w:val="21"/>
                  <w:u w:val="single"/>
                </w:rPr>
                <w:t>josie@kootenai.org</w:t>
              </w:r>
            </w:hyperlink>
          </w:p>
          <w:p w:rsidR="00D54AEA" w:rsidRPr="00D54AEA" w:rsidRDefault="00D54AEA" w:rsidP="00D54AEA">
            <w:pPr>
              <w:rPr>
                <w:rFonts w:ascii="Times New Roman" w:hAnsi="Times New Roman"/>
                <w:szCs w:val="24"/>
              </w:rPr>
            </w:pPr>
          </w:p>
        </w:tc>
      </w:tr>
      <w:tr w:rsidR="00D54AEA" w:rsidRPr="00D54AEA" w:rsidTr="00DF6339">
        <w:trPr>
          <w:jc w:val="center"/>
        </w:trPr>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 xml:space="preserve">Jill </w:t>
            </w:r>
            <w:proofErr w:type="gramStart"/>
            <w:r w:rsidRPr="00D54AEA">
              <w:rPr>
                <w:rFonts w:ascii="Arial" w:hAnsi="Arial" w:cs="Arial"/>
                <w:sz w:val="21"/>
                <w:szCs w:val="21"/>
              </w:rPr>
              <w:t>Wagner,,</w:t>
            </w:r>
            <w:proofErr w:type="gramEnd"/>
            <w:r w:rsidRPr="00D54AEA">
              <w:rPr>
                <w:rFonts w:ascii="Arial" w:hAnsi="Arial" w:cs="Arial"/>
                <w:sz w:val="21"/>
                <w:szCs w:val="21"/>
              </w:rPr>
              <w:t xml:space="preserve"> Ph.D., THPO</w:t>
            </w:r>
          </w:p>
          <w:p w:rsidR="00D54AEA" w:rsidRPr="00D54AEA" w:rsidRDefault="00D54AEA" w:rsidP="00D54AEA">
            <w:pPr>
              <w:rPr>
                <w:rFonts w:ascii="Arial" w:hAnsi="Arial" w:cs="Arial"/>
                <w:sz w:val="21"/>
                <w:szCs w:val="21"/>
              </w:rPr>
            </w:pPr>
            <w:r w:rsidRPr="00D54AEA">
              <w:rPr>
                <w:rFonts w:ascii="Arial" w:hAnsi="Arial" w:cs="Arial"/>
                <w:b/>
                <w:sz w:val="21"/>
                <w:szCs w:val="21"/>
              </w:rPr>
              <w:t>Coeur d’Alene Tribe</w:t>
            </w:r>
          </w:p>
          <w:p w:rsidR="00D54AEA" w:rsidRPr="00D54AEA" w:rsidRDefault="00D54AEA" w:rsidP="00D54AEA">
            <w:pPr>
              <w:rPr>
                <w:rFonts w:ascii="Arial" w:hAnsi="Arial" w:cs="Arial"/>
                <w:sz w:val="21"/>
                <w:szCs w:val="21"/>
              </w:rPr>
            </w:pPr>
            <w:r w:rsidRPr="00D54AEA">
              <w:rPr>
                <w:rFonts w:ascii="Arial" w:hAnsi="Arial" w:cs="Arial"/>
                <w:sz w:val="21"/>
                <w:szCs w:val="21"/>
              </w:rPr>
              <w:t>PO Box 408</w:t>
            </w:r>
          </w:p>
          <w:p w:rsidR="00D54AEA" w:rsidRPr="00D54AEA" w:rsidRDefault="00D54AEA" w:rsidP="00D54AEA">
            <w:pPr>
              <w:rPr>
                <w:rFonts w:ascii="Arial" w:hAnsi="Arial" w:cs="Arial"/>
                <w:sz w:val="21"/>
                <w:szCs w:val="21"/>
              </w:rPr>
            </w:pPr>
            <w:r w:rsidRPr="00D54AEA">
              <w:rPr>
                <w:rFonts w:ascii="Arial" w:hAnsi="Arial" w:cs="Arial"/>
                <w:sz w:val="21"/>
                <w:szCs w:val="21"/>
              </w:rPr>
              <w:t>Plummer, ID  83851</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208-686-1572 </w:t>
            </w:r>
          </w:p>
          <w:p w:rsidR="00D54AEA" w:rsidRPr="00D54AEA" w:rsidRDefault="00D54AEA" w:rsidP="00D54AEA">
            <w:pPr>
              <w:rPr>
                <w:rFonts w:ascii="Arial" w:hAnsi="Arial" w:cs="Arial"/>
                <w:sz w:val="21"/>
                <w:szCs w:val="21"/>
              </w:rPr>
            </w:pPr>
            <w:r w:rsidRPr="00D54AEA">
              <w:rPr>
                <w:rFonts w:ascii="Arial" w:hAnsi="Arial" w:cs="Arial"/>
                <w:sz w:val="21"/>
                <w:szCs w:val="21"/>
              </w:rPr>
              <w:t>Fax:  208-686-1901</w:t>
            </w:r>
          </w:p>
          <w:p w:rsidR="00D54AEA" w:rsidRPr="00D54AEA" w:rsidRDefault="006025F5" w:rsidP="00D54AEA">
            <w:pPr>
              <w:rPr>
                <w:rFonts w:ascii="Arial" w:hAnsi="Arial" w:cs="Arial"/>
                <w:sz w:val="21"/>
                <w:szCs w:val="21"/>
              </w:rPr>
            </w:pPr>
            <w:hyperlink r:id="rId16" w:history="1">
              <w:r w:rsidR="00D54AEA" w:rsidRPr="00D54AEA">
                <w:rPr>
                  <w:rFonts w:ascii="Arial" w:hAnsi="Arial" w:cs="Arial"/>
                  <w:color w:val="0000FF"/>
                  <w:sz w:val="21"/>
                  <w:szCs w:val="21"/>
                  <w:u w:val="single"/>
                </w:rPr>
                <w:t>jwagner@cdatribe-nsn.gov</w:t>
              </w:r>
            </w:hyperlink>
          </w:p>
          <w:p w:rsidR="00D54AEA" w:rsidRPr="00D54AEA" w:rsidRDefault="00D54AEA" w:rsidP="00D54AEA">
            <w:pPr>
              <w:rPr>
                <w:rFonts w:ascii="Times New Roman" w:hAnsi="Times New Roman"/>
                <w:szCs w:val="24"/>
              </w:rPr>
            </w:pPr>
          </w:p>
        </w:tc>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Keith Patrick Baird, THPO</w:t>
            </w:r>
          </w:p>
          <w:p w:rsidR="00D54AEA" w:rsidRPr="00D54AEA" w:rsidRDefault="00D54AEA" w:rsidP="00D54AEA">
            <w:pPr>
              <w:rPr>
                <w:rFonts w:ascii="Arial" w:hAnsi="Arial" w:cs="Arial"/>
                <w:sz w:val="21"/>
                <w:szCs w:val="21"/>
              </w:rPr>
            </w:pPr>
            <w:r w:rsidRPr="00D54AEA">
              <w:rPr>
                <w:rFonts w:ascii="Arial" w:hAnsi="Arial" w:cs="Arial"/>
                <w:b/>
                <w:sz w:val="21"/>
                <w:szCs w:val="21"/>
              </w:rPr>
              <w:t>Nez Perce Tribe</w:t>
            </w:r>
          </w:p>
          <w:p w:rsidR="00D54AEA" w:rsidRPr="00D54AEA" w:rsidRDefault="00D54AEA" w:rsidP="00D54AEA">
            <w:pPr>
              <w:rPr>
                <w:rFonts w:ascii="Arial" w:hAnsi="Arial" w:cs="Arial"/>
                <w:sz w:val="21"/>
                <w:szCs w:val="21"/>
              </w:rPr>
            </w:pPr>
            <w:r w:rsidRPr="00D54AEA">
              <w:rPr>
                <w:rFonts w:ascii="Arial" w:hAnsi="Arial" w:cs="Arial"/>
                <w:sz w:val="21"/>
                <w:szCs w:val="21"/>
              </w:rPr>
              <w:t>PO Box 305</w:t>
            </w:r>
          </w:p>
          <w:p w:rsidR="00D54AEA" w:rsidRPr="00D54AEA" w:rsidRDefault="00D54AEA" w:rsidP="00D54AEA">
            <w:pPr>
              <w:rPr>
                <w:rFonts w:ascii="Arial" w:hAnsi="Arial" w:cs="Arial"/>
                <w:sz w:val="21"/>
                <w:szCs w:val="21"/>
              </w:rPr>
            </w:pPr>
            <w:proofErr w:type="spellStart"/>
            <w:r w:rsidRPr="00D54AEA">
              <w:rPr>
                <w:rFonts w:ascii="Arial" w:hAnsi="Arial" w:cs="Arial"/>
                <w:sz w:val="21"/>
                <w:szCs w:val="21"/>
              </w:rPr>
              <w:t>Lapwai</w:t>
            </w:r>
            <w:proofErr w:type="spellEnd"/>
            <w:r w:rsidRPr="00D54AEA">
              <w:rPr>
                <w:rFonts w:ascii="Arial" w:hAnsi="Arial" w:cs="Arial"/>
                <w:sz w:val="21"/>
                <w:szCs w:val="21"/>
              </w:rPr>
              <w:t>, ID  83540</w:t>
            </w:r>
          </w:p>
          <w:p w:rsidR="00D54AEA" w:rsidRPr="00D54AEA" w:rsidRDefault="00D54AEA" w:rsidP="00D54AEA">
            <w:pPr>
              <w:rPr>
                <w:rFonts w:ascii="Arial" w:hAnsi="Arial" w:cs="Arial"/>
                <w:sz w:val="21"/>
                <w:szCs w:val="21"/>
              </w:rPr>
            </w:pPr>
            <w:r w:rsidRPr="00D54AEA">
              <w:rPr>
                <w:rFonts w:ascii="Arial" w:hAnsi="Arial" w:cs="Arial"/>
                <w:sz w:val="21"/>
                <w:szCs w:val="21"/>
              </w:rPr>
              <w:t>208-621-3851</w:t>
            </w:r>
          </w:p>
          <w:p w:rsidR="00D54AEA" w:rsidRPr="00D54AEA" w:rsidRDefault="00D54AEA" w:rsidP="00D54AEA">
            <w:pPr>
              <w:rPr>
                <w:rFonts w:ascii="Arial" w:hAnsi="Arial" w:cs="Arial"/>
                <w:sz w:val="21"/>
                <w:szCs w:val="21"/>
              </w:rPr>
            </w:pPr>
            <w:r w:rsidRPr="00D54AEA">
              <w:rPr>
                <w:rFonts w:ascii="Arial" w:hAnsi="Arial" w:cs="Arial"/>
                <w:sz w:val="21"/>
                <w:szCs w:val="21"/>
              </w:rPr>
              <w:t>Fax:  208-843-7419</w:t>
            </w:r>
          </w:p>
          <w:p w:rsidR="00D54AEA" w:rsidRPr="00D54AEA" w:rsidRDefault="006025F5" w:rsidP="00D54AEA">
            <w:pPr>
              <w:rPr>
                <w:rFonts w:ascii="Arial" w:hAnsi="Arial" w:cs="Arial"/>
                <w:sz w:val="21"/>
                <w:szCs w:val="21"/>
              </w:rPr>
            </w:pPr>
            <w:hyperlink r:id="rId17" w:history="1">
              <w:r w:rsidR="00D54AEA" w:rsidRPr="00D54AEA">
                <w:rPr>
                  <w:rFonts w:ascii="Arial" w:hAnsi="Arial" w:cs="Arial"/>
                  <w:color w:val="0000FF"/>
                  <w:sz w:val="21"/>
                  <w:szCs w:val="21"/>
                  <w:u w:val="single"/>
                </w:rPr>
                <w:t>keithb@nezperce.org</w:t>
              </w:r>
            </w:hyperlink>
          </w:p>
          <w:p w:rsidR="00D54AEA" w:rsidRPr="00D54AEA" w:rsidRDefault="00D54AEA" w:rsidP="00D54AEA">
            <w:pPr>
              <w:rPr>
                <w:rFonts w:ascii="Times New Roman" w:hAnsi="Times New Roman"/>
                <w:szCs w:val="24"/>
              </w:rPr>
            </w:pPr>
          </w:p>
        </w:tc>
      </w:tr>
      <w:tr w:rsidR="00D54AEA" w:rsidRPr="00D54AEA" w:rsidTr="00DF6339">
        <w:trPr>
          <w:trHeight w:val="1835"/>
          <w:jc w:val="center"/>
        </w:trPr>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Marcia Pablo, THPO</w:t>
            </w:r>
          </w:p>
          <w:p w:rsidR="00D54AEA" w:rsidRPr="00D54AEA" w:rsidRDefault="00D54AEA" w:rsidP="00D54AEA">
            <w:pPr>
              <w:rPr>
                <w:rFonts w:ascii="Arial" w:hAnsi="Arial" w:cs="Arial"/>
                <w:sz w:val="21"/>
                <w:szCs w:val="21"/>
              </w:rPr>
            </w:pPr>
            <w:r w:rsidRPr="00D54AEA">
              <w:rPr>
                <w:rFonts w:ascii="Arial" w:hAnsi="Arial" w:cs="Arial"/>
                <w:b/>
                <w:sz w:val="21"/>
                <w:szCs w:val="21"/>
              </w:rPr>
              <w:t>Confederated Salish &amp; Kootenai Tribes</w:t>
            </w:r>
          </w:p>
          <w:p w:rsidR="00D54AEA" w:rsidRPr="00D54AEA" w:rsidRDefault="00D54AEA" w:rsidP="00D54AEA">
            <w:pPr>
              <w:rPr>
                <w:rFonts w:ascii="Arial" w:hAnsi="Arial" w:cs="Arial"/>
                <w:sz w:val="21"/>
                <w:szCs w:val="21"/>
              </w:rPr>
            </w:pPr>
            <w:r w:rsidRPr="00D54AEA">
              <w:rPr>
                <w:rFonts w:ascii="Arial" w:hAnsi="Arial" w:cs="Arial"/>
                <w:sz w:val="21"/>
                <w:szCs w:val="21"/>
              </w:rPr>
              <w:t>42487 Complex Boulevard</w:t>
            </w:r>
          </w:p>
          <w:p w:rsidR="00D54AEA" w:rsidRPr="00D54AEA" w:rsidRDefault="00D54AEA" w:rsidP="00D54AEA">
            <w:pPr>
              <w:rPr>
                <w:rFonts w:ascii="Arial" w:hAnsi="Arial" w:cs="Arial"/>
                <w:sz w:val="21"/>
                <w:szCs w:val="21"/>
              </w:rPr>
            </w:pPr>
            <w:r w:rsidRPr="00D54AEA">
              <w:rPr>
                <w:rFonts w:ascii="Arial" w:hAnsi="Arial" w:cs="Arial"/>
                <w:sz w:val="21"/>
                <w:szCs w:val="21"/>
              </w:rPr>
              <w:t>Pablo, MT  59855</w:t>
            </w:r>
          </w:p>
          <w:p w:rsidR="00D54AEA" w:rsidRPr="00D54AEA" w:rsidRDefault="00D54AEA" w:rsidP="00D54AEA">
            <w:pPr>
              <w:rPr>
                <w:rFonts w:ascii="Arial" w:hAnsi="Arial" w:cs="Arial"/>
                <w:sz w:val="21"/>
                <w:szCs w:val="21"/>
              </w:rPr>
            </w:pPr>
            <w:r w:rsidRPr="00D54AEA">
              <w:rPr>
                <w:rFonts w:ascii="Arial" w:hAnsi="Arial" w:cs="Arial"/>
                <w:sz w:val="21"/>
                <w:szCs w:val="21"/>
              </w:rPr>
              <w:t>406-675-2700 Ext. 1077</w:t>
            </w:r>
          </w:p>
          <w:p w:rsidR="00D54AEA" w:rsidRPr="00D54AEA" w:rsidRDefault="006025F5" w:rsidP="00D54AEA">
            <w:pPr>
              <w:rPr>
                <w:rFonts w:ascii="Arial" w:hAnsi="Arial" w:cs="Arial"/>
                <w:sz w:val="21"/>
                <w:szCs w:val="21"/>
              </w:rPr>
            </w:pPr>
            <w:hyperlink r:id="rId18" w:history="1">
              <w:r w:rsidR="00D54AEA" w:rsidRPr="00D54AEA">
                <w:rPr>
                  <w:rFonts w:ascii="Arial" w:hAnsi="Arial" w:cs="Arial"/>
                  <w:color w:val="0000FF"/>
                  <w:sz w:val="21"/>
                  <w:szCs w:val="21"/>
                  <w:u w:val="single"/>
                </w:rPr>
                <w:t>marciap@cskt.org</w:t>
              </w:r>
            </w:hyperlink>
          </w:p>
          <w:p w:rsidR="00D54AEA" w:rsidRPr="00D54AEA" w:rsidRDefault="00D54AEA" w:rsidP="00D54AEA">
            <w:pPr>
              <w:rPr>
                <w:rFonts w:ascii="Arial" w:hAnsi="Arial" w:cs="Arial"/>
                <w:sz w:val="21"/>
                <w:szCs w:val="21"/>
              </w:rPr>
            </w:pPr>
          </w:p>
        </w:tc>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Carolyn Boyer Smith</w:t>
            </w:r>
          </w:p>
          <w:p w:rsidR="00D54AEA" w:rsidRPr="00D54AEA" w:rsidRDefault="00D54AEA" w:rsidP="00D54AEA">
            <w:pPr>
              <w:rPr>
                <w:rFonts w:ascii="Arial" w:hAnsi="Arial" w:cs="Arial"/>
                <w:sz w:val="21"/>
                <w:szCs w:val="21"/>
              </w:rPr>
            </w:pPr>
            <w:r w:rsidRPr="00D54AEA">
              <w:rPr>
                <w:rFonts w:ascii="Arial" w:hAnsi="Arial" w:cs="Arial"/>
                <w:sz w:val="21"/>
                <w:szCs w:val="21"/>
              </w:rPr>
              <w:t>Cultural Resource Coordinator</w:t>
            </w:r>
          </w:p>
          <w:p w:rsidR="00D54AEA" w:rsidRPr="00D54AEA" w:rsidRDefault="00D54AEA" w:rsidP="00D54AEA">
            <w:pPr>
              <w:rPr>
                <w:rFonts w:ascii="Arial" w:hAnsi="Arial" w:cs="Arial"/>
                <w:sz w:val="21"/>
                <w:szCs w:val="21"/>
              </w:rPr>
            </w:pPr>
            <w:r w:rsidRPr="00D54AEA">
              <w:rPr>
                <w:rFonts w:ascii="Arial" w:hAnsi="Arial" w:cs="Arial"/>
                <w:b/>
                <w:sz w:val="21"/>
                <w:szCs w:val="21"/>
              </w:rPr>
              <w:t>Shoshone-Bannock Tribes</w:t>
            </w:r>
          </w:p>
          <w:p w:rsidR="00D54AEA" w:rsidRPr="00D54AEA" w:rsidRDefault="00D54AEA" w:rsidP="00D54AEA">
            <w:pPr>
              <w:rPr>
                <w:rFonts w:ascii="Arial" w:hAnsi="Arial" w:cs="Arial"/>
                <w:sz w:val="21"/>
                <w:szCs w:val="21"/>
              </w:rPr>
            </w:pPr>
            <w:r w:rsidRPr="00D54AEA">
              <w:rPr>
                <w:rFonts w:ascii="Arial" w:hAnsi="Arial" w:cs="Arial"/>
                <w:sz w:val="21"/>
                <w:szCs w:val="21"/>
              </w:rPr>
              <w:t>PO Box 306</w:t>
            </w:r>
          </w:p>
          <w:p w:rsidR="00D54AEA" w:rsidRPr="00D54AEA" w:rsidRDefault="00D54AEA" w:rsidP="00D54AEA">
            <w:pPr>
              <w:rPr>
                <w:rFonts w:ascii="Arial" w:hAnsi="Arial" w:cs="Arial"/>
                <w:sz w:val="21"/>
                <w:szCs w:val="21"/>
              </w:rPr>
            </w:pPr>
            <w:r w:rsidRPr="00D54AEA">
              <w:rPr>
                <w:rFonts w:ascii="Arial" w:hAnsi="Arial" w:cs="Arial"/>
                <w:sz w:val="21"/>
                <w:szCs w:val="21"/>
              </w:rPr>
              <w:t>Fort Hall, ID  83203</w:t>
            </w:r>
          </w:p>
          <w:p w:rsidR="00D54AEA" w:rsidRPr="00D54AEA" w:rsidRDefault="00D54AEA" w:rsidP="00D54AEA">
            <w:pPr>
              <w:rPr>
                <w:rFonts w:ascii="Arial" w:hAnsi="Arial" w:cs="Arial"/>
                <w:sz w:val="21"/>
                <w:szCs w:val="21"/>
              </w:rPr>
            </w:pPr>
            <w:r w:rsidRPr="00D54AEA">
              <w:rPr>
                <w:rFonts w:ascii="Arial" w:hAnsi="Arial" w:cs="Arial"/>
                <w:sz w:val="21"/>
                <w:szCs w:val="21"/>
              </w:rPr>
              <w:t>208-478-3707</w:t>
            </w:r>
          </w:p>
          <w:p w:rsidR="00D54AEA" w:rsidRPr="00D54AEA" w:rsidRDefault="00D54AEA" w:rsidP="00D54AEA">
            <w:pPr>
              <w:rPr>
                <w:rFonts w:ascii="Arial" w:hAnsi="Arial" w:cs="Arial"/>
                <w:sz w:val="21"/>
                <w:szCs w:val="21"/>
              </w:rPr>
            </w:pPr>
            <w:r w:rsidRPr="00D54AEA">
              <w:rPr>
                <w:rFonts w:ascii="Arial" w:hAnsi="Arial" w:cs="Arial"/>
                <w:sz w:val="21"/>
                <w:szCs w:val="21"/>
              </w:rPr>
              <w:t>Fax:  208-237-0797</w:t>
            </w:r>
          </w:p>
        </w:tc>
      </w:tr>
      <w:tr w:rsidR="00D54AEA" w:rsidRPr="00D54AEA" w:rsidTr="00DF6339">
        <w:trPr>
          <w:trHeight w:val="2312"/>
          <w:jc w:val="center"/>
        </w:trPr>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Kevin Lyons</w:t>
            </w:r>
          </w:p>
          <w:p w:rsidR="00D54AEA" w:rsidRPr="00D54AEA" w:rsidRDefault="00D54AEA" w:rsidP="00D54AEA">
            <w:pPr>
              <w:rPr>
                <w:rFonts w:ascii="Arial" w:hAnsi="Arial" w:cs="Arial"/>
                <w:sz w:val="21"/>
                <w:szCs w:val="21"/>
              </w:rPr>
            </w:pPr>
            <w:r w:rsidRPr="00D54AEA">
              <w:rPr>
                <w:rFonts w:ascii="Arial" w:hAnsi="Arial" w:cs="Arial"/>
                <w:sz w:val="21"/>
                <w:szCs w:val="21"/>
              </w:rPr>
              <w:t>Archeologist</w:t>
            </w:r>
          </w:p>
          <w:p w:rsidR="00D54AEA" w:rsidRPr="00D54AEA" w:rsidRDefault="00D54AEA" w:rsidP="00D54AEA">
            <w:pPr>
              <w:rPr>
                <w:rFonts w:ascii="Arial" w:hAnsi="Arial" w:cs="Arial"/>
                <w:sz w:val="21"/>
                <w:szCs w:val="21"/>
              </w:rPr>
            </w:pPr>
            <w:proofErr w:type="spellStart"/>
            <w:r w:rsidRPr="00D54AEA">
              <w:rPr>
                <w:rFonts w:ascii="Arial" w:hAnsi="Arial" w:cs="Arial"/>
                <w:b/>
                <w:sz w:val="21"/>
                <w:szCs w:val="21"/>
              </w:rPr>
              <w:t>Kalispel</w:t>
            </w:r>
            <w:proofErr w:type="spellEnd"/>
            <w:r w:rsidRPr="00D54AEA">
              <w:rPr>
                <w:rFonts w:ascii="Arial" w:hAnsi="Arial" w:cs="Arial"/>
                <w:b/>
                <w:sz w:val="21"/>
                <w:szCs w:val="21"/>
              </w:rPr>
              <w:t xml:space="preserve"> Tribe</w:t>
            </w:r>
          </w:p>
          <w:p w:rsidR="00D54AEA" w:rsidRPr="00D54AEA" w:rsidRDefault="00D54AEA" w:rsidP="00D54AEA">
            <w:pPr>
              <w:rPr>
                <w:rFonts w:ascii="Arial" w:hAnsi="Arial" w:cs="Arial"/>
                <w:sz w:val="21"/>
                <w:szCs w:val="21"/>
              </w:rPr>
            </w:pPr>
            <w:r w:rsidRPr="00D54AEA">
              <w:rPr>
                <w:rFonts w:ascii="Arial" w:hAnsi="Arial" w:cs="Arial"/>
                <w:sz w:val="21"/>
                <w:szCs w:val="21"/>
              </w:rPr>
              <w:t>PO Box39</w:t>
            </w:r>
          </w:p>
          <w:p w:rsidR="00D54AEA" w:rsidRPr="00D54AEA" w:rsidRDefault="00D54AEA" w:rsidP="00D54AEA">
            <w:pPr>
              <w:rPr>
                <w:rFonts w:ascii="Arial" w:hAnsi="Arial" w:cs="Arial"/>
                <w:sz w:val="21"/>
                <w:szCs w:val="21"/>
              </w:rPr>
            </w:pPr>
            <w:proofErr w:type="spellStart"/>
            <w:r w:rsidRPr="00D54AEA">
              <w:rPr>
                <w:rFonts w:ascii="Arial" w:hAnsi="Arial" w:cs="Arial"/>
                <w:sz w:val="21"/>
                <w:szCs w:val="21"/>
              </w:rPr>
              <w:t>Usk</w:t>
            </w:r>
            <w:proofErr w:type="spellEnd"/>
            <w:r w:rsidRPr="00D54AEA">
              <w:rPr>
                <w:rFonts w:ascii="Arial" w:hAnsi="Arial" w:cs="Arial"/>
                <w:sz w:val="21"/>
                <w:szCs w:val="21"/>
              </w:rPr>
              <w:t>, WA  99180</w:t>
            </w:r>
          </w:p>
          <w:p w:rsidR="00D54AEA" w:rsidRPr="00D54AEA" w:rsidRDefault="00D54AEA" w:rsidP="00D54AEA">
            <w:pPr>
              <w:rPr>
                <w:rFonts w:ascii="Arial" w:hAnsi="Arial" w:cs="Arial"/>
                <w:sz w:val="21"/>
                <w:szCs w:val="21"/>
              </w:rPr>
            </w:pPr>
            <w:r w:rsidRPr="00D54AEA">
              <w:rPr>
                <w:rFonts w:ascii="Arial" w:hAnsi="Arial" w:cs="Arial"/>
                <w:sz w:val="21"/>
                <w:szCs w:val="21"/>
              </w:rPr>
              <w:t>509-445-1147</w:t>
            </w:r>
          </w:p>
          <w:p w:rsidR="00D54AEA" w:rsidRPr="00D54AEA" w:rsidRDefault="00D54AEA" w:rsidP="00D54AEA">
            <w:pPr>
              <w:rPr>
                <w:rFonts w:ascii="Arial" w:hAnsi="Arial" w:cs="Arial"/>
                <w:sz w:val="21"/>
                <w:szCs w:val="21"/>
              </w:rPr>
            </w:pPr>
            <w:r w:rsidRPr="00D54AEA">
              <w:rPr>
                <w:rFonts w:ascii="Arial" w:hAnsi="Arial" w:cs="Arial"/>
                <w:sz w:val="21"/>
                <w:szCs w:val="21"/>
              </w:rPr>
              <w:t>Fax:  509-445-1705</w:t>
            </w:r>
          </w:p>
          <w:p w:rsidR="00D54AEA" w:rsidRPr="00D54AEA" w:rsidRDefault="006025F5" w:rsidP="00D54AEA">
            <w:pPr>
              <w:rPr>
                <w:rFonts w:ascii="Arial" w:hAnsi="Arial" w:cs="Arial"/>
                <w:sz w:val="21"/>
                <w:szCs w:val="21"/>
              </w:rPr>
            </w:pPr>
            <w:hyperlink r:id="rId19" w:history="1">
              <w:r w:rsidR="00D54AEA" w:rsidRPr="00D54AEA">
                <w:rPr>
                  <w:rFonts w:ascii="Arial" w:hAnsi="Arial" w:cs="Arial"/>
                  <w:color w:val="0000FF"/>
                  <w:sz w:val="21"/>
                  <w:szCs w:val="21"/>
                  <w:u w:val="single"/>
                </w:rPr>
                <w:t>kjlyons@knrd.org</w:t>
              </w:r>
            </w:hyperlink>
          </w:p>
          <w:p w:rsidR="00D54AEA" w:rsidRPr="00D54AEA" w:rsidRDefault="00D54AEA" w:rsidP="00D54AEA">
            <w:pPr>
              <w:rPr>
                <w:rFonts w:ascii="Arial" w:hAnsi="Arial" w:cs="Arial"/>
                <w:sz w:val="21"/>
                <w:szCs w:val="21"/>
              </w:rPr>
            </w:pPr>
          </w:p>
        </w:tc>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Ted Howard, Director</w:t>
            </w:r>
          </w:p>
          <w:p w:rsidR="00D54AEA" w:rsidRPr="00D54AEA" w:rsidRDefault="00D54AEA" w:rsidP="00D54AEA">
            <w:pPr>
              <w:rPr>
                <w:rFonts w:ascii="Arial" w:hAnsi="Arial" w:cs="Arial"/>
                <w:sz w:val="21"/>
                <w:szCs w:val="21"/>
              </w:rPr>
            </w:pPr>
            <w:r w:rsidRPr="00D54AEA">
              <w:rPr>
                <w:rFonts w:ascii="Arial" w:hAnsi="Arial" w:cs="Arial"/>
                <w:sz w:val="21"/>
                <w:szCs w:val="21"/>
              </w:rPr>
              <w:t>Cultural Resource Program</w:t>
            </w:r>
          </w:p>
          <w:p w:rsidR="00D54AEA" w:rsidRPr="00D54AEA" w:rsidRDefault="00D54AEA" w:rsidP="00D54AEA">
            <w:pPr>
              <w:rPr>
                <w:rFonts w:ascii="Arial" w:hAnsi="Arial" w:cs="Arial"/>
                <w:sz w:val="21"/>
                <w:szCs w:val="21"/>
              </w:rPr>
            </w:pPr>
            <w:r w:rsidRPr="00D54AEA">
              <w:rPr>
                <w:rFonts w:ascii="Arial" w:hAnsi="Arial" w:cs="Arial"/>
                <w:b/>
                <w:sz w:val="21"/>
                <w:szCs w:val="21"/>
              </w:rPr>
              <w:t>Duck Valley Shoshone-Paiute Tribes</w:t>
            </w:r>
          </w:p>
          <w:p w:rsidR="00D54AEA" w:rsidRPr="00D54AEA" w:rsidRDefault="00D54AEA" w:rsidP="00D54AEA">
            <w:pPr>
              <w:rPr>
                <w:rFonts w:ascii="Arial" w:hAnsi="Arial" w:cs="Arial"/>
                <w:sz w:val="21"/>
                <w:szCs w:val="21"/>
              </w:rPr>
            </w:pPr>
            <w:r w:rsidRPr="00D54AEA">
              <w:rPr>
                <w:rFonts w:ascii="Arial" w:hAnsi="Arial" w:cs="Arial"/>
                <w:sz w:val="21"/>
                <w:szCs w:val="21"/>
              </w:rPr>
              <w:t>PO Box 219</w:t>
            </w:r>
          </w:p>
          <w:p w:rsidR="00D54AEA" w:rsidRPr="00D54AEA" w:rsidRDefault="00D54AEA" w:rsidP="00D54AEA">
            <w:pPr>
              <w:rPr>
                <w:rFonts w:ascii="Arial" w:hAnsi="Arial" w:cs="Arial"/>
                <w:sz w:val="21"/>
                <w:szCs w:val="21"/>
              </w:rPr>
            </w:pPr>
            <w:r w:rsidRPr="00D54AEA">
              <w:rPr>
                <w:rFonts w:ascii="Arial" w:hAnsi="Arial" w:cs="Arial"/>
                <w:sz w:val="21"/>
                <w:szCs w:val="21"/>
              </w:rPr>
              <w:t>Owyhee, NV  89832</w:t>
            </w:r>
          </w:p>
          <w:p w:rsidR="00D54AEA" w:rsidRPr="00D54AEA" w:rsidRDefault="00D54AEA" w:rsidP="00D54AEA">
            <w:pPr>
              <w:rPr>
                <w:rFonts w:ascii="Arial" w:hAnsi="Arial" w:cs="Arial"/>
                <w:sz w:val="21"/>
                <w:szCs w:val="21"/>
              </w:rPr>
            </w:pPr>
            <w:r w:rsidRPr="00D54AEA">
              <w:rPr>
                <w:rFonts w:ascii="Arial" w:hAnsi="Arial" w:cs="Arial"/>
                <w:sz w:val="21"/>
                <w:szCs w:val="21"/>
              </w:rPr>
              <w:t>208-759-3100 Ext 243</w:t>
            </w:r>
          </w:p>
          <w:p w:rsidR="00D54AEA" w:rsidRPr="00D54AEA" w:rsidRDefault="00D54AEA" w:rsidP="00D54AEA">
            <w:pPr>
              <w:rPr>
                <w:rFonts w:ascii="Arial" w:hAnsi="Arial" w:cs="Arial"/>
                <w:sz w:val="21"/>
                <w:szCs w:val="21"/>
              </w:rPr>
            </w:pPr>
            <w:r w:rsidRPr="00D54AEA">
              <w:rPr>
                <w:rFonts w:ascii="Arial" w:hAnsi="Arial" w:cs="Arial"/>
                <w:sz w:val="21"/>
                <w:szCs w:val="21"/>
              </w:rPr>
              <w:t>Fax:  775-757-2219</w:t>
            </w:r>
          </w:p>
          <w:p w:rsidR="00D54AEA" w:rsidRPr="00D54AEA" w:rsidRDefault="006025F5" w:rsidP="00D54AEA">
            <w:pPr>
              <w:rPr>
                <w:rFonts w:ascii="Arial" w:hAnsi="Arial" w:cs="Arial"/>
                <w:sz w:val="21"/>
                <w:szCs w:val="21"/>
              </w:rPr>
            </w:pPr>
            <w:hyperlink r:id="rId20" w:history="1">
              <w:r w:rsidR="00D54AEA" w:rsidRPr="00D54AEA">
                <w:rPr>
                  <w:rFonts w:ascii="Arial" w:hAnsi="Arial" w:cs="Arial"/>
                  <w:color w:val="0000FF"/>
                  <w:sz w:val="21"/>
                  <w:szCs w:val="21"/>
                  <w:u w:val="single"/>
                </w:rPr>
                <w:t>Howard.ted@duckvalley.org</w:t>
              </w:r>
            </w:hyperlink>
          </w:p>
          <w:p w:rsidR="00D54AEA" w:rsidRPr="00D54AEA" w:rsidRDefault="00D54AEA" w:rsidP="00D54AEA">
            <w:pPr>
              <w:rPr>
                <w:rFonts w:ascii="Arial" w:hAnsi="Arial" w:cs="Arial"/>
                <w:sz w:val="21"/>
                <w:szCs w:val="21"/>
              </w:rPr>
            </w:pPr>
          </w:p>
        </w:tc>
      </w:tr>
      <w:tr w:rsidR="00D54AEA" w:rsidRPr="00D54AEA" w:rsidTr="00DF6339">
        <w:trPr>
          <w:jc w:val="center"/>
        </w:trPr>
        <w:tc>
          <w:tcPr>
            <w:tcW w:w="4788" w:type="dxa"/>
          </w:tcPr>
          <w:p w:rsidR="00D54AEA" w:rsidRPr="00D54AEA" w:rsidRDefault="00D54AEA" w:rsidP="00D54AEA">
            <w:pPr>
              <w:rPr>
                <w:rFonts w:ascii="Arial" w:hAnsi="Arial" w:cs="Arial"/>
                <w:sz w:val="21"/>
                <w:szCs w:val="21"/>
              </w:rPr>
            </w:pPr>
            <w:r w:rsidRPr="00D54AEA">
              <w:rPr>
                <w:rFonts w:ascii="Arial" w:hAnsi="Arial" w:cs="Arial"/>
                <w:sz w:val="21"/>
                <w:szCs w:val="21"/>
              </w:rPr>
              <w:t xml:space="preserve">Patti </w:t>
            </w:r>
            <w:proofErr w:type="spellStart"/>
            <w:r w:rsidRPr="00D54AEA">
              <w:rPr>
                <w:rFonts w:ascii="Arial" w:hAnsi="Arial" w:cs="Arial"/>
                <w:sz w:val="21"/>
                <w:szCs w:val="21"/>
              </w:rPr>
              <w:t>Timbimboo</w:t>
            </w:r>
            <w:proofErr w:type="spellEnd"/>
          </w:p>
          <w:p w:rsidR="00D54AEA" w:rsidRPr="00D54AEA" w:rsidRDefault="00D54AEA" w:rsidP="00D54AEA">
            <w:pPr>
              <w:rPr>
                <w:rFonts w:ascii="Arial" w:hAnsi="Arial" w:cs="Arial"/>
                <w:sz w:val="21"/>
                <w:szCs w:val="21"/>
              </w:rPr>
            </w:pPr>
            <w:r w:rsidRPr="00D54AEA">
              <w:rPr>
                <w:rFonts w:ascii="Arial" w:hAnsi="Arial" w:cs="Arial"/>
                <w:sz w:val="21"/>
                <w:szCs w:val="21"/>
              </w:rPr>
              <w:t>Cultural Resource Program</w:t>
            </w:r>
          </w:p>
          <w:p w:rsidR="00D54AEA" w:rsidRPr="00D54AEA" w:rsidRDefault="00D54AEA" w:rsidP="00D54AEA">
            <w:pPr>
              <w:rPr>
                <w:rFonts w:ascii="Arial" w:hAnsi="Arial" w:cs="Arial"/>
                <w:sz w:val="21"/>
                <w:szCs w:val="21"/>
              </w:rPr>
            </w:pPr>
            <w:r w:rsidRPr="00D54AEA">
              <w:rPr>
                <w:rFonts w:ascii="Arial" w:hAnsi="Arial" w:cs="Arial"/>
                <w:b/>
                <w:sz w:val="21"/>
                <w:szCs w:val="21"/>
              </w:rPr>
              <w:t>Northwestern Band, Shoshone Tribe</w:t>
            </w:r>
          </w:p>
          <w:p w:rsidR="00D54AEA" w:rsidRPr="00D54AEA" w:rsidRDefault="00D54AEA" w:rsidP="00D54AEA">
            <w:pPr>
              <w:rPr>
                <w:rFonts w:ascii="Arial" w:hAnsi="Arial" w:cs="Arial"/>
                <w:sz w:val="21"/>
                <w:szCs w:val="21"/>
              </w:rPr>
            </w:pPr>
            <w:r w:rsidRPr="00D54AEA">
              <w:rPr>
                <w:rFonts w:ascii="Arial" w:hAnsi="Arial" w:cs="Arial"/>
                <w:sz w:val="21"/>
                <w:szCs w:val="21"/>
              </w:rPr>
              <w:t>862 S Main St, Ste 6</w:t>
            </w:r>
          </w:p>
          <w:p w:rsidR="00D54AEA" w:rsidRPr="00D54AEA" w:rsidRDefault="00D54AEA" w:rsidP="00D54AEA">
            <w:pPr>
              <w:rPr>
                <w:rFonts w:ascii="Arial" w:hAnsi="Arial" w:cs="Arial"/>
                <w:sz w:val="21"/>
                <w:szCs w:val="21"/>
              </w:rPr>
            </w:pPr>
            <w:r w:rsidRPr="00D54AEA">
              <w:rPr>
                <w:rFonts w:ascii="Arial" w:hAnsi="Arial" w:cs="Arial"/>
                <w:sz w:val="21"/>
                <w:szCs w:val="21"/>
              </w:rPr>
              <w:t>Brigham City, UT  84302</w:t>
            </w:r>
          </w:p>
          <w:p w:rsidR="00D54AEA" w:rsidRPr="00D54AEA" w:rsidRDefault="00D54AEA" w:rsidP="00D54AEA">
            <w:pPr>
              <w:rPr>
                <w:rFonts w:ascii="Arial" w:hAnsi="Arial" w:cs="Arial"/>
                <w:sz w:val="21"/>
                <w:szCs w:val="21"/>
              </w:rPr>
            </w:pPr>
            <w:r w:rsidRPr="00D54AEA">
              <w:rPr>
                <w:rFonts w:ascii="Arial" w:hAnsi="Arial" w:cs="Arial"/>
                <w:sz w:val="21"/>
                <w:szCs w:val="21"/>
              </w:rPr>
              <w:t>435-734-2286 Ext 13</w:t>
            </w:r>
          </w:p>
          <w:p w:rsidR="00D54AEA" w:rsidRPr="00D54AEA" w:rsidRDefault="00D54AEA" w:rsidP="00D54AEA">
            <w:pPr>
              <w:rPr>
                <w:rFonts w:ascii="Arial" w:hAnsi="Arial" w:cs="Arial"/>
                <w:sz w:val="21"/>
                <w:szCs w:val="21"/>
              </w:rPr>
            </w:pPr>
            <w:r w:rsidRPr="00D54AEA">
              <w:rPr>
                <w:rFonts w:ascii="Arial" w:hAnsi="Arial" w:cs="Arial"/>
                <w:sz w:val="21"/>
                <w:szCs w:val="21"/>
              </w:rPr>
              <w:t>Fax:  435-734-0424</w:t>
            </w:r>
          </w:p>
          <w:p w:rsidR="00D54AEA" w:rsidRPr="00D54AEA" w:rsidRDefault="006025F5" w:rsidP="00D54AEA">
            <w:pPr>
              <w:rPr>
                <w:rFonts w:ascii="Arial" w:hAnsi="Arial" w:cs="Arial"/>
                <w:sz w:val="21"/>
                <w:szCs w:val="21"/>
              </w:rPr>
            </w:pPr>
            <w:hyperlink r:id="rId21" w:history="1">
              <w:r w:rsidR="00D54AEA" w:rsidRPr="00D54AEA">
                <w:rPr>
                  <w:rFonts w:ascii="Arial" w:hAnsi="Arial" w:cs="Arial"/>
                  <w:color w:val="0000FF"/>
                  <w:sz w:val="21"/>
                  <w:szCs w:val="21"/>
                  <w:u w:val="single"/>
                </w:rPr>
                <w:t>ptimbimboo@nwbshoshone-nsn.gov</w:t>
              </w:r>
            </w:hyperlink>
          </w:p>
          <w:p w:rsidR="00D54AEA" w:rsidRPr="00D54AEA" w:rsidRDefault="00D54AEA" w:rsidP="00D54AEA">
            <w:pPr>
              <w:rPr>
                <w:rFonts w:ascii="Times New Roman" w:hAnsi="Times New Roman"/>
                <w:szCs w:val="24"/>
              </w:rPr>
            </w:pPr>
          </w:p>
        </w:tc>
        <w:tc>
          <w:tcPr>
            <w:tcW w:w="4788" w:type="dxa"/>
          </w:tcPr>
          <w:p w:rsidR="00D54AEA" w:rsidRPr="00D54AEA" w:rsidRDefault="00D54AEA" w:rsidP="00D54AEA">
            <w:pPr>
              <w:rPr>
                <w:rFonts w:ascii="Times New Roman" w:hAnsi="Times New Roman"/>
                <w:szCs w:val="24"/>
              </w:rPr>
            </w:pPr>
          </w:p>
        </w:tc>
      </w:tr>
    </w:tbl>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rPr>
          <w:rFonts w:ascii="Times New Roman" w:hAnsi="Times New Roman"/>
          <w:bCs/>
          <w:sz w:val="22"/>
        </w:rPr>
      </w:pPr>
      <w:r w:rsidRPr="00D54AEA">
        <w:rPr>
          <w:rFonts w:ascii="Times" w:hAnsi="Times"/>
          <w:b/>
          <w:noProof/>
          <w:color w:val="FF0000"/>
        </w:rPr>
        <w:lastRenderedPageBreak/>
        <w:drawing>
          <wp:anchor distT="0" distB="0" distL="114300" distR="114300" simplePos="0" relativeHeight="251674624" behindDoc="0" locked="0" layoutInCell="1" allowOverlap="1" wp14:anchorId="3D262A10" wp14:editId="7C286A0C">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4AEA">
        <w:rPr>
          <w:rFonts w:ascii="Times New Roman" w:hAnsi="Times New Roman"/>
          <w:bCs/>
          <w:sz w:val="22"/>
        </w:rPr>
        <w:t xml:space="preserve"> </w:t>
      </w:r>
    </w:p>
    <w:p w:rsidR="00D54AEA" w:rsidRPr="00D54AEA" w:rsidRDefault="00D54AEA" w:rsidP="00D54AEA">
      <w:pPr>
        <w:rPr>
          <w:rFonts w:ascii="Times" w:hAnsi="Times"/>
          <w:b/>
          <w:szCs w:val="24"/>
          <w:highlight w:val="yellow"/>
        </w:rPr>
      </w:pPr>
      <w:r w:rsidRPr="00D54AEA">
        <w:lastRenderedPageBreak/>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Cs w:val="24"/>
        </w:rPr>
      </w:pPr>
      <w:r w:rsidRPr="00D54AEA">
        <w:rPr>
          <w:rFonts w:ascii="Arial" w:hAnsi="Arial" w:cs="Arial"/>
          <w:b/>
          <w:szCs w:val="24"/>
        </w:rPr>
        <w:lastRenderedPageBreak/>
        <w:t>GREEN SHEET F.2</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4"/>
        </w:rPr>
      </w:pPr>
      <w:r w:rsidRPr="00D54AEA">
        <w:rPr>
          <w:rFonts w:ascii="Arial" w:hAnsi="Arial" w:cs="Arial"/>
          <w:b/>
          <w:sz w:val="22"/>
          <w:szCs w:val="24"/>
        </w:rPr>
        <w:t>Floodplain Management</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D54AEA" w:rsidRPr="00D54AEA" w:rsidTr="00DF6339">
        <w:tc>
          <w:tcPr>
            <w:tcW w:w="3456" w:type="dxa"/>
            <w:tcBorders>
              <w:bottom w:val="single" w:sz="4" w:space="0" w:color="auto"/>
            </w:tcBorders>
          </w:tcPr>
          <w:p w:rsidR="00D54AEA" w:rsidRPr="00D54AEA" w:rsidRDefault="00D54AEA" w:rsidP="00D54AEA">
            <w:pPr>
              <w:rPr>
                <w:rFonts w:ascii="Arial" w:hAnsi="Arial" w:cs="Arial"/>
                <w:b/>
                <w:bCs/>
                <w:sz w:val="22"/>
              </w:rPr>
            </w:pPr>
            <w:r w:rsidRPr="00D54AEA">
              <w:rPr>
                <w:rFonts w:ascii="Arial" w:hAnsi="Arial" w:cs="Arial"/>
                <w:b/>
                <w:bCs/>
                <w:sz w:val="22"/>
              </w:rPr>
              <w:t>General requirements</w:t>
            </w:r>
          </w:p>
        </w:tc>
        <w:tc>
          <w:tcPr>
            <w:tcW w:w="3456" w:type="dxa"/>
            <w:tcBorders>
              <w:bottom w:val="single" w:sz="4" w:space="0" w:color="auto"/>
            </w:tcBorders>
          </w:tcPr>
          <w:p w:rsidR="00D54AEA" w:rsidRPr="00D54AEA" w:rsidRDefault="00D54AEA" w:rsidP="00D54AEA">
            <w:pPr>
              <w:rPr>
                <w:rFonts w:ascii="Arial" w:hAnsi="Arial" w:cs="Arial"/>
                <w:b/>
                <w:bCs/>
                <w:sz w:val="22"/>
              </w:rPr>
            </w:pPr>
            <w:r w:rsidRPr="00D54AEA">
              <w:rPr>
                <w:rFonts w:ascii="Arial" w:hAnsi="Arial" w:cs="Arial"/>
                <w:b/>
                <w:bCs/>
                <w:sz w:val="22"/>
              </w:rPr>
              <w:t>Legislation</w:t>
            </w:r>
          </w:p>
        </w:tc>
        <w:tc>
          <w:tcPr>
            <w:tcW w:w="3456" w:type="dxa"/>
            <w:tcBorders>
              <w:bottom w:val="single" w:sz="4" w:space="0" w:color="auto"/>
            </w:tcBorders>
          </w:tcPr>
          <w:p w:rsidR="00D54AEA" w:rsidRPr="00D54AEA" w:rsidRDefault="00D54AEA" w:rsidP="00D54AEA">
            <w:pPr>
              <w:rPr>
                <w:rFonts w:ascii="Arial" w:hAnsi="Arial" w:cs="Arial"/>
                <w:b/>
                <w:bCs/>
                <w:sz w:val="22"/>
              </w:rPr>
            </w:pPr>
            <w:r w:rsidRPr="00D54AEA">
              <w:rPr>
                <w:rFonts w:ascii="Arial" w:hAnsi="Arial" w:cs="Arial"/>
                <w:b/>
                <w:bCs/>
                <w:sz w:val="22"/>
              </w:rPr>
              <w:t>Regulation</w:t>
            </w:r>
          </w:p>
        </w:tc>
      </w:tr>
      <w:tr w:rsidR="00D54AEA" w:rsidRPr="00D54AEA" w:rsidTr="00DF6339">
        <w:tc>
          <w:tcPr>
            <w:tcW w:w="3456"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Avoid the adverse impacts associated with the occupancy and modification of floodplains.</w:t>
            </w:r>
          </w:p>
          <w:p w:rsidR="00D54AEA" w:rsidRPr="00D54AEA" w:rsidRDefault="00D54AEA" w:rsidP="00D54AEA">
            <w:pPr>
              <w:rPr>
                <w:rFonts w:ascii="Arial" w:hAnsi="Arial" w:cs="Arial"/>
                <w:sz w:val="21"/>
                <w:szCs w:val="21"/>
              </w:rPr>
            </w:pPr>
            <w:r w:rsidRPr="00D54AEA">
              <w:rPr>
                <w:rFonts w:ascii="Arial" w:hAnsi="Arial" w:cs="Arial"/>
                <w:sz w:val="21"/>
                <w:szCs w:val="21"/>
              </w:rPr>
              <w:t>Avoid floodplain development whenever there are practicable alternatives.</w:t>
            </w:r>
          </w:p>
        </w:tc>
        <w:tc>
          <w:tcPr>
            <w:tcW w:w="3456"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Executive Order 11988, May 24 1977</w:t>
            </w:r>
          </w:p>
        </w:tc>
        <w:tc>
          <w:tcPr>
            <w:tcW w:w="3456"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24 CFR Part 55</w:t>
            </w:r>
          </w:p>
        </w:tc>
      </w:tr>
    </w:tbl>
    <w:p w:rsidR="00D54AEA" w:rsidRPr="00D54AEA" w:rsidRDefault="00D54AEA" w:rsidP="00D54AEA">
      <w:pPr>
        <w:spacing w:line="120" w:lineRule="auto"/>
      </w:pPr>
    </w:p>
    <w:p w:rsidR="00D54AEA" w:rsidRPr="00D54AEA" w:rsidRDefault="00D54AEA" w:rsidP="00D54AEA">
      <w:pPr>
        <w:ind w:left="360" w:hanging="360"/>
        <w:rPr>
          <w:rFonts w:ascii="Arial" w:hAnsi="Arial" w:cs="Arial"/>
          <w:b/>
          <w:bCs/>
          <w:sz w:val="21"/>
          <w:szCs w:val="21"/>
        </w:rPr>
      </w:pPr>
      <w:r w:rsidRPr="00D54AEA">
        <w:rPr>
          <w:rFonts w:ascii="Arial" w:hAnsi="Arial" w:cs="Arial"/>
          <w:b/>
          <w:bCs/>
          <w:sz w:val="21"/>
          <w:szCs w:val="21"/>
        </w:rPr>
        <w:t xml:space="preserve">1.  Is the Project located in a floodway or a 100 or 500-year flood plain? </w:t>
      </w:r>
    </w:p>
    <w:tbl>
      <w:tblPr>
        <w:tblW w:w="10368" w:type="dxa"/>
        <w:tblLook w:val="0000" w:firstRow="0" w:lastRow="0" w:firstColumn="0" w:lastColumn="0" w:noHBand="0" w:noVBand="0"/>
      </w:tblPr>
      <w:tblGrid>
        <w:gridCol w:w="10368"/>
      </w:tblGrid>
      <w:tr w:rsidR="00D54AEA" w:rsidRPr="00D54AEA" w:rsidTr="00DF6339">
        <w:tc>
          <w:tcPr>
            <w:tcW w:w="10368" w:type="dxa"/>
          </w:tcPr>
          <w:p w:rsidR="00D54AEA" w:rsidRPr="00D54AEA" w:rsidRDefault="00D54AEA" w:rsidP="00D54AEA">
            <w:pPr>
              <w:numPr>
                <w:ilvl w:val="0"/>
                <w:numId w:val="28"/>
              </w:numPr>
              <w:contextualSpacing/>
              <w:rPr>
                <w:rFonts w:ascii="Arial" w:hAnsi="Arial" w:cs="Arial"/>
                <w:b/>
                <w:bCs/>
                <w:sz w:val="21"/>
                <w:szCs w:val="21"/>
              </w:rPr>
            </w:pPr>
            <w:r w:rsidRPr="00D54AEA">
              <w:rPr>
                <w:rFonts w:ascii="Arial" w:hAnsi="Arial" w:cs="Arial"/>
                <w:sz w:val="21"/>
                <w:szCs w:val="21"/>
              </w:rPr>
              <w:t xml:space="preserve">For projects in areas mapped by FEMA, maintain the FEMA map panel that includes your project site. Make sure to include the map panel number and date.  For projects in areas not mapped by FEMA, use the best information available to determine floodplain information.  Include documentation of why this is the best available information for the site. </w:t>
            </w:r>
          </w:p>
          <w:p w:rsidR="00D54AEA" w:rsidRPr="00D54AEA" w:rsidRDefault="00D54AEA" w:rsidP="00D54AEA">
            <w:pPr>
              <w:spacing w:line="120" w:lineRule="auto"/>
              <w:ind w:left="720"/>
              <w:contextualSpacing/>
              <w:rPr>
                <w:b/>
                <w:bCs/>
                <w:sz w:val="22"/>
                <w:highlight w:val="yellow"/>
              </w:rPr>
            </w:pPr>
          </w:p>
        </w:tc>
      </w:tr>
    </w:tbl>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bookmarkStart w:id="2" w:name="Check4"/>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bookmarkEnd w:id="2"/>
      <w:r w:rsidRPr="00D54AEA">
        <w:rPr>
          <w:rFonts w:ascii="Arial" w:hAnsi="Arial" w:cs="Arial"/>
          <w:b/>
          <w:bCs/>
          <w:sz w:val="21"/>
          <w:szCs w:val="21"/>
        </w:rPr>
        <w:t xml:space="preserve"> </w:t>
      </w:r>
      <w:r w:rsidRPr="00D54AEA">
        <w:rPr>
          <w:rFonts w:ascii="Arial" w:hAnsi="Arial" w:cs="Arial"/>
          <w:sz w:val="21"/>
          <w:szCs w:val="21"/>
        </w:rPr>
        <w:t xml:space="preserve">No:  STOP here.  The Floodplain Management regulations do not apply.  </w:t>
      </w:r>
    </w:p>
    <w:p w:rsidR="00D54AEA" w:rsidRPr="00D54AEA" w:rsidRDefault="00D54AEA" w:rsidP="00D54AEA">
      <w:pPr>
        <w:numPr>
          <w:ilvl w:val="0"/>
          <w:numId w:val="28"/>
        </w:numPr>
        <w:contextualSpacing/>
        <w:rPr>
          <w:rFonts w:ascii="Arial" w:hAnsi="Arial" w:cs="Arial"/>
          <w:sz w:val="21"/>
          <w:szCs w:val="21"/>
        </w:rPr>
      </w:pPr>
      <w:r w:rsidRPr="00D54AEA">
        <w:rPr>
          <w:rFonts w:ascii="Arial" w:hAnsi="Arial" w:cs="Arial"/>
          <w:sz w:val="21"/>
          <w:szCs w:val="21"/>
        </w:rPr>
        <w:t>Record your determination that the project is not in a floodplain or floodway.</w:t>
      </w:r>
    </w:p>
    <w:p w:rsidR="00D54AEA" w:rsidRPr="00D54AEA" w:rsidRDefault="00D54AEA" w:rsidP="00D54AEA">
      <w:pPr>
        <w:spacing w:line="120" w:lineRule="auto"/>
        <w:ind w:left="1138"/>
        <w:contextualSpacing/>
        <w:rPr>
          <w:sz w:val="22"/>
        </w:rPr>
      </w:pPr>
    </w:p>
    <w:p w:rsidR="00D54AEA" w:rsidRPr="00D54AEA" w:rsidRDefault="00D54AEA" w:rsidP="00D54AEA">
      <w:pPr>
        <w:ind w:left="360" w:hanging="360"/>
        <w:rPr>
          <w:rFonts w:ascii="Arial" w:hAnsi="Arial" w:cs="Arial"/>
          <w:sz w:val="21"/>
          <w:szCs w:val="21"/>
        </w:rPr>
      </w:pPr>
      <w:r w:rsidRPr="00D54AEA">
        <w:rPr>
          <w:b/>
          <w:bCs/>
          <w:sz w:val="22"/>
        </w:rPr>
        <w:fldChar w:fldCharType="begin">
          <w:ffData>
            <w:name w:val="Check4"/>
            <w:enabled/>
            <w:calcOnExit w:val="0"/>
            <w:checkBox>
              <w:sizeAuto/>
              <w:default w:val="0"/>
            </w:checkBox>
          </w:ffData>
        </w:fldChar>
      </w:r>
      <w:r w:rsidRPr="00D54AEA">
        <w:rPr>
          <w:b/>
          <w:bCs/>
          <w:sz w:val="22"/>
        </w:rPr>
        <w:instrText xml:space="preserve"> FORMCHECKBOX </w:instrText>
      </w:r>
      <w:r w:rsidR="006025F5">
        <w:rPr>
          <w:b/>
          <w:bCs/>
          <w:sz w:val="22"/>
        </w:rPr>
      </w:r>
      <w:r w:rsidR="006025F5">
        <w:rPr>
          <w:b/>
          <w:bCs/>
          <w:sz w:val="22"/>
        </w:rPr>
        <w:fldChar w:fldCharType="separate"/>
      </w:r>
      <w:r w:rsidRPr="00D54AEA">
        <w:rPr>
          <w:b/>
          <w:bCs/>
          <w:sz w:val="22"/>
        </w:rPr>
        <w:fldChar w:fldCharType="end"/>
      </w:r>
      <w:r w:rsidRPr="00D54AEA">
        <w:rPr>
          <w:b/>
          <w:bCs/>
          <w:sz w:val="22"/>
        </w:rPr>
        <w:t xml:space="preserve"> </w:t>
      </w:r>
      <w:r w:rsidRPr="00D54AEA">
        <w:rPr>
          <w:rFonts w:ascii="Arial" w:hAnsi="Arial" w:cs="Arial"/>
          <w:sz w:val="21"/>
          <w:szCs w:val="21"/>
        </w:rPr>
        <w:t xml:space="preserve">Yes—Floodway.  </w:t>
      </w:r>
      <w:r w:rsidRPr="00D54AEA">
        <w:rPr>
          <w:rFonts w:ascii="Arial" w:hAnsi="Arial" w:cs="Arial"/>
          <w:b/>
          <w:bCs/>
          <w:sz w:val="21"/>
          <w:szCs w:val="21"/>
        </w:rPr>
        <w:t>STOP</w:t>
      </w:r>
      <w:r w:rsidRPr="00D54AEA">
        <w:rPr>
          <w:rFonts w:ascii="Arial" w:hAnsi="Arial" w:cs="Arial"/>
          <w:sz w:val="21"/>
          <w:szCs w:val="21"/>
        </w:rPr>
        <w:t xml:space="preserve">. </w:t>
      </w:r>
      <w:r w:rsidRPr="00D54AEA">
        <w:rPr>
          <w:rFonts w:ascii="Arial" w:hAnsi="Arial" w:cs="Arial"/>
          <w:b/>
          <w:bCs/>
          <w:sz w:val="21"/>
          <w:szCs w:val="21"/>
        </w:rPr>
        <w:t xml:space="preserve">The National Flood Insurance Program prohibits federal financial assistance for use in a floodway.  </w:t>
      </w:r>
      <w:r w:rsidRPr="00D54AEA">
        <w:rPr>
          <w:rFonts w:ascii="Arial" w:hAnsi="Arial" w:cs="Arial"/>
          <w:sz w:val="21"/>
          <w:szCs w:val="21"/>
        </w:rPr>
        <w:t xml:space="preserve">The only exception is for functionally dependent uses, such as a marina, a port facility, a waterfront park, a bridge or a dam. If your project is a functionally dependent use in a floodway, </w:t>
      </w:r>
      <w:r w:rsidRPr="00D54AEA">
        <w:rPr>
          <w:rFonts w:ascii="Arial" w:hAnsi="Arial" w:cs="Arial"/>
          <w:b/>
          <w:sz w:val="21"/>
          <w:szCs w:val="21"/>
        </w:rPr>
        <w:t>PROCEED</w:t>
      </w:r>
      <w:r w:rsidRPr="00D54AEA">
        <w:rPr>
          <w:rFonts w:ascii="Arial" w:hAnsi="Arial" w:cs="Arial"/>
          <w:sz w:val="21"/>
          <w:szCs w:val="21"/>
        </w:rPr>
        <w:t xml:space="preserve"> to #3</w:t>
      </w:r>
    </w:p>
    <w:p w:rsidR="00D54AEA" w:rsidRPr="00D54AEA" w:rsidRDefault="00D54AEA" w:rsidP="00D54AEA">
      <w:pPr>
        <w:ind w:left="360" w:hanging="360"/>
        <w:rPr>
          <w:rFonts w:ascii="Arial" w:hAnsi="Arial" w:cs="Arial"/>
          <w:b/>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Yes—500-year flood plain (Zone B or X on FEMA maps or best information).</w:t>
      </w:r>
      <w:r w:rsidRPr="00D54AEA">
        <w:rPr>
          <w:rFonts w:ascii="Arial" w:hAnsi="Arial" w:cs="Arial"/>
          <w:b/>
          <w:bCs/>
          <w:sz w:val="21"/>
          <w:szCs w:val="21"/>
        </w:rPr>
        <w:t xml:space="preserve">  PROCEED to #2</w:t>
      </w:r>
    </w:p>
    <w:p w:rsidR="00D54AEA" w:rsidRPr="00D54AEA" w:rsidRDefault="00D54AEA" w:rsidP="00D54AEA">
      <w:pPr>
        <w:rPr>
          <w:rFonts w:ascii="Arial" w:hAnsi="Arial" w:cs="Arial"/>
          <w:b/>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 xml:space="preserve">Yes—100 Year flood plain (Zone A or V on FEMA maps or best information).  </w:t>
      </w:r>
      <w:r w:rsidRPr="00D54AEA">
        <w:rPr>
          <w:rFonts w:ascii="Arial" w:hAnsi="Arial" w:cs="Arial"/>
          <w:b/>
          <w:bCs/>
          <w:sz w:val="21"/>
          <w:szCs w:val="21"/>
        </w:rPr>
        <w:t>PROCEED to #3</w:t>
      </w:r>
    </w:p>
    <w:p w:rsidR="00D54AEA" w:rsidRPr="00D54AEA" w:rsidRDefault="00D54AEA" w:rsidP="00D54AEA">
      <w:pPr>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 xml:space="preserve">Yes—Flood prone area.  </w:t>
      </w:r>
      <w:r w:rsidRPr="00D54AEA">
        <w:rPr>
          <w:rFonts w:ascii="Arial" w:hAnsi="Arial" w:cs="Arial"/>
          <w:b/>
          <w:bCs/>
          <w:sz w:val="21"/>
          <w:szCs w:val="21"/>
        </w:rPr>
        <w:t>PROCEED to #3</w:t>
      </w:r>
    </w:p>
    <w:p w:rsidR="00D54AEA" w:rsidRPr="00D54AEA" w:rsidRDefault="00D54AEA" w:rsidP="00D54AEA">
      <w:pPr>
        <w:spacing w:line="120" w:lineRule="auto"/>
        <w:rPr>
          <w:sz w:val="22"/>
        </w:rPr>
      </w:pPr>
    </w:p>
    <w:p w:rsidR="00D54AEA" w:rsidRPr="00D54AEA" w:rsidRDefault="00D54AEA" w:rsidP="00D54AEA">
      <w:pPr>
        <w:numPr>
          <w:ilvl w:val="0"/>
          <w:numId w:val="12"/>
        </w:numPr>
        <w:tabs>
          <w:tab w:val="left" w:pos="1980"/>
        </w:tabs>
        <w:overflowPunct/>
        <w:autoSpaceDE/>
        <w:autoSpaceDN/>
        <w:adjustRightInd/>
        <w:textAlignment w:val="auto"/>
        <w:rPr>
          <w:rFonts w:ascii="Arial" w:hAnsi="Arial" w:cs="Arial"/>
          <w:b/>
          <w:bCs/>
          <w:sz w:val="21"/>
          <w:szCs w:val="21"/>
        </w:rPr>
      </w:pPr>
      <w:r w:rsidRPr="00D54AEA">
        <w:rPr>
          <w:rFonts w:ascii="Arial" w:hAnsi="Arial" w:cs="Arial"/>
          <w:b/>
          <w:sz w:val="21"/>
          <w:szCs w:val="21"/>
        </w:rPr>
        <w:t>For projects in the 500-year flood plain: Does your project involve a critical action, defined</w:t>
      </w:r>
      <w:r w:rsidRPr="00D54AEA">
        <w:rPr>
          <w:rFonts w:ascii="Arial" w:hAnsi="Arial" w:cs="Arial"/>
          <w:b/>
          <w:i/>
          <w:sz w:val="21"/>
          <w:szCs w:val="21"/>
        </w:rPr>
        <w:t xml:space="preserve"> as an activity for which even a slight chance of flooding would be too great because it might result in loss of life, injury or property damage?</w:t>
      </w:r>
      <w:r w:rsidRPr="00D54AEA">
        <w:rPr>
          <w:rFonts w:ascii="Arial" w:hAnsi="Arial" w:cs="Arial"/>
          <w:b/>
          <w:sz w:val="21"/>
          <w:szCs w:val="21"/>
        </w:rPr>
        <w:t xml:space="preserve">  </w:t>
      </w:r>
    </w:p>
    <w:p w:rsidR="00D54AEA" w:rsidRPr="00D54AEA" w:rsidRDefault="00D54AEA" w:rsidP="00D54AEA">
      <w:pPr>
        <w:tabs>
          <w:tab w:val="left" w:pos="1980"/>
        </w:tabs>
        <w:overflowPunct/>
        <w:autoSpaceDE/>
        <w:autoSpaceDN/>
        <w:adjustRightInd/>
        <w:spacing w:line="120" w:lineRule="auto"/>
        <w:ind w:left="360"/>
        <w:textAlignment w:val="auto"/>
        <w:rPr>
          <w:rFonts w:ascii="Times" w:hAnsi="Times"/>
          <w:sz w:val="22"/>
        </w:rPr>
      </w:pPr>
    </w:p>
    <w:p w:rsidR="00D54AEA" w:rsidRPr="00D54AEA" w:rsidRDefault="00D54AEA" w:rsidP="00D54AEA">
      <w:pPr>
        <w:tabs>
          <w:tab w:val="left" w:pos="1980"/>
        </w:tabs>
        <w:overflowPunct/>
        <w:autoSpaceDE/>
        <w:autoSpaceDN/>
        <w:adjustRightInd/>
        <w:ind w:left="360"/>
        <w:textAlignment w:val="auto"/>
        <w:rPr>
          <w:rFonts w:ascii="Arial" w:hAnsi="Arial" w:cs="Arial"/>
          <w:bCs/>
          <w:sz w:val="21"/>
          <w:szCs w:val="21"/>
        </w:rPr>
      </w:pPr>
      <w:r w:rsidRPr="00D54AEA">
        <w:rPr>
          <w:rFonts w:ascii="Arial" w:hAnsi="Arial" w:cs="Arial"/>
          <w:bCs/>
          <w:sz w:val="21"/>
          <w:szCs w:val="21"/>
        </w:rPr>
        <w:t>Specific examples include:</w:t>
      </w:r>
    </w:p>
    <w:p w:rsidR="00D54AEA" w:rsidRPr="00D54AEA" w:rsidRDefault="00D54AEA" w:rsidP="00D54AEA">
      <w:pPr>
        <w:numPr>
          <w:ilvl w:val="1"/>
          <w:numId w:val="12"/>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Structures or facilities that produce, use or store highly volatile, flammable, explosive, toxic or water-reactive materials.</w:t>
      </w:r>
    </w:p>
    <w:p w:rsidR="00D54AEA" w:rsidRPr="00D54AEA" w:rsidRDefault="00D54AEA" w:rsidP="00D54AEA">
      <w:pPr>
        <w:numPr>
          <w:ilvl w:val="1"/>
          <w:numId w:val="12"/>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rsidR="00D54AEA" w:rsidRPr="00D54AEA" w:rsidRDefault="00D54AEA" w:rsidP="00D54AEA">
      <w:pPr>
        <w:numPr>
          <w:ilvl w:val="1"/>
          <w:numId w:val="12"/>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Structures or facilities that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rPr>
          <w:rFonts w:ascii="Times" w:hAnsi="Times"/>
          <w:b/>
          <w:bCs/>
          <w:sz w:val="22"/>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 xml:space="preserve">No:  STOP here.  The project can proceed without further analysis.  Record your determination and attach flood plain map and documentation that project does not involve a critical action. </w: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PROCEED to #3</w:t>
      </w:r>
    </w:p>
    <w:p w:rsidR="00D54AEA" w:rsidRPr="00D54AEA" w:rsidRDefault="00D54AEA" w:rsidP="00D54AEA">
      <w:pPr>
        <w:ind w:left="360" w:hanging="360"/>
        <w:rPr>
          <w:sz w:val="22"/>
        </w:rPr>
      </w:pPr>
    </w:p>
    <w:p w:rsidR="00D54AEA" w:rsidRPr="00D54AEA" w:rsidRDefault="00D54AEA" w:rsidP="00D54AEA">
      <w:pPr>
        <w:ind w:left="360" w:hanging="360"/>
        <w:rPr>
          <w:sz w:val="22"/>
        </w:rPr>
      </w:pPr>
    </w:p>
    <w:p w:rsidR="00D54AEA" w:rsidRPr="00D54AEA" w:rsidRDefault="00D54AEA" w:rsidP="00D54AEA">
      <w:pPr>
        <w:overflowPunct/>
        <w:autoSpaceDE/>
        <w:autoSpaceDN/>
        <w:adjustRightInd/>
        <w:ind w:left="720"/>
        <w:textAlignment w:val="auto"/>
        <w:rPr>
          <w:rFonts w:ascii="Arial" w:hAnsi="Arial" w:cs="Arial"/>
          <w:b/>
          <w:bCs/>
          <w:sz w:val="21"/>
          <w:szCs w:val="21"/>
        </w:rPr>
      </w:pPr>
    </w:p>
    <w:p w:rsidR="00D54AEA" w:rsidRPr="00D54AEA" w:rsidRDefault="00D54AEA" w:rsidP="00D54AEA">
      <w:pPr>
        <w:overflowPunct/>
        <w:autoSpaceDE/>
        <w:autoSpaceDN/>
        <w:adjustRightInd/>
        <w:ind w:left="720"/>
        <w:textAlignment w:val="auto"/>
        <w:rPr>
          <w:rFonts w:ascii="Arial" w:hAnsi="Arial" w:cs="Arial"/>
          <w:b/>
          <w:bCs/>
          <w:sz w:val="21"/>
          <w:szCs w:val="21"/>
        </w:rPr>
      </w:pPr>
    </w:p>
    <w:p w:rsidR="00D54AEA" w:rsidRPr="00D54AEA" w:rsidRDefault="00D54AEA" w:rsidP="00D54AEA">
      <w:pPr>
        <w:overflowPunct/>
        <w:autoSpaceDE/>
        <w:autoSpaceDN/>
        <w:adjustRightInd/>
        <w:ind w:left="720"/>
        <w:textAlignment w:val="auto"/>
        <w:rPr>
          <w:rFonts w:ascii="Arial" w:hAnsi="Arial" w:cs="Arial"/>
          <w:b/>
          <w:bCs/>
          <w:sz w:val="21"/>
          <w:szCs w:val="21"/>
        </w:rPr>
      </w:pPr>
    </w:p>
    <w:p w:rsidR="00D54AEA" w:rsidRPr="00D54AEA" w:rsidRDefault="00D54AEA" w:rsidP="00D54AEA">
      <w:pPr>
        <w:numPr>
          <w:ilvl w:val="0"/>
          <w:numId w:val="11"/>
        </w:numPr>
        <w:overflowPunct/>
        <w:autoSpaceDE/>
        <w:autoSpaceDN/>
        <w:adjustRightInd/>
        <w:ind w:hanging="720"/>
        <w:textAlignment w:val="auto"/>
        <w:rPr>
          <w:rFonts w:ascii="Arial" w:hAnsi="Arial" w:cs="Arial"/>
          <w:b/>
          <w:bCs/>
          <w:sz w:val="21"/>
          <w:szCs w:val="21"/>
        </w:rPr>
      </w:pPr>
      <w:r w:rsidRPr="00D54AEA">
        <w:rPr>
          <w:rFonts w:ascii="Arial" w:hAnsi="Arial" w:cs="Arial"/>
          <w:b/>
          <w:bCs/>
          <w:sz w:val="21"/>
          <w:szCs w:val="21"/>
        </w:rPr>
        <w:lastRenderedPageBreak/>
        <w:t xml:space="preserve">Does your project meet one of the categories of proposed action for which the </w:t>
      </w:r>
      <w:proofErr w:type="gramStart"/>
      <w:r w:rsidRPr="00D54AEA">
        <w:rPr>
          <w:rFonts w:ascii="Arial" w:hAnsi="Arial" w:cs="Arial"/>
          <w:b/>
          <w:bCs/>
          <w:sz w:val="21"/>
          <w:szCs w:val="21"/>
        </w:rPr>
        <w:t>floodplain</w:t>
      </w:r>
      <w:proofErr w:type="gramEnd"/>
    </w:p>
    <w:p w:rsidR="00D54AEA" w:rsidRPr="00D54AEA" w:rsidRDefault="00D54AEA" w:rsidP="00D54AEA">
      <w:pPr>
        <w:overflowPunct/>
        <w:autoSpaceDE/>
        <w:autoSpaceDN/>
        <w:adjustRightInd/>
        <w:ind w:firstLine="360"/>
        <w:textAlignment w:val="auto"/>
        <w:rPr>
          <w:rFonts w:ascii="Arial" w:hAnsi="Arial" w:cs="Arial"/>
          <w:b/>
          <w:bCs/>
          <w:sz w:val="21"/>
          <w:szCs w:val="21"/>
        </w:rPr>
      </w:pPr>
      <w:r w:rsidRPr="00D54AEA">
        <w:rPr>
          <w:rFonts w:ascii="Arial" w:hAnsi="Arial" w:cs="Arial"/>
          <w:b/>
          <w:bCs/>
          <w:sz w:val="21"/>
          <w:szCs w:val="21"/>
        </w:rPr>
        <w:t xml:space="preserve">management regulations do not </w:t>
      </w:r>
      <w:proofErr w:type="gramStart"/>
      <w:r w:rsidRPr="00D54AEA">
        <w:rPr>
          <w:rFonts w:ascii="Arial" w:hAnsi="Arial" w:cs="Arial"/>
          <w:b/>
          <w:bCs/>
          <w:sz w:val="21"/>
          <w:szCs w:val="21"/>
        </w:rPr>
        <w:t>apply?</w:t>
      </w:r>
      <w:proofErr w:type="gramEnd"/>
    </w:p>
    <w:p w:rsidR="00D54AEA" w:rsidRPr="00D54AEA" w:rsidRDefault="00D54AEA" w:rsidP="00D54AEA">
      <w:pPr>
        <w:overflowPunct/>
        <w:autoSpaceDE/>
        <w:autoSpaceDN/>
        <w:adjustRightInd/>
        <w:spacing w:line="120" w:lineRule="auto"/>
        <w:ind w:firstLine="360"/>
        <w:textAlignment w:val="auto"/>
        <w:rPr>
          <w:b/>
          <w:bCs/>
          <w:sz w:val="22"/>
        </w:rPr>
      </w:pPr>
    </w:p>
    <w:p w:rsidR="00D54AEA" w:rsidRPr="00D54AEA" w:rsidRDefault="00D54AEA" w:rsidP="00D54AEA">
      <w:pPr>
        <w:ind w:left="360"/>
        <w:rPr>
          <w:rFonts w:ascii="Arial" w:hAnsi="Arial" w:cs="Arial"/>
          <w:b/>
          <w:bCs/>
          <w:sz w:val="21"/>
          <w:szCs w:val="21"/>
        </w:rPr>
      </w:pPr>
      <w:r w:rsidRPr="00D54AEA">
        <w:rPr>
          <w:rFonts w:ascii="Arial" w:hAnsi="Arial" w:cs="Arial"/>
          <w:b/>
          <w:sz w:val="21"/>
          <w:szCs w:val="21"/>
        </w:rPr>
        <w:t xml:space="preserve">Several common exemptions include </w:t>
      </w:r>
      <w:r w:rsidRPr="00D54AEA">
        <w:rPr>
          <w:rFonts w:ascii="Arial" w:hAnsi="Arial" w:cs="Arial"/>
          <w:sz w:val="21"/>
          <w:szCs w:val="21"/>
        </w:rPr>
        <w:t>(please see 24 CFR 55.12 for additional categories of proposed action)</w:t>
      </w:r>
      <w:r w:rsidRPr="00D54AEA">
        <w:rPr>
          <w:rFonts w:ascii="Arial" w:hAnsi="Arial" w:cs="Arial"/>
          <w:b/>
          <w:sz w:val="21"/>
          <w:szCs w:val="21"/>
        </w:rPr>
        <w:t>:</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A minor amendment to a previously approved action with no additional adverse impact on or from a floodplain.</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Approval of a project site, an incidental portion of which is situated in an adjacent floodplain, but only with certain further conditions (see 24 CFR 55.12(c)(6)).</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 xml:space="preserve">A project on any site in a floodplain for which FEMA has issued a conditional LOMA or LOMR if the approval is subject to the requirements and conditions </w:t>
      </w:r>
      <w:proofErr w:type="spellStart"/>
      <w:r w:rsidRPr="00D54AEA">
        <w:rPr>
          <w:rFonts w:ascii="Arial" w:hAnsi="Arial" w:cs="Arial"/>
          <w:bCs/>
          <w:sz w:val="21"/>
          <w:szCs w:val="21"/>
        </w:rPr>
        <w:t>o f</w:t>
      </w:r>
      <w:proofErr w:type="spellEnd"/>
      <w:r w:rsidRPr="00D54AEA">
        <w:rPr>
          <w:rFonts w:ascii="Arial" w:hAnsi="Arial" w:cs="Arial"/>
          <w:bCs/>
          <w:sz w:val="21"/>
          <w:szCs w:val="21"/>
        </w:rPr>
        <w:t xml:space="preserve"> the conditional LOMA or LOMR.</w:t>
      </w:r>
    </w:p>
    <w:p w:rsidR="00D54AEA" w:rsidRPr="00D54AEA" w:rsidRDefault="00D54AEA" w:rsidP="00D54AEA">
      <w:pPr>
        <w:tabs>
          <w:tab w:val="num" w:pos="720"/>
        </w:tabs>
        <w:spacing w:line="120" w:lineRule="auto"/>
        <w:ind w:left="720" w:hanging="360"/>
        <w:rPr>
          <w:rFonts w:ascii="Arial" w:hAnsi="Arial" w:cs="Arial"/>
          <w:b/>
          <w:bCs/>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 xml:space="preserve">Yes:  Stop here.  </w:t>
      </w:r>
    </w:p>
    <w:p w:rsidR="00D54AEA" w:rsidRPr="00D54AEA" w:rsidRDefault="00D54AEA" w:rsidP="00D54AEA">
      <w:pPr>
        <w:numPr>
          <w:ilvl w:val="0"/>
          <w:numId w:val="28"/>
        </w:numPr>
        <w:contextualSpacing/>
        <w:rPr>
          <w:rFonts w:ascii="Arial" w:hAnsi="Arial" w:cs="Arial"/>
          <w:sz w:val="21"/>
          <w:szCs w:val="21"/>
        </w:rPr>
      </w:pPr>
      <w:r w:rsidRPr="00D54AEA">
        <w:rPr>
          <w:rFonts w:ascii="Arial" w:hAnsi="Arial" w:cs="Arial"/>
          <w:sz w:val="21"/>
          <w:szCs w:val="21"/>
        </w:rPr>
        <w:t xml:space="preserve">Record your determination that the project is exempt from floodplain management regulations per 24 CFR 55.12.  </w:t>
      </w:r>
    </w:p>
    <w:p w:rsidR="00D54AEA" w:rsidRPr="00D54AEA" w:rsidRDefault="00D54AEA" w:rsidP="00D54AEA">
      <w:pPr>
        <w:numPr>
          <w:ilvl w:val="0"/>
          <w:numId w:val="28"/>
        </w:numPr>
        <w:contextualSpacing/>
        <w:rPr>
          <w:rFonts w:ascii="Arial" w:hAnsi="Arial" w:cs="Arial"/>
          <w:sz w:val="21"/>
          <w:szCs w:val="21"/>
        </w:rPr>
      </w:pPr>
      <w:r w:rsidRPr="00D54AEA">
        <w:rPr>
          <w:rFonts w:ascii="Arial" w:hAnsi="Arial" w:cs="Arial"/>
          <w:sz w:val="21"/>
          <w:szCs w:val="21"/>
        </w:rPr>
        <w:t xml:space="preserve">Maintain copies of </w:t>
      </w:r>
      <w:proofErr w:type="gramStart"/>
      <w:r w:rsidRPr="00D54AEA">
        <w:rPr>
          <w:rFonts w:ascii="Arial" w:hAnsi="Arial" w:cs="Arial"/>
          <w:sz w:val="21"/>
          <w:szCs w:val="21"/>
        </w:rPr>
        <w:t>all of</w:t>
      </w:r>
      <w:proofErr w:type="gramEnd"/>
      <w:r w:rsidRPr="00D54AEA">
        <w:rPr>
          <w:rFonts w:ascii="Arial" w:hAnsi="Arial" w:cs="Arial"/>
          <w:sz w:val="21"/>
          <w:szCs w:val="21"/>
        </w:rPr>
        <w:t xml:space="preserve"> the documents you have used to make your determination. </w:t>
      </w:r>
    </w:p>
    <w:p w:rsidR="00D54AEA" w:rsidRPr="00D54AEA" w:rsidRDefault="00D54AEA" w:rsidP="00D54AEA">
      <w:pPr>
        <w:ind w:left="1140"/>
        <w:contextualSpacing/>
        <w:rPr>
          <w:rFonts w:ascii="Arial" w:hAnsi="Arial" w:cs="Arial"/>
          <w:sz w:val="21"/>
          <w:szCs w:val="21"/>
        </w:rPr>
      </w:pPr>
    </w:p>
    <w:p w:rsidR="00D54AEA" w:rsidRPr="00D54AEA" w:rsidRDefault="00D54AEA" w:rsidP="00D54AEA">
      <w:pPr>
        <w:ind w:left="1140"/>
        <w:contextualSpacing/>
        <w:rPr>
          <w:rFonts w:ascii="Arial" w:hAnsi="Arial" w:cs="Arial"/>
          <w:sz w:val="21"/>
          <w:szCs w:val="21"/>
        </w:rPr>
      </w:pPr>
      <w:r w:rsidRPr="00D54AEA">
        <w:rPr>
          <w:rFonts w:ascii="Arial" w:hAnsi="Arial" w:cs="Arial"/>
          <w:noProof/>
          <w:sz w:val="21"/>
          <w:szCs w:val="21"/>
        </w:rPr>
        <mc:AlternateContent>
          <mc:Choice Requires="wps">
            <w:drawing>
              <wp:anchor distT="0" distB="0" distL="114300" distR="114300" simplePos="0" relativeHeight="251676672" behindDoc="0" locked="0" layoutInCell="1" allowOverlap="1" wp14:anchorId="35793E14" wp14:editId="074F5884">
                <wp:simplePos x="0" y="0"/>
                <wp:positionH relativeFrom="column">
                  <wp:posOffset>0</wp:posOffset>
                </wp:positionH>
                <wp:positionV relativeFrom="paragraph">
                  <wp:posOffset>14605</wp:posOffset>
                </wp:positionV>
                <wp:extent cx="5915025" cy="3810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5915025" cy="381000"/>
                        </a:xfrm>
                        <a:prstGeom prst="rect">
                          <a:avLst/>
                        </a:prstGeom>
                        <a:solidFill>
                          <a:sysClr val="window" lastClr="FFFFFF"/>
                        </a:solidFill>
                        <a:ln w="6350">
                          <a:solidFill>
                            <a:prstClr val="black"/>
                          </a:solidFill>
                        </a:ln>
                        <a:effectLst/>
                      </wps:spPr>
                      <wps:txbx>
                        <w:txbxContent>
                          <w:p w:rsidR="00D54AEA" w:rsidRDefault="00D54AEA" w:rsidP="00D54AEA">
                            <w:pPr>
                              <w:ind w:left="360"/>
                              <w:rPr>
                                <w:sz w:val="22"/>
                              </w:rPr>
                            </w:pPr>
                            <w:r w:rsidRPr="00E6113F">
                              <w:rPr>
                                <w:sz w:val="22"/>
                              </w:rPr>
                              <w:t>Please note that you may still have to maintain flood insurance on the project per the Flood Disaster Protection</w:t>
                            </w:r>
                            <w:r>
                              <w:rPr>
                                <w:sz w:val="22"/>
                              </w:rPr>
                              <w:t xml:space="preserve"> Act.</w:t>
                            </w:r>
                          </w:p>
                          <w:p w:rsidR="00D54AEA" w:rsidRDefault="00D54AEA" w:rsidP="00D5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793E14" id="Text Box 13" o:spid="_x0000_s1050" type="#_x0000_t202" style="position:absolute;left:0;text-align:left;margin-left:0;margin-top:1.15pt;width:465.75pt;height:3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" fillcolor="window" strokeweight=".5pt">
                <v:textbox>
                  <w:txbxContent>
                    <w:p w:rsidR="00D54AEA" w:rsidRDefault="00D54AEA" w:rsidP="00D54AEA">
                      <w:pPr>
                        <w:ind w:left="360"/>
                        <w:rPr>
                          <w:sz w:val="22"/>
                        </w:rPr>
                      </w:pPr>
                      <w:r w:rsidRPr="00E6113F">
                        <w:rPr>
                          <w:sz w:val="22"/>
                        </w:rPr>
                        <w:t>Please note that you may still have to maintain flood insurance on the project per the Flood Disaster Protection</w:t>
                      </w:r>
                      <w:r>
                        <w:rPr>
                          <w:sz w:val="22"/>
                        </w:rPr>
                        <w:t xml:space="preserve"> Act.</w:t>
                      </w:r>
                    </w:p>
                    <w:p w:rsidR="00D54AEA" w:rsidRDefault="00D54AEA" w:rsidP="00D54AEA"/>
                  </w:txbxContent>
                </v:textbox>
              </v:shape>
            </w:pict>
          </mc:Fallback>
        </mc:AlternateConten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sz w:val="22"/>
        </w:rPr>
      </w:pPr>
    </w:p>
    <w:p w:rsidR="00D54AEA" w:rsidRPr="00D54AEA" w:rsidRDefault="00D54AEA" w:rsidP="00D54AEA">
      <w:pPr>
        <w:ind w:left="360" w:hanging="360"/>
        <w:rPr>
          <w:sz w:val="22"/>
        </w:rPr>
      </w:pPr>
    </w:p>
    <w:tbl>
      <w:tblPr>
        <w:tblW w:w="10188" w:type="dxa"/>
        <w:tblLayout w:type="fixed"/>
        <w:tblLook w:val="0000" w:firstRow="0" w:lastRow="0" w:firstColumn="0" w:lastColumn="0" w:noHBand="0" w:noVBand="0"/>
      </w:tblPr>
      <w:tblGrid>
        <w:gridCol w:w="10188"/>
      </w:tblGrid>
      <w:tr w:rsidR="00D54AEA" w:rsidRPr="00D54AEA" w:rsidTr="00DF6339">
        <w:tc>
          <w:tcPr>
            <w:tcW w:w="10188" w:type="dxa"/>
          </w:tcPr>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bCs/>
                <w:sz w:val="21"/>
                <w:szCs w:val="21"/>
              </w:rPr>
              <w:t>No:  PROCEED to #4.</w:t>
            </w: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t>4. Does your project meet one of the categories of proposed action for which the 8-step decision making process does not apply?</w:t>
            </w:r>
          </w:p>
          <w:p w:rsidR="00D54AEA" w:rsidRPr="00D54AEA" w:rsidRDefault="00D54AEA" w:rsidP="00D54AEA">
            <w:pPr>
              <w:spacing w:line="120" w:lineRule="auto"/>
              <w:rPr>
                <w:rFonts w:ascii="Arial" w:hAnsi="Arial" w:cs="Arial"/>
                <w:bCs/>
                <w:sz w:val="21"/>
                <w:szCs w:val="21"/>
              </w:rPr>
            </w:pPr>
          </w:p>
          <w:p w:rsidR="00D54AEA" w:rsidRPr="00D54AEA" w:rsidRDefault="00D54AEA" w:rsidP="00D54AEA">
            <w:pPr>
              <w:ind w:right="342"/>
              <w:rPr>
                <w:rFonts w:ascii="Arial" w:hAnsi="Arial" w:cs="Arial"/>
                <w:b/>
                <w:bCs/>
                <w:sz w:val="21"/>
                <w:szCs w:val="21"/>
              </w:rPr>
            </w:pPr>
            <w:r w:rsidRPr="00D54AEA">
              <w:rPr>
                <w:rFonts w:ascii="Arial" w:hAnsi="Arial" w:cs="Arial"/>
                <w:b/>
                <w:bCs/>
                <w:sz w:val="21"/>
                <w:szCs w:val="21"/>
              </w:rPr>
              <w:t>Exemptions include:</w:t>
            </w:r>
            <w:r w:rsidRPr="00D54AEA">
              <w:rPr>
                <w:rFonts w:ascii="Arial" w:hAnsi="Arial" w:cs="Arial"/>
                <w:bCs/>
                <w:sz w:val="21"/>
                <w:szCs w:val="21"/>
              </w:rPr>
              <w:t xml:space="preserve"> See 24 CFR 55.12(b) for categories of proposed action</w:t>
            </w:r>
            <w:r w:rsidRPr="00D54AEA">
              <w:rPr>
                <w:rFonts w:ascii="Arial" w:hAnsi="Arial" w:cs="Arial"/>
                <w:b/>
                <w:bCs/>
                <w:sz w:val="21"/>
                <w:szCs w:val="21"/>
              </w:rPr>
              <w:t>.</w:t>
            </w:r>
          </w:p>
          <w:p w:rsidR="00D54AEA" w:rsidRPr="00D54AEA" w:rsidRDefault="00D54AEA" w:rsidP="00D54AEA">
            <w:pPr>
              <w:spacing w:line="120" w:lineRule="auto"/>
              <w:ind w:right="346"/>
              <w:rPr>
                <w:rFonts w:ascii="Arial" w:hAnsi="Arial" w:cs="Arial"/>
                <w:b/>
                <w:bCs/>
                <w:sz w:val="21"/>
                <w:szCs w:val="21"/>
              </w:rPr>
            </w:pPr>
          </w:p>
          <w:p w:rsidR="00D54AEA" w:rsidRPr="00D54AEA" w:rsidRDefault="00D54AEA" w:rsidP="00D54AEA">
            <w:pPr>
              <w:ind w:right="342"/>
              <w:rPr>
                <w:rFonts w:ascii="Arial" w:hAnsi="Arial" w:cs="Arial"/>
                <w:b/>
                <w:bCs/>
                <w:sz w:val="21"/>
                <w:szCs w:val="21"/>
              </w:rPr>
            </w:pPr>
            <w:r w:rsidRPr="00D54AEA">
              <w:rPr>
                <w:rFonts w:ascii="Arial" w:hAnsi="Arial" w:cs="Arial"/>
                <w:b/>
                <w:bCs/>
                <w:noProof/>
                <w:sz w:val="21"/>
                <w:szCs w:val="21"/>
              </w:rPr>
              <mc:AlternateContent>
                <mc:Choice Requires="wps">
                  <w:drawing>
                    <wp:anchor distT="0" distB="0" distL="114300" distR="114300" simplePos="0" relativeHeight="251685888" behindDoc="0" locked="0" layoutInCell="1" allowOverlap="1" wp14:anchorId="0A036BDD" wp14:editId="404DC1B2">
                      <wp:simplePos x="0" y="0"/>
                      <wp:positionH relativeFrom="column">
                        <wp:posOffset>676275</wp:posOffset>
                      </wp:positionH>
                      <wp:positionV relativeFrom="paragraph">
                        <wp:posOffset>24765</wp:posOffset>
                      </wp:positionV>
                      <wp:extent cx="4562475" cy="314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4562475" cy="314325"/>
                              </a:xfrm>
                              <a:prstGeom prst="rect">
                                <a:avLst/>
                              </a:prstGeom>
                              <a:solidFill>
                                <a:sysClr val="window" lastClr="FFFFFF"/>
                              </a:solidFill>
                              <a:ln w="6350">
                                <a:solidFill>
                                  <a:prstClr val="black"/>
                                </a:solidFill>
                              </a:ln>
                              <a:effectLst/>
                            </wps:spPr>
                            <wps:txbx>
                              <w:txbxContent>
                                <w:p w:rsidR="00D54AEA" w:rsidRPr="00BC5F8D" w:rsidRDefault="00D54AEA" w:rsidP="00D54AEA">
                                  <w:pPr>
                                    <w:rPr>
                                      <w:rFonts w:ascii="Arial" w:hAnsi="Arial" w:cs="Arial"/>
                                      <w:sz w:val="21"/>
                                      <w:szCs w:val="21"/>
                                    </w:rPr>
                                  </w:pPr>
                                  <w:r w:rsidRPr="00BC5F8D">
                                    <w:rPr>
                                      <w:rFonts w:ascii="Arial" w:hAnsi="Arial" w:cs="Arial"/>
                                      <w:sz w:val="21"/>
                                      <w:szCs w:val="21"/>
                                    </w:rPr>
                                    <w:t>Please note that 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6BDD" id="Text Box 2" o:spid="_x0000_s1051" type="#_x0000_t202" style="position:absolute;margin-left:53.25pt;margin-top:1.95pt;width:359.2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" fillcolor="window" strokeweight=".5pt">
                      <v:textbox>
                        <w:txbxContent>
                          <w:p w:rsidR="00D54AEA" w:rsidRPr="00BC5F8D" w:rsidRDefault="00D54AEA" w:rsidP="00D54AEA">
                            <w:pPr>
                              <w:rPr>
                                <w:rFonts w:ascii="Arial" w:hAnsi="Arial" w:cs="Arial"/>
                                <w:sz w:val="21"/>
                                <w:szCs w:val="21"/>
                              </w:rPr>
                            </w:pPr>
                            <w:r w:rsidRPr="00BC5F8D">
                              <w:rPr>
                                <w:rFonts w:ascii="Arial" w:hAnsi="Arial" w:cs="Arial"/>
                                <w:sz w:val="21"/>
                                <w:szCs w:val="21"/>
                              </w:rPr>
                              <w:t>Please note that CDBG projects are unlikely to meet these exemptions.</w:t>
                            </w:r>
                          </w:p>
                        </w:txbxContent>
                      </v:textbox>
                    </v:shape>
                  </w:pict>
                </mc:Fallback>
              </mc:AlternateContent>
            </w:r>
          </w:p>
          <w:p w:rsidR="00D54AEA" w:rsidRPr="00D54AEA" w:rsidRDefault="00D54AEA" w:rsidP="00D54AEA">
            <w:pPr>
              <w:ind w:right="342"/>
              <w:rPr>
                <w:rFonts w:ascii="Arial" w:hAnsi="Arial" w:cs="Arial"/>
                <w:bCs/>
                <w:sz w:val="21"/>
                <w:szCs w:val="21"/>
              </w:rPr>
            </w:pPr>
          </w:p>
          <w:p w:rsidR="00D54AEA" w:rsidRPr="00D54AEA" w:rsidRDefault="00D54AEA" w:rsidP="00D54AEA">
            <w:pPr>
              <w:ind w:right="342"/>
              <w:rPr>
                <w:rFonts w:ascii="Arial" w:hAnsi="Arial" w:cs="Arial"/>
                <w:bCs/>
                <w:sz w:val="21"/>
                <w:szCs w:val="21"/>
              </w:rPr>
            </w:pPr>
          </w:p>
          <w:p w:rsidR="00D54AEA" w:rsidRPr="00D54AEA" w:rsidRDefault="00D54AEA" w:rsidP="00D54AEA">
            <w:pPr>
              <w:spacing w:line="120" w:lineRule="auto"/>
              <w:ind w:left="720" w:right="342"/>
              <w:contextualSpacing/>
              <w:rPr>
                <w:rFonts w:ascii="Arial" w:hAnsi="Arial" w:cs="Arial"/>
                <w:bCs/>
                <w:sz w:val="21"/>
                <w:szCs w:val="21"/>
              </w:rPr>
            </w:pPr>
          </w:p>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Cs/>
                <w:sz w:val="21"/>
                <w:szCs w:val="21"/>
              </w:rPr>
              <w:t xml:space="preserve"> Yes: Stop Here.</w:t>
            </w:r>
          </w:p>
          <w:p w:rsidR="00D54AEA" w:rsidRPr="00D54AEA" w:rsidRDefault="00D54AEA" w:rsidP="00D54AEA">
            <w:pPr>
              <w:spacing w:line="120" w:lineRule="auto"/>
              <w:rPr>
                <w:rFonts w:ascii="Arial" w:hAnsi="Arial" w:cs="Arial"/>
                <w:bCs/>
                <w:sz w:val="21"/>
                <w:szCs w:val="21"/>
              </w:rPr>
            </w:pPr>
          </w:p>
          <w:p w:rsidR="00D54AEA" w:rsidRPr="00D54AEA" w:rsidRDefault="00D54AEA" w:rsidP="00D54AEA">
            <w:pPr>
              <w:numPr>
                <w:ilvl w:val="0"/>
                <w:numId w:val="30"/>
              </w:numPr>
              <w:contextualSpacing/>
              <w:rPr>
                <w:rFonts w:ascii="Arial" w:hAnsi="Arial" w:cs="Arial"/>
                <w:bCs/>
                <w:sz w:val="21"/>
                <w:szCs w:val="21"/>
              </w:rPr>
            </w:pPr>
            <w:r w:rsidRPr="00D54AEA">
              <w:rPr>
                <w:rFonts w:ascii="Arial" w:hAnsi="Arial" w:cs="Arial"/>
                <w:bCs/>
                <w:sz w:val="21"/>
                <w:szCs w:val="21"/>
              </w:rPr>
              <w:t xml:space="preserve">Record your determination that the project is exempt from the 8-step process as per 24 CFR 55.12(b).  </w:t>
            </w:r>
          </w:p>
          <w:p w:rsidR="00D54AEA" w:rsidRPr="00D54AEA" w:rsidRDefault="00D54AEA" w:rsidP="00D54AEA">
            <w:pPr>
              <w:numPr>
                <w:ilvl w:val="0"/>
                <w:numId w:val="30"/>
              </w:numPr>
              <w:contextualSpacing/>
              <w:rPr>
                <w:rFonts w:ascii="Arial" w:hAnsi="Arial" w:cs="Arial"/>
                <w:bCs/>
                <w:sz w:val="21"/>
                <w:szCs w:val="21"/>
              </w:rPr>
            </w:pPr>
            <w:r w:rsidRPr="00D54AEA">
              <w:rPr>
                <w:rFonts w:ascii="Arial" w:hAnsi="Arial" w:cs="Arial"/>
                <w:bCs/>
                <w:sz w:val="21"/>
                <w:szCs w:val="21"/>
              </w:rPr>
              <w:t>Maintain copies of all documents you have used to make your determination.</w:t>
            </w:r>
          </w:p>
          <w:p w:rsidR="00D54AEA" w:rsidRPr="00D54AEA" w:rsidRDefault="00D54AEA" w:rsidP="00D54AEA">
            <w:pPr>
              <w:ind w:left="360"/>
              <w:rPr>
                <w:rFonts w:ascii="Arial" w:hAnsi="Arial" w:cs="Arial"/>
                <w:sz w:val="21"/>
                <w:szCs w:val="21"/>
              </w:rPr>
            </w:pPr>
          </w:p>
          <w:p w:rsidR="00D54AEA" w:rsidRPr="00D54AEA" w:rsidRDefault="00D54AEA" w:rsidP="00D54AEA">
            <w:pPr>
              <w:ind w:left="360"/>
              <w:rPr>
                <w:rFonts w:ascii="Arial" w:hAnsi="Arial" w:cs="Arial"/>
                <w:sz w:val="21"/>
                <w:szCs w:val="21"/>
              </w:rPr>
            </w:pPr>
            <w:r w:rsidRPr="00D54AEA">
              <w:rPr>
                <w:rFonts w:ascii="Arial" w:hAnsi="Arial" w:cs="Arial"/>
                <w:noProof/>
                <w:sz w:val="21"/>
                <w:szCs w:val="21"/>
              </w:rPr>
              <mc:AlternateContent>
                <mc:Choice Requires="wps">
                  <w:drawing>
                    <wp:anchor distT="0" distB="0" distL="114300" distR="114300" simplePos="0" relativeHeight="251677696" behindDoc="0" locked="0" layoutInCell="1" allowOverlap="1" wp14:anchorId="020C9D4A" wp14:editId="38FAC845">
                      <wp:simplePos x="0" y="0"/>
                      <wp:positionH relativeFrom="column">
                        <wp:posOffset>257175</wp:posOffset>
                      </wp:positionH>
                      <wp:positionV relativeFrom="paragraph">
                        <wp:posOffset>-108585</wp:posOffset>
                      </wp:positionV>
                      <wp:extent cx="5915025" cy="5905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ysClr val="window" lastClr="FFFFFF"/>
                              </a:solidFill>
                              <a:ln w="6350">
                                <a:solidFill>
                                  <a:prstClr val="black"/>
                                </a:solidFill>
                              </a:ln>
                              <a:effectLst/>
                            </wps:spPr>
                            <wps:txbx>
                              <w:txbxContent>
                                <w:p w:rsidR="00D54AEA" w:rsidRPr="00BC5F8D" w:rsidRDefault="00D54AEA" w:rsidP="00D54AEA">
                                  <w:pPr>
                                    <w:ind w:left="360"/>
                                    <w:rPr>
                                      <w:rFonts w:ascii="Arial" w:hAnsi="Arial" w:cs="Arial"/>
                                      <w:sz w:val="21"/>
                                      <w:szCs w:val="21"/>
                                    </w:rPr>
                                  </w:pPr>
                                  <w:r w:rsidRPr="00BC5F8D">
                                    <w:rPr>
                                      <w:rFonts w:ascii="Arial" w:hAnsi="Arial" w:cs="Arial"/>
                                      <w:sz w:val="21"/>
                                      <w:szCs w:val="21"/>
                                    </w:rPr>
                                    <w:t>Please note that you may still have to maintain flood insurance on the project per the Flood Disaster Protection Act.  Also note that notification of floodplain hazard requirements at 24 CFR 55.21 may apply.</w:t>
                                  </w:r>
                                </w:p>
                                <w:p w:rsidR="00D54AEA" w:rsidRDefault="00D54AEA" w:rsidP="00D54A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9D4A" id="Text Box 5" o:spid="_x0000_s1052" type="#_x0000_t202" style="position:absolute;left:0;text-align:left;margin-left:20.25pt;margin-top:-8.55pt;width:465.7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" fillcolor="window" strokeweight=".5pt">
                      <v:textbox>
                        <w:txbxContent>
                          <w:p w:rsidR="00D54AEA" w:rsidRPr="00BC5F8D" w:rsidRDefault="00D54AEA" w:rsidP="00D54AEA">
                            <w:pPr>
                              <w:ind w:left="360"/>
                              <w:rPr>
                                <w:rFonts w:ascii="Arial" w:hAnsi="Arial" w:cs="Arial"/>
                                <w:sz w:val="21"/>
                                <w:szCs w:val="21"/>
                              </w:rPr>
                            </w:pPr>
                            <w:r w:rsidRPr="00BC5F8D">
                              <w:rPr>
                                <w:rFonts w:ascii="Arial" w:hAnsi="Arial" w:cs="Arial"/>
                                <w:sz w:val="21"/>
                                <w:szCs w:val="21"/>
                              </w:rPr>
                              <w:t>Please note that you may still have to maintain flood insurance on the project per the Flood Disaster Protection Act.  Also note that notification of floodplain hazard requirements at 24 CFR 55.21 may apply.</w:t>
                            </w:r>
                          </w:p>
                          <w:p w:rsidR="00D54AEA" w:rsidRDefault="00D54AEA" w:rsidP="00D54AEA"/>
                        </w:txbxContent>
                      </v:textbox>
                    </v:shape>
                  </w:pict>
                </mc:Fallback>
              </mc:AlternateContent>
            </w:r>
          </w:p>
          <w:p w:rsidR="00D54AEA" w:rsidRPr="00D54AEA" w:rsidRDefault="00D54AEA" w:rsidP="00D54AEA">
            <w:pPr>
              <w:ind w:left="360"/>
              <w:rPr>
                <w:rFonts w:ascii="Arial" w:hAnsi="Arial" w:cs="Arial"/>
                <w:sz w:val="21"/>
                <w:szCs w:val="21"/>
              </w:rPr>
            </w:pPr>
          </w:p>
          <w:p w:rsidR="00D54AEA" w:rsidRPr="00D54AEA" w:rsidRDefault="00D54AEA" w:rsidP="00D54AEA">
            <w:pPr>
              <w:ind w:left="360"/>
              <w:rPr>
                <w:rFonts w:ascii="Arial" w:hAnsi="Arial" w:cs="Arial"/>
                <w:sz w:val="21"/>
                <w:szCs w:val="21"/>
              </w:rPr>
            </w:pPr>
          </w:p>
          <w:p w:rsidR="00D54AEA" w:rsidRPr="00D54AEA" w:rsidRDefault="00D54AEA" w:rsidP="00D54AEA">
            <w:pPr>
              <w:rPr>
                <w:rFonts w:ascii="Arial" w:hAnsi="Arial" w:cs="Arial"/>
                <w:sz w:val="21"/>
                <w:szCs w:val="21"/>
              </w:rPr>
            </w:pPr>
          </w:p>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Cs/>
                <w:sz w:val="21"/>
                <w:szCs w:val="21"/>
              </w:rPr>
              <w:t>No:  PROCEED to #5</w:t>
            </w: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Cs/>
                <w:sz w:val="21"/>
                <w:szCs w:val="21"/>
              </w:rPr>
            </w:pPr>
          </w:p>
          <w:p w:rsidR="00D54AEA" w:rsidRPr="00D54AEA" w:rsidRDefault="00D54AEA" w:rsidP="00D54AEA">
            <w:pPr>
              <w:tabs>
                <w:tab w:val="left" w:pos="9630"/>
              </w:tabs>
              <w:ind w:right="540"/>
              <w:rPr>
                <w:rFonts w:ascii="Arial" w:hAnsi="Arial" w:cs="Arial"/>
                <w:b/>
                <w:bCs/>
                <w:sz w:val="21"/>
                <w:szCs w:val="21"/>
              </w:rPr>
            </w:pPr>
            <w:r w:rsidRPr="00D54AEA">
              <w:rPr>
                <w:rFonts w:ascii="Arial" w:hAnsi="Arial" w:cs="Arial"/>
                <w:b/>
                <w:bCs/>
                <w:sz w:val="21"/>
                <w:szCs w:val="21"/>
              </w:rPr>
              <w:t>5. Does your project meet the following categories of proposed action for which a 5-step (limited 8-step) process applies?</w:t>
            </w:r>
            <w:r w:rsidRPr="00D54AEA">
              <w:rPr>
                <w:rFonts w:ascii="Arial" w:hAnsi="Arial" w:cs="Arial"/>
                <w:bCs/>
                <w:sz w:val="21"/>
                <w:szCs w:val="21"/>
              </w:rPr>
              <w:t xml:space="preserve"> </w:t>
            </w:r>
          </w:p>
          <w:p w:rsidR="00D54AEA" w:rsidRPr="00D54AEA" w:rsidRDefault="00D54AEA" w:rsidP="00D54AEA">
            <w:pPr>
              <w:rPr>
                <w:rFonts w:ascii="Arial" w:hAnsi="Arial" w:cs="Arial"/>
                <w:bCs/>
                <w:sz w:val="21"/>
                <w:szCs w:val="21"/>
              </w:rPr>
            </w:pPr>
          </w:p>
          <w:p w:rsidR="00D54AEA" w:rsidRPr="00D54AEA" w:rsidRDefault="00D54AEA" w:rsidP="00D54AEA">
            <w:pPr>
              <w:numPr>
                <w:ilvl w:val="0"/>
                <w:numId w:val="8"/>
              </w:numPr>
              <w:ind w:right="342"/>
              <w:contextualSpacing/>
              <w:rPr>
                <w:rFonts w:ascii="Arial" w:hAnsi="Arial" w:cs="Arial"/>
                <w:sz w:val="21"/>
                <w:szCs w:val="21"/>
              </w:rPr>
            </w:pPr>
            <w:r w:rsidRPr="00D54AEA">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rsidR="00D54AEA" w:rsidRPr="00D54AEA" w:rsidRDefault="00D54AEA" w:rsidP="00D54AEA">
            <w:pPr>
              <w:numPr>
                <w:ilvl w:val="0"/>
                <w:numId w:val="31"/>
              </w:numPr>
              <w:ind w:left="1170" w:right="342" w:hanging="450"/>
              <w:contextualSpacing/>
              <w:rPr>
                <w:rFonts w:ascii="Arial" w:hAnsi="Arial" w:cs="Arial"/>
                <w:sz w:val="21"/>
                <w:szCs w:val="21"/>
              </w:rPr>
            </w:pPr>
            <w:r w:rsidRPr="00D54AEA">
              <w:rPr>
                <w:rFonts w:ascii="Arial" w:hAnsi="Arial" w:cs="Arial"/>
                <w:sz w:val="21"/>
                <w:szCs w:val="21"/>
              </w:rPr>
              <w:t>units are not increased more than 20 percent,</w:t>
            </w:r>
          </w:p>
          <w:p w:rsidR="00D54AEA" w:rsidRPr="00D54AEA" w:rsidRDefault="00D54AEA" w:rsidP="00D54AEA">
            <w:pPr>
              <w:numPr>
                <w:ilvl w:val="0"/>
                <w:numId w:val="31"/>
              </w:numPr>
              <w:ind w:left="1170" w:right="342" w:hanging="450"/>
              <w:contextualSpacing/>
              <w:rPr>
                <w:rFonts w:ascii="Arial" w:hAnsi="Arial" w:cs="Arial"/>
                <w:sz w:val="21"/>
                <w:szCs w:val="21"/>
              </w:rPr>
            </w:pPr>
            <w:r w:rsidRPr="00D54AEA">
              <w:rPr>
                <w:rFonts w:ascii="Arial" w:hAnsi="Arial" w:cs="Arial"/>
                <w:sz w:val="21"/>
                <w:szCs w:val="21"/>
              </w:rPr>
              <w:t xml:space="preserve">the action does not involve a conversion from nonresidential to residential land use, </w:t>
            </w:r>
          </w:p>
          <w:p w:rsidR="00D54AEA" w:rsidRPr="00D54AEA" w:rsidRDefault="00D54AEA" w:rsidP="00D54AEA">
            <w:pPr>
              <w:numPr>
                <w:ilvl w:val="0"/>
                <w:numId w:val="31"/>
              </w:numPr>
              <w:ind w:left="1170" w:right="342" w:hanging="450"/>
              <w:contextualSpacing/>
              <w:rPr>
                <w:rFonts w:ascii="Arial" w:hAnsi="Arial" w:cs="Arial"/>
                <w:sz w:val="21"/>
                <w:szCs w:val="21"/>
              </w:rPr>
            </w:pPr>
            <w:r w:rsidRPr="00D54AEA">
              <w:rPr>
                <w:rFonts w:ascii="Arial" w:hAnsi="Arial" w:cs="Arial"/>
                <w:sz w:val="21"/>
                <w:szCs w:val="21"/>
              </w:rPr>
              <w:t>the action does not meet the thresholds for ‘substantial improvement’, and</w:t>
            </w:r>
          </w:p>
          <w:p w:rsidR="00D54AEA" w:rsidRPr="00D54AEA" w:rsidRDefault="00D54AEA" w:rsidP="00D54AEA">
            <w:pPr>
              <w:numPr>
                <w:ilvl w:val="0"/>
                <w:numId w:val="31"/>
              </w:numPr>
              <w:ind w:left="1170" w:right="342" w:hanging="450"/>
              <w:contextualSpacing/>
              <w:rPr>
                <w:rFonts w:ascii="Arial" w:hAnsi="Arial" w:cs="Arial"/>
                <w:sz w:val="21"/>
                <w:szCs w:val="21"/>
              </w:rPr>
            </w:pPr>
            <w:r w:rsidRPr="00D54AEA">
              <w:rPr>
                <w:rFonts w:ascii="Arial" w:hAnsi="Arial" w:cs="Arial"/>
                <w:sz w:val="21"/>
                <w:szCs w:val="21"/>
              </w:rPr>
              <w:t>the footprint of the structure and paved areas is not significantly increased.</w:t>
            </w:r>
          </w:p>
          <w:p w:rsidR="00D54AEA" w:rsidRPr="00D54AEA" w:rsidRDefault="00D54AEA" w:rsidP="00D54AEA">
            <w:pPr>
              <w:ind w:right="342"/>
              <w:rPr>
                <w:rFonts w:ascii="Arial" w:hAnsi="Arial" w:cs="Arial"/>
                <w:sz w:val="21"/>
                <w:szCs w:val="21"/>
              </w:rPr>
            </w:pPr>
          </w:p>
          <w:p w:rsidR="00D54AEA" w:rsidRPr="00D54AEA" w:rsidRDefault="00D54AEA" w:rsidP="00D54AEA">
            <w:pPr>
              <w:ind w:right="342"/>
              <w:rPr>
                <w:rFonts w:ascii="Arial" w:hAnsi="Arial" w:cs="Arial"/>
                <w:sz w:val="21"/>
                <w:szCs w:val="21"/>
              </w:rPr>
            </w:pPr>
            <w:r w:rsidRPr="00D54AEA">
              <w:rPr>
                <w:rFonts w:ascii="Arial" w:hAnsi="Arial" w:cs="Arial"/>
                <w:sz w:val="21"/>
                <w:szCs w:val="21"/>
              </w:rPr>
              <w:t xml:space="preserve">       OR</w:t>
            </w:r>
          </w:p>
          <w:p w:rsidR="00D54AEA" w:rsidRPr="00D54AEA" w:rsidRDefault="00D54AEA" w:rsidP="00D54AEA">
            <w:pPr>
              <w:ind w:right="342"/>
              <w:rPr>
                <w:rFonts w:ascii="Arial" w:hAnsi="Arial" w:cs="Arial"/>
                <w:sz w:val="21"/>
                <w:szCs w:val="21"/>
              </w:rPr>
            </w:pPr>
          </w:p>
          <w:p w:rsidR="00D54AEA" w:rsidRPr="00D54AEA" w:rsidRDefault="00D54AEA" w:rsidP="00D54AEA">
            <w:pPr>
              <w:numPr>
                <w:ilvl w:val="0"/>
                <w:numId w:val="8"/>
              </w:numPr>
              <w:ind w:right="342"/>
              <w:contextualSpacing/>
              <w:rPr>
                <w:rFonts w:ascii="Arial" w:hAnsi="Arial" w:cs="Arial"/>
                <w:sz w:val="21"/>
                <w:szCs w:val="21"/>
              </w:rPr>
            </w:pPr>
            <w:r w:rsidRPr="00D54AEA">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rsidR="00D54AEA" w:rsidRPr="00D54AEA" w:rsidRDefault="00D54AEA" w:rsidP="00D54AEA">
            <w:pPr>
              <w:numPr>
                <w:ilvl w:val="1"/>
                <w:numId w:val="8"/>
              </w:numPr>
              <w:ind w:right="342"/>
              <w:contextualSpacing/>
              <w:rPr>
                <w:rFonts w:ascii="Arial" w:hAnsi="Arial" w:cs="Arial"/>
                <w:sz w:val="21"/>
                <w:szCs w:val="21"/>
              </w:rPr>
            </w:pPr>
            <w:r w:rsidRPr="00D54AEA">
              <w:rPr>
                <w:rFonts w:ascii="Arial" w:hAnsi="Arial" w:cs="Arial"/>
                <w:sz w:val="21"/>
                <w:szCs w:val="21"/>
              </w:rPr>
              <w:t xml:space="preserve">the action does not meet the thresholds for ‘substantial improvement’ and </w:t>
            </w:r>
          </w:p>
          <w:p w:rsidR="00D54AEA" w:rsidRPr="00D54AEA" w:rsidRDefault="00D54AEA" w:rsidP="00D54AEA">
            <w:pPr>
              <w:numPr>
                <w:ilvl w:val="1"/>
                <w:numId w:val="8"/>
              </w:numPr>
              <w:ind w:right="342"/>
              <w:contextualSpacing/>
              <w:rPr>
                <w:rFonts w:ascii="Arial" w:hAnsi="Arial" w:cs="Arial"/>
                <w:sz w:val="21"/>
                <w:szCs w:val="21"/>
              </w:rPr>
            </w:pPr>
            <w:r w:rsidRPr="00D54AEA">
              <w:rPr>
                <w:rFonts w:ascii="Arial" w:hAnsi="Arial" w:cs="Arial"/>
                <w:sz w:val="21"/>
                <w:szCs w:val="21"/>
              </w:rPr>
              <w:t>the footprint of the structure is not significantly increased.</w:t>
            </w:r>
          </w:p>
          <w:p w:rsidR="00D54AEA" w:rsidRPr="00D54AEA" w:rsidRDefault="00D54AEA" w:rsidP="00D54AEA">
            <w:pPr>
              <w:ind w:left="720" w:right="342"/>
              <w:contextualSpacing/>
              <w:rPr>
                <w:rFonts w:ascii="Arial" w:hAnsi="Arial" w:cs="Arial"/>
                <w:sz w:val="21"/>
                <w:szCs w:val="21"/>
              </w:rPr>
            </w:pPr>
          </w:p>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bCs/>
                <w:sz w:val="21"/>
                <w:szCs w:val="21"/>
              </w:rPr>
              <w:t xml:space="preserve">Yes:  </w:t>
            </w:r>
          </w:p>
          <w:p w:rsidR="00D54AEA" w:rsidRPr="00D54AEA" w:rsidRDefault="00D54AEA" w:rsidP="00D54AEA">
            <w:pPr>
              <w:numPr>
                <w:ilvl w:val="0"/>
                <w:numId w:val="50"/>
              </w:numPr>
              <w:contextualSpacing/>
              <w:rPr>
                <w:rFonts w:ascii="Arial" w:hAnsi="Arial" w:cs="Arial"/>
                <w:sz w:val="21"/>
                <w:szCs w:val="21"/>
              </w:rPr>
            </w:pPr>
            <w:r w:rsidRPr="00D54AEA">
              <w:rPr>
                <w:rFonts w:ascii="Arial" w:hAnsi="Arial" w:cs="Arial"/>
                <w:bCs/>
                <w:sz w:val="21"/>
                <w:szCs w:val="21"/>
              </w:rPr>
              <w:t xml:space="preserve">Complete the 5-step decision-making process for floodplains.  You do not have to publish the notices in steps 2 or 7 or do an analysis of alternatives in Step 3.  </w:t>
            </w:r>
          </w:p>
          <w:p w:rsidR="00D54AEA" w:rsidRPr="00D54AEA" w:rsidRDefault="00D54AEA" w:rsidP="00D54AEA">
            <w:pPr>
              <w:numPr>
                <w:ilvl w:val="0"/>
                <w:numId w:val="33"/>
              </w:numPr>
              <w:contextualSpacing/>
              <w:rPr>
                <w:rFonts w:ascii="Arial" w:hAnsi="Arial" w:cs="Arial"/>
                <w:sz w:val="21"/>
                <w:szCs w:val="21"/>
              </w:rPr>
            </w:pPr>
            <w:r w:rsidRPr="00D54AEA">
              <w:rPr>
                <w:rFonts w:ascii="Arial" w:hAnsi="Arial" w:cs="Arial"/>
                <w:sz w:val="21"/>
                <w:szCs w:val="21"/>
              </w:rPr>
              <w:t>If still practicable, document your analysis in the file and move forward.</w:t>
            </w:r>
          </w:p>
          <w:p w:rsidR="00D54AEA" w:rsidRPr="00D54AEA" w:rsidRDefault="00D54AEA" w:rsidP="00D54AEA">
            <w:pPr>
              <w:numPr>
                <w:ilvl w:val="0"/>
                <w:numId w:val="33"/>
              </w:numPr>
              <w:contextualSpacing/>
              <w:rPr>
                <w:rFonts w:ascii="Arial" w:hAnsi="Arial" w:cs="Arial"/>
                <w:sz w:val="21"/>
                <w:szCs w:val="21"/>
              </w:rPr>
            </w:pPr>
            <w:r w:rsidRPr="00D54AEA">
              <w:rPr>
                <w:rFonts w:ascii="Arial" w:hAnsi="Arial" w:cs="Arial"/>
                <w:sz w:val="21"/>
                <w:szCs w:val="21"/>
              </w:rPr>
              <w:t>If not still practicable, either reject or modify project</w:t>
            </w:r>
          </w:p>
          <w:p w:rsidR="00D54AEA" w:rsidRPr="00D54AEA" w:rsidRDefault="00D54AEA" w:rsidP="00D54AEA">
            <w:pPr>
              <w:ind w:left="1440"/>
              <w:contextualSpacing/>
              <w:rPr>
                <w:rFonts w:ascii="Arial" w:hAnsi="Arial" w:cs="Arial"/>
                <w:sz w:val="21"/>
                <w:szCs w:val="21"/>
              </w:rPr>
            </w:pPr>
          </w:p>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bCs/>
                <w:sz w:val="21"/>
                <w:szCs w:val="21"/>
              </w:rPr>
              <w:t>No:  PROCEED to #6</w:t>
            </w: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t>HUD strongly discourages use of funds for projects that do not meet an exemption in Part 55.12.  Reject the project Site or Request a Letter of Map Amendment or Revision (LOMA/R) from FEMA.  If you decide to consider the project you must determine if there are alternatives by completing the 8-step decision-making process described in 24 CFR Section 55.20.</w:t>
            </w:r>
          </w:p>
          <w:p w:rsidR="00D54AEA" w:rsidRPr="00D54AEA" w:rsidRDefault="00D54AEA" w:rsidP="00D54AEA">
            <w:pPr>
              <w:rPr>
                <w:rFonts w:ascii="Arial" w:hAnsi="Arial" w:cs="Arial"/>
                <w:b/>
                <w:bCs/>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t>6. After completing the 8-step review, is it deemed to move forward with the project?</w:t>
            </w: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bCs/>
                <w:sz w:val="21"/>
                <w:szCs w:val="21"/>
              </w:rPr>
              <w:t xml:space="preserve"> No:  </w:t>
            </w:r>
          </w:p>
          <w:p w:rsidR="00D54AEA" w:rsidRPr="00D54AEA" w:rsidRDefault="00D54AEA" w:rsidP="00D54AEA">
            <w:pPr>
              <w:numPr>
                <w:ilvl w:val="0"/>
                <w:numId w:val="32"/>
              </w:numPr>
              <w:contextualSpacing/>
              <w:rPr>
                <w:rFonts w:ascii="Arial" w:hAnsi="Arial" w:cs="Arial"/>
                <w:bCs/>
                <w:sz w:val="21"/>
                <w:szCs w:val="21"/>
              </w:rPr>
            </w:pPr>
            <w:r w:rsidRPr="00D54AEA">
              <w:rPr>
                <w:rFonts w:ascii="Arial" w:hAnsi="Arial" w:cs="Arial"/>
                <w:bCs/>
                <w:sz w:val="21"/>
                <w:szCs w:val="21"/>
              </w:rPr>
              <w:t>Reject or modify project</w:t>
            </w:r>
          </w:p>
          <w:p w:rsidR="00D54AEA" w:rsidRPr="00D54AEA" w:rsidRDefault="00D54AEA" w:rsidP="00D54AEA">
            <w:pPr>
              <w:rPr>
                <w:rFonts w:ascii="Arial" w:hAnsi="Arial" w:cs="Arial"/>
                <w:bCs/>
                <w:sz w:val="21"/>
                <w:szCs w:val="21"/>
              </w:rPr>
            </w:pPr>
          </w:p>
          <w:p w:rsidR="00D54AEA" w:rsidRPr="00D54AEA" w:rsidRDefault="00D54AEA" w:rsidP="00D54AEA">
            <w:pPr>
              <w:rPr>
                <w:rFonts w:ascii="Arial" w:hAnsi="Arial" w:cs="Arial"/>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Cs/>
                <w:sz w:val="21"/>
                <w:szCs w:val="21"/>
              </w:rPr>
              <w:t xml:space="preserve">  Yes:  </w:t>
            </w:r>
          </w:p>
          <w:p w:rsidR="00D54AEA" w:rsidRPr="00D54AEA" w:rsidRDefault="00D54AEA" w:rsidP="00D54AEA">
            <w:pPr>
              <w:numPr>
                <w:ilvl w:val="0"/>
                <w:numId w:val="32"/>
              </w:numPr>
              <w:contextualSpacing/>
              <w:rPr>
                <w:rFonts w:ascii="Arial" w:hAnsi="Arial" w:cs="Arial"/>
                <w:bCs/>
                <w:sz w:val="21"/>
                <w:szCs w:val="21"/>
              </w:rPr>
            </w:pPr>
            <w:r w:rsidRPr="00D54AEA">
              <w:rPr>
                <w:noProof/>
              </w:rPr>
              <mc:AlternateContent>
                <mc:Choice Requires="wps">
                  <w:drawing>
                    <wp:anchor distT="0" distB="0" distL="114300" distR="114300" simplePos="0" relativeHeight="251675648" behindDoc="0" locked="0" layoutInCell="1" allowOverlap="1" wp14:anchorId="07E1D53D" wp14:editId="7DBE4B4A">
                      <wp:simplePos x="0" y="0"/>
                      <wp:positionH relativeFrom="column">
                        <wp:posOffset>-95250</wp:posOffset>
                      </wp:positionH>
                      <wp:positionV relativeFrom="paragraph">
                        <wp:posOffset>687070</wp:posOffset>
                      </wp:positionV>
                      <wp:extent cx="6438900" cy="182880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rsidR="00D54AEA" w:rsidRPr="00902C57" w:rsidRDefault="00D54AEA" w:rsidP="00D54AEA">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E1D53D" id="Text Box 17" o:spid="_x0000_s1053" type="#_x0000_t202" style="position:absolute;left:0;text-align:left;margin-left:-7.5pt;margin-top:54.1pt;width:507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" filled="f" strokeweight=".5pt">
                      <v:textbox style="mso-fit-shape-to-text:t">
                        <w:txbxContent>
                          <w:p w:rsidR="00D54AEA" w:rsidRPr="00902C57" w:rsidRDefault="00D54AEA" w:rsidP="00D54AEA">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v:shape>
                  </w:pict>
                </mc:Fallback>
              </mc:AlternateContent>
            </w:r>
            <w:r w:rsidRPr="00D54AEA">
              <w:rPr>
                <w:rFonts w:ascii="Arial" w:hAnsi="Arial" w:cs="Arial"/>
                <w:bCs/>
                <w:sz w:val="21"/>
                <w:szCs w:val="21"/>
              </w:rPr>
              <w:t>Document your 8-step 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rsidR="00D54AEA" w:rsidRPr="00D54AEA" w:rsidRDefault="00D54AEA" w:rsidP="00D54AEA">
            <w:pPr>
              <w:rPr>
                <w:rFonts w:ascii="Arial" w:hAnsi="Arial" w:cs="Arial"/>
                <w:sz w:val="21"/>
                <w:szCs w:val="21"/>
                <w:highlight w:val="yellow"/>
              </w:rPr>
            </w:pPr>
          </w:p>
          <w:p w:rsidR="00D54AEA" w:rsidRPr="00D54AEA" w:rsidRDefault="00D54AEA" w:rsidP="00D54AEA">
            <w:pPr>
              <w:ind w:left="780"/>
              <w:contextualSpacing/>
              <w:rPr>
                <w:rFonts w:ascii="Arial" w:hAnsi="Arial" w:cs="Arial"/>
                <w:b/>
                <w:bCs/>
                <w:sz w:val="21"/>
                <w:szCs w:val="21"/>
              </w:rPr>
            </w:pPr>
            <w:r w:rsidRPr="00D54AEA">
              <w:rPr>
                <w:rFonts w:ascii="Arial" w:hAnsi="Arial" w:cs="Arial"/>
                <w:sz w:val="21"/>
                <w:szCs w:val="21"/>
              </w:rPr>
              <w:t>You must maintain flood insurance on the project per the Flood Disaster Protection Act.</w:t>
            </w:r>
          </w:p>
        </w:tc>
      </w:tr>
      <w:tr w:rsidR="00D54AEA" w:rsidRPr="00D54AEA" w:rsidTr="00DF6339">
        <w:tc>
          <w:tcPr>
            <w:tcW w:w="10188" w:type="dxa"/>
          </w:tcPr>
          <w:p w:rsidR="00D54AEA" w:rsidRPr="00D54AEA" w:rsidRDefault="00D54AEA" w:rsidP="00D54AEA">
            <w:pPr>
              <w:rPr>
                <w:b/>
                <w:bCs/>
                <w:sz w:val="22"/>
              </w:rPr>
            </w:pPr>
          </w:p>
        </w:tc>
      </w:tr>
    </w:tbl>
    <w:p w:rsidR="00D54AEA" w:rsidRPr="00D54AEA" w:rsidRDefault="00D54AEA" w:rsidP="00D54AEA">
      <w:pPr>
        <w:rPr>
          <w:b/>
          <w:bCs/>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Times" w:hAnsi="Times"/>
        </w:rPr>
      </w:pPr>
    </w:p>
    <w:p w:rsidR="00D54AEA" w:rsidRPr="00D54AEA" w:rsidRDefault="00D54AEA" w:rsidP="00D54AEA">
      <w:pPr>
        <w:overflowPunct/>
        <w:autoSpaceDE/>
        <w:autoSpaceDN/>
        <w:adjustRightInd/>
        <w:textAlignment w:val="auto"/>
        <w:rPr>
          <w:rFonts w:ascii="Times" w:hAnsi="Times"/>
        </w:rPr>
      </w:pPr>
      <w:r w:rsidRPr="00D54AEA">
        <w:br w:type="page"/>
      </w:r>
    </w:p>
    <w:p w:rsidR="00D54AEA" w:rsidRPr="00D54AEA" w:rsidRDefault="00D54AEA" w:rsidP="00D54AEA">
      <w:pPr>
        <w:jc w:val="center"/>
        <w:rPr>
          <w:rFonts w:ascii="Arial" w:hAnsi="Arial" w:cs="Arial"/>
          <w:b/>
          <w:szCs w:val="24"/>
        </w:rPr>
      </w:pPr>
      <w:r w:rsidRPr="00D54AEA">
        <w:rPr>
          <w:rFonts w:ascii="Arial" w:hAnsi="Arial" w:cs="Arial"/>
          <w:b/>
          <w:szCs w:val="24"/>
        </w:rPr>
        <w:lastRenderedPageBreak/>
        <w:t>FLOOD PLAIN (OR WETLAND) 8-STEP REVIEW</w:t>
      </w:r>
    </w:p>
    <w:p w:rsidR="00D54AEA" w:rsidRPr="00D54AEA" w:rsidRDefault="00D54AEA" w:rsidP="00D54AEA">
      <w:pPr>
        <w:jc w:val="center"/>
        <w:rPr>
          <w:rFonts w:ascii="Times New Roman" w:hAnsi="Times New Roman"/>
          <w:b/>
          <w:szCs w:val="24"/>
        </w:rPr>
      </w:pPr>
    </w:p>
    <w:p w:rsidR="00D54AEA" w:rsidRPr="00D54AEA" w:rsidRDefault="00D54AEA" w:rsidP="00D54AEA">
      <w:pPr>
        <w:jc w:val="center"/>
        <w:rPr>
          <w:rFonts w:ascii="Times New Roman" w:hAnsi="Times New Roman"/>
          <w:szCs w:val="24"/>
        </w:rPr>
      </w:pPr>
    </w:p>
    <w:p w:rsidR="00D54AEA" w:rsidRPr="00D54AEA" w:rsidRDefault="00D54AEA" w:rsidP="00D54AEA">
      <w:pPr>
        <w:keepNext/>
        <w:spacing w:line="240" w:lineRule="atLeast"/>
        <w:rPr>
          <w:rFonts w:ascii="Arial" w:hAnsi="Arial" w:cs="Arial"/>
          <w:sz w:val="22"/>
          <w:szCs w:val="24"/>
        </w:rPr>
      </w:pPr>
      <w:r w:rsidRPr="00D54AEA">
        <w:rPr>
          <w:rFonts w:ascii="Arial" w:hAnsi="Arial" w:cs="Arial"/>
          <w:b/>
          <w:sz w:val="22"/>
          <w:szCs w:val="24"/>
        </w:rPr>
        <w:t>Flood Plain Project Requirements</w:t>
      </w:r>
      <w:r w:rsidRPr="00D54AEA">
        <w:rPr>
          <w:rFonts w:ascii="Arial" w:hAnsi="Arial" w:cs="Arial"/>
          <w:sz w:val="22"/>
          <w:szCs w:val="24"/>
        </w:rPr>
        <w:t xml:space="preserve">  </w:t>
      </w:r>
    </w:p>
    <w:p w:rsidR="00D54AEA" w:rsidRPr="00D54AEA" w:rsidRDefault="00D54AEA" w:rsidP="00D54AEA">
      <w:pPr>
        <w:keepNext/>
        <w:spacing w:line="240" w:lineRule="atLeast"/>
        <w:rPr>
          <w:rFonts w:ascii="Times New Roman" w:hAnsi="Times New Roman"/>
          <w:szCs w:val="24"/>
        </w:rPr>
      </w:pPr>
    </w:p>
    <w:p w:rsidR="00D54AEA" w:rsidRPr="00D54AEA" w:rsidRDefault="00D54AEA" w:rsidP="00D54AEA">
      <w:pPr>
        <w:spacing w:line="240" w:lineRule="atLeast"/>
        <w:rPr>
          <w:rFonts w:ascii="Arial" w:hAnsi="Arial" w:cs="Arial"/>
          <w:sz w:val="21"/>
          <w:szCs w:val="21"/>
        </w:rPr>
      </w:pPr>
      <w:r w:rsidRPr="00D54AEA">
        <w:rPr>
          <w:rFonts w:ascii="Arial"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D54AEA">
        <w:rPr>
          <w:rFonts w:ascii="Arial" w:hAnsi="Arial" w:cs="Arial"/>
          <w:b/>
          <w:sz w:val="21"/>
          <w:szCs w:val="21"/>
        </w:rPr>
        <w:t xml:space="preserve">“ICDBG projects should also not be built in a 100-year flood plain” whenever possible.  If they are to be built in a flood </w:t>
      </w:r>
      <w:proofErr w:type="gramStart"/>
      <w:r w:rsidRPr="00D54AEA">
        <w:rPr>
          <w:rFonts w:ascii="Arial" w:hAnsi="Arial" w:cs="Arial"/>
          <w:b/>
          <w:sz w:val="21"/>
          <w:szCs w:val="21"/>
        </w:rPr>
        <w:t>plain</w:t>
      </w:r>
      <w:proofErr w:type="gramEnd"/>
      <w:r w:rsidRPr="00D54AEA">
        <w:rPr>
          <w:rFonts w:ascii="Arial" w:hAnsi="Arial" w:cs="Arial"/>
          <w:b/>
          <w:sz w:val="21"/>
          <w:szCs w:val="21"/>
        </w:rPr>
        <w:t xml:space="preserve"> then an eight-step process must be followed</w:t>
      </w:r>
      <w:r w:rsidRPr="00D54AEA">
        <w:rPr>
          <w:rFonts w:ascii="Arial" w:hAnsi="Arial" w:cs="Arial"/>
          <w:sz w:val="21"/>
          <w:szCs w:val="21"/>
        </w:rPr>
        <w:t xml:space="preserve">.  The Statutory Checklist and Environmental Assessment checklists must disclose the flood plain map number, unless there are no maps available.  Flood plain maps can be found at </w:t>
      </w:r>
      <w:hyperlink r:id="rId23" w:history="1">
        <w:r w:rsidRPr="00D54AEA">
          <w:rPr>
            <w:rFonts w:ascii="Arial" w:hAnsi="Arial" w:cs="Arial"/>
            <w:color w:val="0000FF"/>
            <w:sz w:val="21"/>
            <w:szCs w:val="21"/>
            <w:u w:val="single"/>
          </w:rPr>
          <w:t>www.fema.gov</w:t>
        </w:r>
      </w:hyperlink>
      <w:r w:rsidRPr="00D54AEA">
        <w:rPr>
          <w:rFonts w:ascii="Arial" w:hAnsi="Arial" w:cs="Arial"/>
          <w:sz w:val="21"/>
          <w:szCs w:val="21"/>
        </w:rPr>
        <w:t>.</w:t>
      </w:r>
    </w:p>
    <w:p w:rsidR="00D54AEA" w:rsidRPr="00D54AEA" w:rsidRDefault="00D54AEA" w:rsidP="00D54AEA">
      <w:pPr>
        <w:spacing w:line="240" w:lineRule="atLeast"/>
        <w:rPr>
          <w:rFonts w:ascii="Arial" w:hAnsi="Arial" w:cs="Arial"/>
          <w:sz w:val="21"/>
          <w:szCs w:val="21"/>
        </w:rPr>
      </w:pPr>
    </w:p>
    <w:p w:rsidR="00D54AEA" w:rsidRPr="00D54AEA" w:rsidRDefault="00D54AEA" w:rsidP="00D54AEA">
      <w:pPr>
        <w:spacing w:line="240" w:lineRule="atLeast"/>
        <w:rPr>
          <w:rFonts w:ascii="Arial" w:hAnsi="Arial" w:cs="Arial"/>
          <w:sz w:val="21"/>
          <w:szCs w:val="21"/>
        </w:rPr>
      </w:pPr>
      <w:r w:rsidRPr="00D54AEA">
        <w:rPr>
          <w:rFonts w:ascii="Arial" w:hAnsi="Arial" w:cs="Arial"/>
          <w:sz w:val="21"/>
          <w:szCs w:val="21"/>
        </w:rPr>
        <w:t>If project requires a 404 permit, contact Commerce before proceeding with the 8-Step Review.</w:t>
      </w:r>
    </w:p>
    <w:p w:rsidR="00D54AEA" w:rsidRPr="00D54AEA" w:rsidRDefault="00D54AEA" w:rsidP="00D54AEA">
      <w:pPr>
        <w:spacing w:line="240" w:lineRule="atLeast"/>
        <w:ind w:left="720" w:hanging="720"/>
        <w:rPr>
          <w:rFonts w:ascii="Times New Roman" w:hAnsi="Times New Roman"/>
          <w:b/>
          <w:szCs w:val="24"/>
        </w:rPr>
      </w:pPr>
    </w:p>
    <w:p w:rsidR="00D54AEA" w:rsidRPr="00D54AEA" w:rsidRDefault="00D54AEA" w:rsidP="00D54AEA">
      <w:pPr>
        <w:spacing w:line="240" w:lineRule="atLeast"/>
        <w:rPr>
          <w:rFonts w:ascii="Arial" w:hAnsi="Arial" w:cs="Arial"/>
          <w:b/>
          <w:sz w:val="21"/>
          <w:szCs w:val="21"/>
          <w:u w:val="single"/>
        </w:rPr>
      </w:pPr>
      <w:r w:rsidRPr="00D54AEA">
        <w:rPr>
          <w:rFonts w:ascii="Arial" w:hAnsi="Arial" w:cs="Arial"/>
          <w:b/>
          <w:sz w:val="21"/>
          <w:szCs w:val="21"/>
          <w:u w:val="single"/>
        </w:rPr>
        <w:t xml:space="preserve">The </w:t>
      </w:r>
      <w:proofErr w:type="gramStart"/>
      <w:r w:rsidRPr="00D54AEA">
        <w:rPr>
          <w:rFonts w:ascii="Arial" w:hAnsi="Arial" w:cs="Arial"/>
          <w:b/>
          <w:sz w:val="21"/>
          <w:szCs w:val="21"/>
          <w:u w:val="single"/>
        </w:rPr>
        <w:t>eight step</w:t>
      </w:r>
      <w:proofErr w:type="gramEnd"/>
      <w:r w:rsidRPr="00D54AEA">
        <w:rPr>
          <w:rFonts w:ascii="Arial" w:hAnsi="Arial" w:cs="Arial"/>
          <w:b/>
          <w:sz w:val="21"/>
          <w:szCs w:val="21"/>
          <w:u w:val="single"/>
        </w:rPr>
        <w:t xml:space="preserve"> process defined in 24 CFR 55.20 is as follows:</w:t>
      </w:r>
    </w:p>
    <w:p w:rsidR="00D54AEA" w:rsidRPr="00D54AEA" w:rsidRDefault="00D54AEA" w:rsidP="00D54AEA">
      <w:pPr>
        <w:spacing w:line="240" w:lineRule="atLeast"/>
        <w:ind w:left="720" w:hanging="720"/>
        <w:rPr>
          <w:rFonts w:ascii="Arial" w:hAnsi="Arial" w:cs="Arial"/>
          <w:sz w:val="21"/>
          <w:szCs w:val="21"/>
        </w:rPr>
      </w:pPr>
    </w:p>
    <w:p w:rsidR="00D54AEA" w:rsidRPr="00D54AEA" w:rsidRDefault="00D54AEA" w:rsidP="00D54AEA">
      <w:pPr>
        <w:spacing w:line="240" w:lineRule="atLeast"/>
        <w:ind w:left="360" w:hanging="360"/>
        <w:rPr>
          <w:rFonts w:ascii="Arial" w:hAnsi="Arial" w:cs="Arial"/>
          <w:b/>
          <w:sz w:val="21"/>
          <w:szCs w:val="21"/>
        </w:rPr>
      </w:pPr>
      <w:r w:rsidRPr="00D54AEA">
        <w:rPr>
          <w:rFonts w:ascii="Arial" w:hAnsi="Arial" w:cs="Arial"/>
          <w:b/>
          <w:sz w:val="21"/>
          <w:szCs w:val="21"/>
        </w:rPr>
        <w:t>A.</w:t>
      </w:r>
      <w:r w:rsidRPr="00D54AEA">
        <w:rPr>
          <w:rFonts w:ascii="Arial" w:hAnsi="Arial" w:cs="Arial"/>
          <w:b/>
          <w:sz w:val="21"/>
          <w:szCs w:val="21"/>
        </w:rPr>
        <w:tab/>
      </w:r>
      <w:r w:rsidRPr="00D54AEA">
        <w:rPr>
          <w:rFonts w:ascii="Arial" w:hAnsi="Arial" w:cs="Arial"/>
          <w:b/>
          <w:sz w:val="21"/>
          <w:szCs w:val="21"/>
          <w:u w:val="single"/>
        </w:rPr>
        <w:t>Step 1.</w:t>
      </w:r>
      <w:r w:rsidRPr="00D54AEA">
        <w:rPr>
          <w:rFonts w:ascii="Arial" w:hAnsi="Arial" w:cs="Arial"/>
          <w:b/>
          <w:sz w:val="21"/>
          <w:szCs w:val="21"/>
        </w:rPr>
        <w:t xml:space="preserve">  Determine whether the proposed action </w:t>
      </w:r>
      <w:proofErr w:type="gramStart"/>
      <w:r w:rsidRPr="00D54AEA">
        <w:rPr>
          <w:rFonts w:ascii="Arial" w:hAnsi="Arial" w:cs="Arial"/>
          <w:b/>
          <w:sz w:val="21"/>
          <w:szCs w:val="21"/>
        </w:rPr>
        <w:t>is located in</w:t>
      </w:r>
      <w:proofErr w:type="gramEnd"/>
      <w:r w:rsidRPr="00D54AEA">
        <w:rPr>
          <w:rFonts w:ascii="Arial" w:hAnsi="Arial" w:cs="Arial"/>
          <w:b/>
          <w:sz w:val="21"/>
          <w:szCs w:val="21"/>
        </w:rPr>
        <w:t xml:space="preserve"> a 100-year flood plain (or a 500-year flood plain for a critical action).  If the proposed action would not be conducted in one of those locations, then no further compliance is required. </w:t>
      </w:r>
    </w:p>
    <w:p w:rsidR="00D54AEA" w:rsidRPr="00D54AEA" w:rsidRDefault="00D54AEA" w:rsidP="00D54AEA">
      <w:pPr>
        <w:spacing w:line="240" w:lineRule="atLeast"/>
        <w:ind w:left="360" w:hanging="360"/>
        <w:rPr>
          <w:rFonts w:ascii="Arial" w:hAnsi="Arial" w:cs="Arial"/>
          <w:b/>
          <w:sz w:val="21"/>
          <w:szCs w:val="21"/>
        </w:rPr>
      </w:pPr>
    </w:p>
    <w:p w:rsidR="00D54AEA" w:rsidRPr="00D54AEA" w:rsidRDefault="00D54AEA" w:rsidP="00D54AEA">
      <w:pPr>
        <w:spacing w:line="240" w:lineRule="atLeast"/>
        <w:ind w:left="360"/>
        <w:rPr>
          <w:rFonts w:ascii="Arial" w:hAnsi="Arial" w:cs="Arial"/>
          <w:sz w:val="21"/>
          <w:szCs w:val="21"/>
        </w:rPr>
      </w:pPr>
      <w:r w:rsidRPr="00D54AEA">
        <w:rPr>
          <w:rFonts w:ascii="Arial" w:hAnsi="Arial" w:cs="Arial"/>
          <w:sz w:val="21"/>
          <w:szCs w:val="21"/>
        </w:rPr>
        <w:t xml:space="preserve">Critical Action is defined </w:t>
      </w:r>
      <w:r w:rsidRPr="00D54AEA">
        <w:rPr>
          <w:rFonts w:ascii="Arial" w:hAnsi="Arial" w:cs="Arial"/>
          <w:i/>
          <w:sz w:val="21"/>
          <w:szCs w:val="21"/>
        </w:rPr>
        <w:t>as any activity for which even a slight chance of flooding would be too great, because flooding might result in loss of life, injury to persons, or damage to property.</w:t>
      </w:r>
      <w:r w:rsidRPr="00D54AEA">
        <w:rPr>
          <w:rFonts w:ascii="Arial" w:hAnsi="Arial" w:cs="Arial"/>
          <w:sz w:val="21"/>
          <w:szCs w:val="21"/>
        </w:rPr>
        <w:t xml:space="preserve">  Critical actions include activities that create, maintain or extend the useful life of those structures or facilities that:</w:t>
      </w:r>
    </w:p>
    <w:p w:rsidR="00D54AEA" w:rsidRPr="00D54AEA" w:rsidRDefault="00D54AEA" w:rsidP="00D54AEA">
      <w:pPr>
        <w:spacing w:line="240" w:lineRule="atLeast"/>
        <w:ind w:left="360" w:hanging="360"/>
        <w:rPr>
          <w:rFonts w:ascii="Arial" w:hAnsi="Arial" w:cs="Arial"/>
          <w:sz w:val="21"/>
          <w:szCs w:val="21"/>
        </w:rPr>
      </w:pPr>
    </w:p>
    <w:p w:rsidR="00D54AEA" w:rsidRPr="00D54AEA" w:rsidRDefault="00D54AEA" w:rsidP="00D54AEA">
      <w:pPr>
        <w:spacing w:line="240" w:lineRule="atLeast"/>
        <w:ind w:left="720" w:hanging="360"/>
        <w:rPr>
          <w:rFonts w:ascii="Arial" w:hAnsi="Arial" w:cs="Arial"/>
          <w:sz w:val="21"/>
          <w:szCs w:val="21"/>
        </w:rPr>
      </w:pPr>
      <w:r w:rsidRPr="00D54AEA">
        <w:rPr>
          <w:rFonts w:ascii="Arial" w:hAnsi="Arial" w:cs="Arial"/>
          <w:sz w:val="21"/>
          <w:szCs w:val="21"/>
        </w:rPr>
        <w:t>1.</w:t>
      </w:r>
      <w:r w:rsidRPr="00D54AEA">
        <w:rPr>
          <w:rFonts w:ascii="Arial" w:hAnsi="Arial" w:cs="Arial"/>
          <w:sz w:val="21"/>
          <w:szCs w:val="21"/>
        </w:rPr>
        <w:tab/>
        <w:t xml:space="preserve">Produce, use or store highly volatile, flammable, explosive, toxic or water-reactive materials; </w:t>
      </w:r>
    </w:p>
    <w:p w:rsidR="00D54AEA" w:rsidRPr="00D54AEA" w:rsidRDefault="00D54AEA" w:rsidP="00D54AEA">
      <w:pPr>
        <w:spacing w:line="240" w:lineRule="atLeast"/>
        <w:ind w:left="720" w:hanging="360"/>
        <w:rPr>
          <w:rFonts w:ascii="Arial" w:hAnsi="Arial" w:cs="Arial"/>
          <w:sz w:val="21"/>
          <w:szCs w:val="21"/>
        </w:rPr>
      </w:pPr>
    </w:p>
    <w:p w:rsidR="00D54AEA" w:rsidRPr="00D54AEA" w:rsidRDefault="00D54AEA" w:rsidP="00D54AEA">
      <w:pPr>
        <w:spacing w:line="240" w:lineRule="atLeast"/>
        <w:ind w:left="720" w:hanging="360"/>
        <w:rPr>
          <w:rFonts w:ascii="Arial" w:hAnsi="Arial" w:cs="Arial"/>
          <w:sz w:val="21"/>
          <w:szCs w:val="21"/>
        </w:rPr>
      </w:pPr>
      <w:r w:rsidRPr="00D54AEA">
        <w:rPr>
          <w:rFonts w:ascii="Arial" w:hAnsi="Arial" w:cs="Arial"/>
          <w:sz w:val="21"/>
          <w:szCs w:val="21"/>
        </w:rPr>
        <w:t>2.</w:t>
      </w:r>
      <w:r w:rsidRPr="00D54AEA">
        <w:rPr>
          <w:rFonts w:ascii="Arial"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rsidR="00D54AEA" w:rsidRPr="00D54AEA" w:rsidRDefault="00D54AEA" w:rsidP="00D54AEA">
      <w:pPr>
        <w:spacing w:line="240" w:lineRule="atLeast"/>
        <w:ind w:left="720" w:hanging="360"/>
        <w:rPr>
          <w:rFonts w:ascii="Arial" w:hAnsi="Arial" w:cs="Arial"/>
          <w:sz w:val="21"/>
          <w:szCs w:val="21"/>
        </w:rPr>
      </w:pPr>
    </w:p>
    <w:p w:rsidR="00D54AEA" w:rsidRPr="00D54AEA" w:rsidRDefault="00D54AEA" w:rsidP="00D54AEA">
      <w:pPr>
        <w:spacing w:line="240" w:lineRule="atLeast"/>
        <w:ind w:left="720" w:hanging="360"/>
        <w:rPr>
          <w:rFonts w:ascii="Arial" w:hAnsi="Arial" w:cs="Arial"/>
          <w:sz w:val="21"/>
          <w:szCs w:val="21"/>
        </w:rPr>
      </w:pPr>
      <w:r w:rsidRPr="00D54AEA">
        <w:rPr>
          <w:rFonts w:ascii="Arial" w:hAnsi="Arial" w:cs="Arial"/>
          <w:sz w:val="21"/>
          <w:szCs w:val="21"/>
        </w:rPr>
        <w:t>3.</w:t>
      </w:r>
      <w:r w:rsidRPr="00D54AEA">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rsidR="00D54AEA" w:rsidRPr="00D54AEA" w:rsidRDefault="00D54AEA" w:rsidP="00D54AEA">
      <w:pPr>
        <w:spacing w:line="240" w:lineRule="atLeast"/>
        <w:ind w:left="720" w:hanging="360"/>
        <w:rPr>
          <w:rFonts w:ascii="Times New Roman" w:hAnsi="Times New Roman"/>
          <w:szCs w:val="24"/>
        </w:rPr>
      </w:pPr>
    </w:p>
    <w:p w:rsidR="00D54AEA" w:rsidRPr="00D54AEA" w:rsidRDefault="00D54AEA" w:rsidP="00D54AEA">
      <w:pPr>
        <w:spacing w:line="240" w:lineRule="atLeast"/>
        <w:ind w:left="360" w:hanging="360"/>
        <w:rPr>
          <w:rFonts w:ascii="Arial" w:hAnsi="Arial" w:cs="Arial"/>
          <w:sz w:val="21"/>
          <w:szCs w:val="21"/>
        </w:rPr>
      </w:pPr>
      <w:r w:rsidRPr="00D54AEA">
        <w:rPr>
          <w:rFonts w:ascii="Arial" w:hAnsi="Arial" w:cs="Arial"/>
          <w:b/>
          <w:sz w:val="21"/>
          <w:szCs w:val="21"/>
        </w:rPr>
        <w:t>B.</w:t>
      </w:r>
      <w:r w:rsidRPr="00D54AEA">
        <w:rPr>
          <w:rFonts w:ascii="Arial" w:hAnsi="Arial" w:cs="Arial"/>
          <w:b/>
          <w:sz w:val="21"/>
          <w:szCs w:val="21"/>
        </w:rPr>
        <w:tab/>
      </w:r>
      <w:r w:rsidRPr="00D54AEA">
        <w:rPr>
          <w:rFonts w:ascii="Arial" w:hAnsi="Arial" w:cs="Arial"/>
          <w:b/>
          <w:sz w:val="21"/>
          <w:szCs w:val="21"/>
          <w:u w:val="single"/>
        </w:rPr>
        <w:t>Step 2.</w:t>
      </w:r>
      <w:r w:rsidRPr="00D54AEA">
        <w:rPr>
          <w:rFonts w:ascii="Arial" w:hAnsi="Arial" w:cs="Arial"/>
          <w:b/>
          <w:sz w:val="21"/>
          <w:szCs w:val="21"/>
        </w:rPr>
        <w:t xml:space="preserve">  Notify the public, at the earliest possible time, of a proposal to consider an action in a 100-year flood plain (or in the 500-year flood plain for a critical action</w:t>
      </w:r>
      <w:proofErr w:type="gramStart"/>
      <w:r w:rsidRPr="00D54AEA">
        <w:rPr>
          <w:rFonts w:ascii="Arial" w:hAnsi="Arial" w:cs="Arial"/>
          <w:b/>
          <w:sz w:val="21"/>
          <w:szCs w:val="21"/>
        </w:rPr>
        <w:t>), and</w:t>
      </w:r>
      <w:proofErr w:type="gramEnd"/>
      <w:r w:rsidRPr="00D54AEA">
        <w:rPr>
          <w:rFonts w:ascii="Arial" w:hAnsi="Arial" w:cs="Arial"/>
          <w:b/>
          <w:sz w:val="21"/>
          <w:szCs w:val="21"/>
        </w:rPr>
        <w:t xml:space="preserve"> involve the affected and interested public in the decision making process.  </w:t>
      </w:r>
      <w:r w:rsidRPr="00D54AEA">
        <w:rPr>
          <w:rFonts w:ascii="Arial" w:hAnsi="Arial" w:cs="Arial"/>
          <w:b/>
          <w:sz w:val="21"/>
          <w:szCs w:val="21"/>
          <w:u w:val="single"/>
        </w:rPr>
        <w:t>Publish the Early Notice and Public Review of a Proposed Activity in a 100 Year Floodplain</w:t>
      </w:r>
      <w:r w:rsidRPr="00D54AEA">
        <w:rPr>
          <w:rFonts w:ascii="Arial" w:hAnsi="Arial" w:cs="Arial"/>
          <w:b/>
          <w:sz w:val="21"/>
          <w:szCs w:val="21"/>
        </w:rPr>
        <w:t xml:space="preserve">, (See example notices).  Must be published and allow “15 - </w:t>
      </w:r>
      <w:proofErr w:type="gramStart"/>
      <w:r w:rsidRPr="00D54AEA">
        <w:rPr>
          <w:rFonts w:ascii="Arial" w:hAnsi="Arial" w:cs="Arial"/>
          <w:b/>
          <w:sz w:val="21"/>
          <w:szCs w:val="21"/>
        </w:rPr>
        <w:t>24 hour</w:t>
      </w:r>
      <w:proofErr w:type="gramEnd"/>
      <w:r w:rsidRPr="00D54AEA">
        <w:rPr>
          <w:rFonts w:ascii="Arial" w:hAnsi="Arial" w:cs="Arial"/>
          <w:b/>
          <w:sz w:val="21"/>
          <w:szCs w:val="21"/>
        </w:rPr>
        <w:t xml:space="preserve"> periods” before publishing FONSI Notice</w:t>
      </w:r>
      <w:r w:rsidRPr="00D54AEA">
        <w:rPr>
          <w:rFonts w:ascii="Arial" w:hAnsi="Arial" w:cs="Arial"/>
          <w:sz w:val="21"/>
          <w:szCs w:val="21"/>
        </w:rPr>
        <w:t>.</w:t>
      </w:r>
    </w:p>
    <w:p w:rsidR="00D54AEA" w:rsidRPr="00D54AEA" w:rsidRDefault="00D54AEA" w:rsidP="00D54AEA">
      <w:pPr>
        <w:spacing w:line="240" w:lineRule="atLeast"/>
        <w:ind w:left="36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1.</w:t>
      </w:r>
      <w:r w:rsidRPr="00D54AEA">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rsidR="00D54AEA" w:rsidRPr="00D54AEA" w:rsidRDefault="00D54AEA" w:rsidP="00D54AEA">
      <w:pPr>
        <w:spacing w:line="240" w:lineRule="atLeast"/>
        <w:ind w:left="360" w:hanging="360"/>
        <w:rPr>
          <w:rFonts w:ascii="Arial" w:hAnsi="Arial" w:cs="Arial"/>
          <w:b/>
          <w:sz w:val="21"/>
          <w:szCs w:val="21"/>
        </w:rPr>
      </w:pPr>
    </w:p>
    <w:p w:rsidR="00D54AEA" w:rsidRPr="00D54AEA" w:rsidRDefault="00D54AEA" w:rsidP="00D54AEA">
      <w:pPr>
        <w:spacing w:line="240" w:lineRule="atLeast"/>
        <w:ind w:left="360" w:hanging="360"/>
        <w:rPr>
          <w:rFonts w:ascii="Arial" w:hAnsi="Arial" w:cs="Arial"/>
          <w:b/>
          <w:sz w:val="21"/>
          <w:szCs w:val="21"/>
        </w:rPr>
      </w:pPr>
    </w:p>
    <w:p w:rsidR="00D54AEA" w:rsidRPr="00D54AEA" w:rsidRDefault="00D54AEA" w:rsidP="00D54AEA">
      <w:pPr>
        <w:spacing w:line="240" w:lineRule="atLeast"/>
        <w:ind w:left="360" w:hanging="360"/>
        <w:rPr>
          <w:rFonts w:ascii="Arial" w:hAnsi="Arial" w:cs="Arial"/>
          <w:b/>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lastRenderedPageBreak/>
        <w:t>2.</w:t>
      </w:r>
      <w:r w:rsidRPr="00D54AEA">
        <w:rPr>
          <w:rFonts w:ascii="Arial" w:hAnsi="Arial" w:cs="Arial"/>
          <w:sz w:val="21"/>
          <w:szCs w:val="21"/>
        </w:rPr>
        <w:tab/>
        <w:t>A minimum of 15 calendar days shall be allowed for comment on the public notice.</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3.</w:t>
      </w:r>
      <w:r w:rsidRPr="00D54AEA">
        <w:rPr>
          <w:rFonts w:ascii="Arial" w:hAnsi="Arial" w:cs="Arial"/>
          <w:sz w:val="21"/>
          <w:szCs w:val="21"/>
        </w:rPr>
        <w:tab/>
        <w:t>A notice under this paragraph shall state:  the name, proposed location and description of the activity; the total number of acres of flood plain involved; and the official and phone number to contact for information.  The notice shall indicate the hours and the office at which a full description of the proposed action may be reviewed. (See example notices).</w:t>
      </w:r>
    </w:p>
    <w:p w:rsidR="00D54AEA" w:rsidRPr="00D54AEA" w:rsidRDefault="00D54AEA" w:rsidP="00D54AEA">
      <w:pPr>
        <w:spacing w:line="240" w:lineRule="atLeast"/>
        <w:ind w:left="360" w:hanging="360"/>
        <w:rPr>
          <w:rFonts w:ascii="Times New Roman" w:hAnsi="Times New Roman"/>
          <w:szCs w:val="24"/>
        </w:rPr>
      </w:pPr>
    </w:p>
    <w:p w:rsidR="00D54AEA" w:rsidRPr="00D54AEA" w:rsidRDefault="00D54AEA" w:rsidP="00D54AEA">
      <w:pPr>
        <w:spacing w:line="240" w:lineRule="atLeast"/>
        <w:ind w:left="360" w:hanging="360"/>
        <w:rPr>
          <w:rFonts w:ascii="Arial" w:hAnsi="Arial" w:cs="Arial"/>
          <w:b/>
          <w:sz w:val="21"/>
          <w:szCs w:val="21"/>
        </w:rPr>
      </w:pPr>
      <w:r w:rsidRPr="00D54AEA">
        <w:rPr>
          <w:rFonts w:ascii="Arial" w:hAnsi="Arial" w:cs="Arial"/>
          <w:b/>
          <w:sz w:val="21"/>
          <w:szCs w:val="21"/>
        </w:rPr>
        <w:t>C.</w:t>
      </w:r>
      <w:r w:rsidRPr="00D54AEA">
        <w:rPr>
          <w:rFonts w:ascii="Arial" w:hAnsi="Arial" w:cs="Arial"/>
          <w:b/>
          <w:sz w:val="21"/>
          <w:szCs w:val="21"/>
        </w:rPr>
        <w:tab/>
      </w:r>
      <w:r w:rsidRPr="00D54AEA">
        <w:rPr>
          <w:rFonts w:ascii="Arial" w:hAnsi="Arial" w:cs="Arial"/>
          <w:b/>
          <w:sz w:val="21"/>
          <w:szCs w:val="21"/>
          <w:u w:val="single"/>
        </w:rPr>
        <w:t>Step 3.</w:t>
      </w:r>
      <w:r w:rsidRPr="00D54AEA">
        <w:rPr>
          <w:rFonts w:ascii="Arial" w:hAnsi="Arial" w:cs="Arial"/>
          <w:b/>
          <w:sz w:val="21"/>
          <w:szCs w:val="21"/>
        </w:rPr>
        <w:t xml:space="preserve">  Identify and evaluate practicable alternatives to locating the proposed action in a 100-year flood plain (or the 500-year flood plain for a critical action).</w:t>
      </w:r>
    </w:p>
    <w:p w:rsidR="00D54AEA" w:rsidRPr="00D54AEA" w:rsidRDefault="00D54AEA" w:rsidP="00D54AEA">
      <w:pPr>
        <w:spacing w:line="240" w:lineRule="atLeast"/>
        <w:ind w:left="36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1.</w:t>
      </w:r>
      <w:r w:rsidRPr="00D54AEA">
        <w:rPr>
          <w:rFonts w:ascii="Arial" w:hAnsi="Arial" w:cs="Arial"/>
          <w:sz w:val="21"/>
          <w:szCs w:val="21"/>
        </w:rPr>
        <w:tab/>
        <w:t>The consideration of practicable alternatives to the proposed site or method may include:</w:t>
      </w:r>
    </w:p>
    <w:p w:rsidR="00D54AEA" w:rsidRPr="00D54AEA" w:rsidRDefault="00D54AEA" w:rsidP="00D54AEA">
      <w:pPr>
        <w:spacing w:line="240" w:lineRule="atLeast"/>
        <w:ind w:left="360" w:hanging="360"/>
        <w:rPr>
          <w:rFonts w:ascii="Arial" w:hAnsi="Arial" w:cs="Arial"/>
          <w:sz w:val="21"/>
          <w:szCs w:val="21"/>
        </w:rPr>
      </w:pPr>
    </w:p>
    <w:p w:rsidR="00D54AEA" w:rsidRPr="00D54AEA" w:rsidRDefault="00D54AEA" w:rsidP="00D54AEA">
      <w:pPr>
        <w:tabs>
          <w:tab w:val="left" w:pos="-720"/>
        </w:tabs>
        <w:spacing w:line="240" w:lineRule="atLeast"/>
        <w:ind w:left="1080" w:hanging="360"/>
        <w:rPr>
          <w:rFonts w:ascii="Arial" w:hAnsi="Arial" w:cs="Arial"/>
          <w:sz w:val="21"/>
          <w:szCs w:val="21"/>
        </w:rPr>
      </w:pPr>
      <w:r w:rsidRPr="00D54AEA">
        <w:rPr>
          <w:rFonts w:ascii="Arial" w:hAnsi="Arial" w:cs="Arial"/>
          <w:sz w:val="21"/>
          <w:szCs w:val="21"/>
        </w:rPr>
        <w:t>a.</w:t>
      </w:r>
      <w:r w:rsidRPr="00D54AEA">
        <w:rPr>
          <w:rFonts w:ascii="Arial" w:hAnsi="Arial" w:cs="Arial"/>
          <w:sz w:val="21"/>
          <w:szCs w:val="21"/>
        </w:rPr>
        <w:tab/>
        <w:t>Locations outside the 100-year flood plain (or a 500-year flood plain for a critical action).</w:t>
      </w:r>
    </w:p>
    <w:p w:rsidR="00D54AEA" w:rsidRPr="00D54AEA" w:rsidRDefault="00D54AEA" w:rsidP="00D54AEA">
      <w:pPr>
        <w:tabs>
          <w:tab w:val="left" w:pos="-720"/>
        </w:tabs>
        <w:spacing w:line="240" w:lineRule="atLeast"/>
        <w:ind w:left="1080" w:hanging="360"/>
        <w:rPr>
          <w:rFonts w:ascii="Arial" w:hAnsi="Arial" w:cs="Arial"/>
          <w:sz w:val="21"/>
          <w:szCs w:val="21"/>
        </w:rPr>
      </w:pPr>
      <w:r w:rsidRPr="00D54AEA">
        <w:rPr>
          <w:rFonts w:ascii="Arial" w:hAnsi="Arial" w:cs="Arial"/>
          <w:sz w:val="21"/>
          <w:szCs w:val="21"/>
        </w:rPr>
        <w:t>b.</w:t>
      </w:r>
      <w:r w:rsidRPr="00D54AEA">
        <w:rPr>
          <w:rFonts w:ascii="Arial" w:hAnsi="Arial" w:cs="Arial"/>
          <w:sz w:val="21"/>
          <w:szCs w:val="21"/>
        </w:rPr>
        <w:tab/>
        <w:t>Alternative methods to serve the identical project objective.</w:t>
      </w:r>
    </w:p>
    <w:p w:rsidR="00D54AEA" w:rsidRPr="00D54AEA" w:rsidRDefault="00D54AEA" w:rsidP="00D54AEA">
      <w:pPr>
        <w:tabs>
          <w:tab w:val="left" w:pos="-720"/>
        </w:tabs>
        <w:spacing w:line="240" w:lineRule="atLeast"/>
        <w:ind w:left="1080" w:hanging="360"/>
        <w:rPr>
          <w:rFonts w:ascii="Arial" w:hAnsi="Arial" w:cs="Arial"/>
          <w:sz w:val="21"/>
          <w:szCs w:val="21"/>
        </w:rPr>
      </w:pPr>
      <w:r w:rsidRPr="00D54AEA">
        <w:rPr>
          <w:rFonts w:ascii="Arial" w:hAnsi="Arial" w:cs="Arial"/>
          <w:sz w:val="21"/>
          <w:szCs w:val="21"/>
        </w:rPr>
        <w:t>c.</w:t>
      </w:r>
      <w:r w:rsidRPr="00D54AEA">
        <w:rPr>
          <w:rFonts w:ascii="Arial" w:hAnsi="Arial" w:cs="Arial"/>
          <w:sz w:val="21"/>
          <w:szCs w:val="21"/>
        </w:rPr>
        <w:tab/>
        <w:t>A determination not to approve any action.</w:t>
      </w:r>
    </w:p>
    <w:p w:rsidR="00D54AEA" w:rsidRPr="00D54AEA" w:rsidRDefault="00D54AEA" w:rsidP="00D54AEA">
      <w:pPr>
        <w:tabs>
          <w:tab w:val="left" w:pos="-720"/>
        </w:tabs>
        <w:spacing w:line="240" w:lineRule="atLeast"/>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2.</w:t>
      </w:r>
      <w:r w:rsidRPr="00D54AEA">
        <w:rPr>
          <w:rFonts w:ascii="Arial" w:hAnsi="Arial" w:cs="Arial"/>
          <w:sz w:val="21"/>
          <w:szCs w:val="21"/>
        </w:rPr>
        <w:tab/>
        <w:t>In reviewing practicable alternatives, the department or a grant recipient subject to 24 CFR Part 58, shall consider feasible technological alternatives, hazard reduction methods and related mitigation costs, and environmental impacts.</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360" w:hanging="360"/>
        <w:rPr>
          <w:rFonts w:ascii="Arial" w:hAnsi="Arial" w:cs="Arial"/>
          <w:b/>
          <w:sz w:val="21"/>
          <w:szCs w:val="21"/>
        </w:rPr>
      </w:pPr>
      <w:r w:rsidRPr="00D54AEA">
        <w:rPr>
          <w:rFonts w:ascii="Arial" w:hAnsi="Arial" w:cs="Arial"/>
          <w:b/>
          <w:sz w:val="21"/>
          <w:szCs w:val="21"/>
        </w:rPr>
        <w:t>D.</w:t>
      </w:r>
      <w:r w:rsidRPr="00D54AEA">
        <w:rPr>
          <w:rFonts w:ascii="Arial" w:hAnsi="Arial" w:cs="Arial"/>
          <w:b/>
          <w:sz w:val="21"/>
          <w:szCs w:val="21"/>
        </w:rPr>
        <w:tab/>
      </w:r>
      <w:r w:rsidRPr="00D54AEA">
        <w:rPr>
          <w:rFonts w:ascii="Arial" w:hAnsi="Arial" w:cs="Arial"/>
          <w:b/>
          <w:sz w:val="21"/>
          <w:szCs w:val="21"/>
          <w:u w:val="single"/>
        </w:rPr>
        <w:t>Step 4.</w:t>
      </w:r>
      <w:r w:rsidRPr="00D54AEA">
        <w:rPr>
          <w:rFonts w:ascii="Arial" w:hAnsi="Arial" w:cs="Arial"/>
          <w:b/>
          <w:sz w:val="21"/>
          <w:szCs w:val="21"/>
        </w:rPr>
        <w:t xml:space="preserve">  Identify the potential direct and indirect impacts associated with the occupancy or modification of the 100-year flood plain (or a 500-year flood plain for a critical action).</w:t>
      </w:r>
    </w:p>
    <w:p w:rsidR="00D54AEA" w:rsidRPr="00D54AEA" w:rsidRDefault="00D54AEA" w:rsidP="00D54AEA">
      <w:pPr>
        <w:tabs>
          <w:tab w:val="left" w:pos="-720"/>
        </w:tabs>
        <w:spacing w:line="240" w:lineRule="atLeast"/>
        <w:ind w:left="360" w:hanging="360"/>
        <w:rPr>
          <w:rFonts w:ascii="Arial" w:hAnsi="Arial" w:cs="Arial"/>
          <w:sz w:val="21"/>
          <w:szCs w:val="21"/>
        </w:rPr>
      </w:pPr>
    </w:p>
    <w:p w:rsidR="00D54AEA" w:rsidRPr="00D54AEA" w:rsidRDefault="00D54AEA" w:rsidP="00D54AEA">
      <w:pPr>
        <w:tabs>
          <w:tab w:val="left" w:pos="-720"/>
        </w:tabs>
        <w:spacing w:line="240" w:lineRule="atLeast"/>
        <w:ind w:left="360" w:hanging="360"/>
        <w:rPr>
          <w:rFonts w:ascii="Arial" w:hAnsi="Arial" w:cs="Arial"/>
          <w:b/>
          <w:sz w:val="21"/>
          <w:szCs w:val="21"/>
        </w:rPr>
      </w:pPr>
      <w:r w:rsidRPr="00D54AEA">
        <w:rPr>
          <w:rFonts w:ascii="Arial" w:hAnsi="Arial" w:cs="Arial"/>
          <w:b/>
          <w:sz w:val="21"/>
          <w:szCs w:val="21"/>
        </w:rPr>
        <w:t>E.</w:t>
      </w:r>
      <w:r w:rsidRPr="00D54AEA">
        <w:rPr>
          <w:rFonts w:ascii="Arial" w:hAnsi="Arial" w:cs="Arial"/>
          <w:b/>
          <w:sz w:val="21"/>
          <w:szCs w:val="21"/>
        </w:rPr>
        <w:tab/>
      </w:r>
      <w:r w:rsidRPr="00D54AEA">
        <w:rPr>
          <w:rFonts w:ascii="Arial" w:hAnsi="Arial" w:cs="Arial"/>
          <w:b/>
          <w:sz w:val="21"/>
          <w:szCs w:val="21"/>
          <w:u w:val="single"/>
        </w:rPr>
        <w:t>Step 5.</w:t>
      </w:r>
      <w:r w:rsidRPr="00D54AEA">
        <w:rPr>
          <w:rFonts w:ascii="Arial"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rsidR="00D54AEA" w:rsidRPr="00D54AEA" w:rsidRDefault="00D54AEA" w:rsidP="00D54AEA">
      <w:pPr>
        <w:tabs>
          <w:tab w:val="left" w:pos="-720"/>
        </w:tabs>
        <w:spacing w:line="240" w:lineRule="atLeast"/>
        <w:ind w:left="36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1.</w:t>
      </w:r>
      <w:r w:rsidRPr="00D54AEA">
        <w:rPr>
          <w:rFonts w:ascii="Arial" w:hAnsi="Arial" w:cs="Arial"/>
          <w:sz w:val="21"/>
          <w:szCs w:val="21"/>
        </w:rPr>
        <w:tab/>
        <w:t>Preparation of and participation in an early warning system.</w:t>
      </w:r>
    </w:p>
    <w:p w:rsidR="00D54AEA" w:rsidRPr="00D54AEA" w:rsidRDefault="00D54AEA" w:rsidP="00D54AEA">
      <w:pPr>
        <w:tabs>
          <w:tab w:val="left" w:pos="-720"/>
        </w:tabs>
        <w:spacing w:line="240" w:lineRule="atLeast"/>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2.</w:t>
      </w:r>
      <w:r w:rsidRPr="00D54AEA">
        <w:rPr>
          <w:rFonts w:ascii="Arial" w:hAnsi="Arial" w:cs="Arial"/>
          <w:sz w:val="21"/>
          <w:szCs w:val="21"/>
        </w:rPr>
        <w:tab/>
        <w:t>An emergency evacuation and relocation plan.</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3.</w:t>
      </w:r>
      <w:r w:rsidRPr="00D54AEA">
        <w:rPr>
          <w:rFonts w:ascii="Arial" w:hAnsi="Arial" w:cs="Arial"/>
          <w:sz w:val="21"/>
          <w:szCs w:val="21"/>
        </w:rPr>
        <w:tab/>
        <w:t>Identification of evacuation route(s) out of the 500-year flood plain.</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4.</w:t>
      </w:r>
      <w:r w:rsidRPr="00D54AEA">
        <w:rPr>
          <w:rFonts w:ascii="Arial" w:hAnsi="Arial" w:cs="Arial"/>
          <w:sz w:val="21"/>
          <w:szCs w:val="21"/>
        </w:rPr>
        <w:tab/>
        <w:t>Identification marks of past or estimated flood levels on all structures.</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keepNext/>
        <w:tabs>
          <w:tab w:val="left" w:pos="-720"/>
        </w:tabs>
        <w:spacing w:line="240" w:lineRule="atLeast"/>
        <w:ind w:left="360" w:hanging="360"/>
        <w:rPr>
          <w:rFonts w:ascii="Arial" w:hAnsi="Arial" w:cs="Arial"/>
          <w:b/>
          <w:sz w:val="21"/>
          <w:szCs w:val="21"/>
        </w:rPr>
      </w:pPr>
      <w:r w:rsidRPr="00D54AEA">
        <w:rPr>
          <w:rFonts w:ascii="Arial" w:hAnsi="Arial" w:cs="Arial"/>
          <w:b/>
          <w:sz w:val="21"/>
          <w:szCs w:val="21"/>
        </w:rPr>
        <w:t>F.</w:t>
      </w:r>
      <w:r w:rsidRPr="00D54AEA">
        <w:rPr>
          <w:rFonts w:ascii="Arial" w:hAnsi="Arial" w:cs="Arial"/>
          <w:b/>
          <w:sz w:val="21"/>
          <w:szCs w:val="21"/>
        </w:rPr>
        <w:tab/>
      </w:r>
      <w:r w:rsidRPr="00D54AEA">
        <w:rPr>
          <w:rFonts w:ascii="Arial" w:hAnsi="Arial" w:cs="Arial"/>
          <w:b/>
          <w:sz w:val="21"/>
          <w:szCs w:val="21"/>
          <w:u w:val="single"/>
        </w:rPr>
        <w:t>Step 6.</w:t>
      </w:r>
      <w:r w:rsidRPr="00D54AEA">
        <w:rPr>
          <w:rFonts w:ascii="Arial" w:hAnsi="Arial" w:cs="Arial"/>
          <w:b/>
          <w:sz w:val="21"/>
          <w:szCs w:val="21"/>
        </w:rPr>
        <w:t xml:space="preserve">  Reevaluate the proposed action to determine:</w:t>
      </w:r>
    </w:p>
    <w:p w:rsidR="00D54AEA" w:rsidRPr="00D54AEA" w:rsidRDefault="00D54AEA" w:rsidP="00D54AEA">
      <w:pPr>
        <w:keepNext/>
        <w:tabs>
          <w:tab w:val="left" w:pos="-720"/>
        </w:tabs>
        <w:spacing w:line="240" w:lineRule="atLeast"/>
        <w:ind w:left="360" w:hanging="360"/>
        <w:rPr>
          <w:rFonts w:ascii="Arial" w:hAnsi="Arial" w:cs="Arial"/>
          <w:sz w:val="21"/>
          <w:szCs w:val="21"/>
        </w:rPr>
      </w:pPr>
    </w:p>
    <w:p w:rsidR="00D54AEA" w:rsidRPr="00D54AEA" w:rsidRDefault="00D54AEA" w:rsidP="00D54AEA">
      <w:pPr>
        <w:keepNext/>
        <w:tabs>
          <w:tab w:val="left" w:pos="-720"/>
        </w:tabs>
        <w:spacing w:line="240" w:lineRule="atLeast"/>
        <w:ind w:left="720" w:hanging="360"/>
        <w:rPr>
          <w:rFonts w:ascii="Arial" w:hAnsi="Arial" w:cs="Arial"/>
          <w:sz w:val="21"/>
          <w:szCs w:val="21"/>
        </w:rPr>
      </w:pPr>
      <w:r w:rsidRPr="00D54AEA">
        <w:rPr>
          <w:rFonts w:ascii="Arial" w:hAnsi="Arial" w:cs="Arial"/>
          <w:sz w:val="21"/>
          <w:szCs w:val="21"/>
        </w:rPr>
        <w:t>1.</w:t>
      </w:r>
      <w:r w:rsidRPr="00D54AEA">
        <w:rPr>
          <w:rFonts w:ascii="Arial" w:hAnsi="Arial" w:cs="Arial"/>
          <w:sz w:val="21"/>
          <w:szCs w:val="21"/>
        </w:rPr>
        <w:tab/>
        <w:t xml:space="preserve">Whether it is still practicable </w:t>
      </w:r>
      <w:proofErr w:type="gramStart"/>
      <w:r w:rsidRPr="00D54AEA">
        <w:rPr>
          <w:rFonts w:ascii="Arial" w:hAnsi="Arial" w:cs="Arial"/>
          <w:sz w:val="21"/>
          <w:szCs w:val="21"/>
        </w:rPr>
        <w:t>in light of</w:t>
      </w:r>
      <w:proofErr w:type="gramEnd"/>
      <w:r w:rsidRPr="00D54AEA">
        <w:rPr>
          <w:rFonts w:ascii="Arial" w:hAnsi="Arial" w:cs="Arial"/>
          <w:sz w:val="21"/>
          <w:szCs w:val="21"/>
        </w:rPr>
        <w:t xml:space="preserve"> its exposure to flood hazards in the flood plain, the extent to which it will aggravate the current hazards to other flood plains, and its potential to disrupt flood plain values.</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r w:rsidRPr="00D54AEA">
        <w:rPr>
          <w:rFonts w:ascii="Arial" w:hAnsi="Arial" w:cs="Arial"/>
          <w:sz w:val="21"/>
          <w:szCs w:val="21"/>
        </w:rPr>
        <w:t>2.</w:t>
      </w:r>
      <w:r w:rsidRPr="00D54AEA">
        <w:rPr>
          <w:rFonts w:ascii="Arial" w:hAnsi="Arial" w:cs="Arial"/>
          <w:sz w:val="21"/>
          <w:szCs w:val="21"/>
        </w:rPr>
        <w:tab/>
        <w:t xml:space="preserve">Whether alternatives preliminarily rejected at Step 3 are practicable </w:t>
      </w:r>
      <w:proofErr w:type="gramStart"/>
      <w:r w:rsidRPr="00D54AEA">
        <w:rPr>
          <w:rFonts w:ascii="Arial" w:hAnsi="Arial" w:cs="Arial"/>
          <w:sz w:val="21"/>
          <w:szCs w:val="21"/>
        </w:rPr>
        <w:t>in light of</w:t>
      </w:r>
      <w:proofErr w:type="gramEnd"/>
      <w:r w:rsidRPr="00D54AEA">
        <w:rPr>
          <w:rFonts w:ascii="Arial" w:hAnsi="Arial" w:cs="Arial"/>
          <w:sz w:val="21"/>
          <w:szCs w:val="21"/>
        </w:rPr>
        <w:t xml:space="preserve"> the information gained in Steps 4 and 5.</w:t>
      </w: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tabs>
          <w:tab w:val="left" w:pos="-720"/>
        </w:tabs>
        <w:spacing w:line="240" w:lineRule="atLeast"/>
        <w:ind w:left="720" w:hanging="360"/>
        <w:rPr>
          <w:rFonts w:ascii="Arial" w:hAnsi="Arial" w:cs="Arial"/>
          <w:sz w:val="21"/>
          <w:szCs w:val="21"/>
        </w:rPr>
      </w:pPr>
    </w:p>
    <w:p w:rsidR="00D54AEA" w:rsidRPr="00D54AEA" w:rsidRDefault="00D54AEA" w:rsidP="00D54AEA">
      <w:pPr>
        <w:spacing w:line="240" w:lineRule="atLeast"/>
        <w:ind w:left="360" w:hanging="360"/>
        <w:rPr>
          <w:rFonts w:ascii="Arial" w:hAnsi="Arial" w:cs="Arial"/>
          <w:b/>
          <w:sz w:val="21"/>
          <w:szCs w:val="21"/>
        </w:rPr>
      </w:pPr>
      <w:r w:rsidRPr="00D54AEA">
        <w:rPr>
          <w:rFonts w:ascii="Arial" w:hAnsi="Arial" w:cs="Arial"/>
          <w:b/>
          <w:sz w:val="21"/>
          <w:szCs w:val="21"/>
        </w:rPr>
        <w:lastRenderedPageBreak/>
        <w:t>G.</w:t>
      </w:r>
      <w:r w:rsidRPr="00D54AEA">
        <w:rPr>
          <w:rFonts w:ascii="Arial" w:hAnsi="Arial" w:cs="Arial"/>
          <w:b/>
          <w:sz w:val="21"/>
          <w:szCs w:val="21"/>
        </w:rPr>
        <w:tab/>
      </w:r>
      <w:r w:rsidRPr="00D54AEA">
        <w:rPr>
          <w:rFonts w:ascii="Arial" w:hAnsi="Arial" w:cs="Arial"/>
          <w:b/>
          <w:sz w:val="21"/>
          <w:szCs w:val="21"/>
          <w:u w:val="single"/>
        </w:rPr>
        <w:t>Step 7.</w:t>
      </w:r>
      <w:r w:rsidRPr="00D54AEA">
        <w:rPr>
          <w:rFonts w:ascii="Arial" w:hAnsi="Arial" w:cs="Arial"/>
          <w:b/>
          <w:sz w:val="21"/>
          <w:szCs w:val="21"/>
        </w:rPr>
        <w:t xml:space="preserve">  If the reevaluation results in a determination that there is no practicable alternative to locating the proposal in the 100-year flood plain (or the 500-year flood</w:t>
      </w:r>
      <w:r w:rsidRPr="00D54AEA">
        <w:rPr>
          <w:rFonts w:ascii="Times New Roman" w:hAnsi="Times New Roman"/>
          <w:b/>
          <w:szCs w:val="24"/>
        </w:rPr>
        <w:t xml:space="preserve"> </w:t>
      </w:r>
      <w:r w:rsidRPr="00D54AEA">
        <w:rPr>
          <w:rFonts w:ascii="Arial" w:hAnsi="Arial" w:cs="Arial"/>
          <w:b/>
          <w:sz w:val="21"/>
          <w:szCs w:val="21"/>
        </w:rPr>
        <w:t xml:space="preserve">plain for a critical action), publish the </w:t>
      </w:r>
      <w:r w:rsidRPr="00D54AEA">
        <w:rPr>
          <w:rFonts w:ascii="Arial" w:hAnsi="Arial" w:cs="Arial"/>
          <w:b/>
          <w:sz w:val="21"/>
          <w:szCs w:val="21"/>
          <w:u w:val="single"/>
        </w:rPr>
        <w:t>Final Notice and Public Explanation of a Proposed Activity in a 100-Year Floodplain</w:t>
      </w:r>
      <w:r w:rsidRPr="00D54AEA">
        <w:rPr>
          <w:rFonts w:ascii="Arial" w:hAnsi="Arial" w:cs="Arial"/>
          <w:b/>
          <w:sz w:val="21"/>
          <w:szCs w:val="21"/>
        </w:rPr>
        <w:t xml:space="preserve">.  </w:t>
      </w:r>
    </w:p>
    <w:p w:rsidR="00D54AEA" w:rsidRPr="00D54AEA" w:rsidRDefault="00D54AEA" w:rsidP="00D54AEA">
      <w:pPr>
        <w:spacing w:line="240" w:lineRule="atLeast"/>
        <w:ind w:left="360" w:hanging="360"/>
        <w:rPr>
          <w:rFonts w:ascii="Arial" w:hAnsi="Arial" w:cs="Arial"/>
          <w:b/>
          <w:sz w:val="21"/>
          <w:szCs w:val="21"/>
        </w:rPr>
      </w:pPr>
    </w:p>
    <w:p w:rsidR="00D54AEA" w:rsidRPr="00D54AEA" w:rsidRDefault="00D54AEA" w:rsidP="00D54AEA">
      <w:pPr>
        <w:spacing w:line="240" w:lineRule="atLeast"/>
        <w:ind w:left="360" w:hanging="360"/>
        <w:rPr>
          <w:rFonts w:ascii="Arial" w:hAnsi="Arial" w:cs="Arial"/>
          <w:b/>
          <w:sz w:val="21"/>
          <w:szCs w:val="21"/>
        </w:rPr>
      </w:pPr>
      <w:r w:rsidRPr="00D54AEA">
        <w:rPr>
          <w:rFonts w:ascii="Arial" w:hAnsi="Arial" w:cs="Arial"/>
          <w:b/>
          <w:i/>
          <w:sz w:val="21"/>
          <w:szCs w:val="21"/>
        </w:rPr>
        <w:t>**</w:t>
      </w:r>
      <w:r w:rsidRPr="00D54AEA">
        <w:rPr>
          <w:rFonts w:ascii="Arial" w:hAnsi="Arial" w:cs="Arial"/>
          <w:b/>
          <w:i/>
          <w:sz w:val="21"/>
          <w:szCs w:val="21"/>
          <w:u w:val="single"/>
        </w:rPr>
        <w:t>This notice can be published concurrently with a FONSI or NOI / RROF Notice</w:t>
      </w:r>
      <w:r w:rsidRPr="00D54AEA">
        <w:rPr>
          <w:rFonts w:ascii="Arial" w:hAnsi="Arial" w:cs="Arial"/>
          <w:b/>
          <w:sz w:val="21"/>
          <w:szCs w:val="21"/>
        </w:rPr>
        <w:t>:</w:t>
      </w:r>
    </w:p>
    <w:p w:rsidR="00D54AEA" w:rsidRPr="00D54AEA" w:rsidRDefault="00D54AEA" w:rsidP="00D54AEA">
      <w:pPr>
        <w:spacing w:line="240" w:lineRule="atLeast"/>
        <w:ind w:left="360" w:hanging="360"/>
        <w:rPr>
          <w:rFonts w:ascii="Arial" w:hAnsi="Arial" w:cs="Arial"/>
          <w:sz w:val="21"/>
          <w:szCs w:val="21"/>
        </w:rPr>
      </w:pPr>
    </w:p>
    <w:p w:rsidR="00D54AEA" w:rsidRPr="00D54AEA" w:rsidRDefault="00D54AEA" w:rsidP="00D54AEA">
      <w:pPr>
        <w:spacing w:line="240" w:lineRule="atLeast"/>
        <w:ind w:left="720" w:hanging="360"/>
        <w:rPr>
          <w:rFonts w:ascii="Arial" w:hAnsi="Arial" w:cs="Arial"/>
          <w:sz w:val="21"/>
          <w:szCs w:val="21"/>
        </w:rPr>
      </w:pPr>
      <w:r w:rsidRPr="00D54AEA">
        <w:rPr>
          <w:rFonts w:ascii="Arial" w:hAnsi="Arial" w:cs="Arial"/>
          <w:sz w:val="21"/>
          <w:szCs w:val="21"/>
        </w:rPr>
        <w:t>1.</w:t>
      </w:r>
      <w:r w:rsidRPr="00D54AEA">
        <w:rPr>
          <w:rFonts w:ascii="Arial" w:hAnsi="Arial" w:cs="Arial"/>
          <w:sz w:val="21"/>
          <w:szCs w:val="21"/>
        </w:rPr>
        <w:tab/>
        <w:t xml:space="preserve">The reasons why the proposal must </w:t>
      </w:r>
      <w:proofErr w:type="gramStart"/>
      <w:r w:rsidRPr="00D54AEA">
        <w:rPr>
          <w:rFonts w:ascii="Arial" w:hAnsi="Arial" w:cs="Arial"/>
          <w:sz w:val="21"/>
          <w:szCs w:val="21"/>
        </w:rPr>
        <w:t>be located in</w:t>
      </w:r>
      <w:proofErr w:type="gramEnd"/>
      <w:r w:rsidRPr="00D54AEA">
        <w:rPr>
          <w:rFonts w:ascii="Arial" w:hAnsi="Arial" w:cs="Arial"/>
          <w:sz w:val="21"/>
          <w:szCs w:val="21"/>
        </w:rPr>
        <w:t xml:space="preserve"> the flood plain.</w:t>
      </w:r>
    </w:p>
    <w:p w:rsidR="00D54AEA" w:rsidRPr="00D54AEA" w:rsidRDefault="00D54AEA" w:rsidP="00D54AEA">
      <w:pPr>
        <w:spacing w:line="240" w:lineRule="atLeast"/>
        <w:ind w:left="720" w:hanging="360"/>
        <w:rPr>
          <w:rFonts w:ascii="Arial" w:hAnsi="Arial" w:cs="Arial"/>
          <w:sz w:val="21"/>
          <w:szCs w:val="21"/>
        </w:rPr>
      </w:pPr>
    </w:p>
    <w:p w:rsidR="00D54AEA" w:rsidRPr="00D54AEA" w:rsidRDefault="00D54AEA" w:rsidP="00D54AEA">
      <w:pPr>
        <w:spacing w:line="240" w:lineRule="atLeast"/>
        <w:ind w:left="720" w:hanging="360"/>
        <w:rPr>
          <w:rFonts w:ascii="Arial" w:hAnsi="Arial" w:cs="Arial"/>
          <w:sz w:val="21"/>
          <w:szCs w:val="21"/>
        </w:rPr>
      </w:pPr>
      <w:r w:rsidRPr="00D54AEA">
        <w:rPr>
          <w:rFonts w:ascii="Arial" w:hAnsi="Arial" w:cs="Arial"/>
          <w:sz w:val="21"/>
          <w:szCs w:val="21"/>
        </w:rPr>
        <w:t>2.</w:t>
      </w:r>
      <w:r w:rsidRPr="00D54AEA">
        <w:rPr>
          <w:rFonts w:ascii="Arial" w:hAnsi="Arial" w:cs="Arial"/>
          <w:sz w:val="21"/>
          <w:szCs w:val="21"/>
        </w:rPr>
        <w:tab/>
        <w:t>A list of the alternatives considered.</w:t>
      </w:r>
    </w:p>
    <w:p w:rsidR="00D54AEA" w:rsidRPr="00D54AEA" w:rsidRDefault="00D54AEA" w:rsidP="00D54AEA">
      <w:pPr>
        <w:spacing w:line="240" w:lineRule="atLeast"/>
        <w:ind w:left="720" w:hanging="360"/>
        <w:rPr>
          <w:rFonts w:ascii="Arial" w:hAnsi="Arial" w:cs="Arial"/>
          <w:sz w:val="21"/>
          <w:szCs w:val="21"/>
        </w:rPr>
      </w:pPr>
    </w:p>
    <w:p w:rsidR="00D54AEA" w:rsidRPr="00D54AEA" w:rsidRDefault="00D54AEA" w:rsidP="00D54AEA">
      <w:pPr>
        <w:spacing w:line="240" w:lineRule="atLeast"/>
        <w:ind w:left="720" w:hanging="360"/>
        <w:rPr>
          <w:rFonts w:ascii="Arial" w:hAnsi="Arial" w:cs="Arial"/>
          <w:sz w:val="21"/>
          <w:szCs w:val="21"/>
        </w:rPr>
      </w:pPr>
      <w:r w:rsidRPr="00D54AEA">
        <w:rPr>
          <w:rFonts w:ascii="Arial" w:hAnsi="Arial" w:cs="Arial"/>
          <w:sz w:val="21"/>
          <w:szCs w:val="21"/>
        </w:rPr>
        <w:t>3.</w:t>
      </w:r>
      <w:r w:rsidRPr="00D54AEA">
        <w:rPr>
          <w:rFonts w:ascii="Arial" w:hAnsi="Arial" w:cs="Arial"/>
          <w:sz w:val="21"/>
          <w:szCs w:val="21"/>
        </w:rPr>
        <w:tab/>
        <w:t>All mitigation measures to be taken to minimize adverse impacts and to restore and preserve natural and beneficial values.</w:t>
      </w:r>
    </w:p>
    <w:p w:rsidR="00D54AEA" w:rsidRPr="00D54AEA" w:rsidRDefault="00D54AEA" w:rsidP="00D54AEA">
      <w:pPr>
        <w:spacing w:line="240" w:lineRule="atLeast"/>
        <w:ind w:left="720" w:hanging="360"/>
        <w:rPr>
          <w:rFonts w:ascii="Arial" w:hAnsi="Arial" w:cs="Arial"/>
          <w:sz w:val="21"/>
          <w:szCs w:val="21"/>
        </w:rPr>
      </w:pPr>
    </w:p>
    <w:p w:rsidR="00D54AEA" w:rsidRPr="00D54AEA" w:rsidRDefault="00D54AEA" w:rsidP="00D54AEA">
      <w:pPr>
        <w:spacing w:line="240" w:lineRule="atLeast"/>
        <w:ind w:left="360" w:hanging="360"/>
        <w:rPr>
          <w:rFonts w:ascii="Arial" w:hAnsi="Arial" w:cs="Arial"/>
          <w:b/>
          <w:sz w:val="21"/>
          <w:szCs w:val="21"/>
        </w:rPr>
      </w:pPr>
      <w:r w:rsidRPr="00D54AEA">
        <w:rPr>
          <w:rFonts w:ascii="Arial" w:hAnsi="Arial" w:cs="Arial"/>
          <w:b/>
          <w:sz w:val="21"/>
          <w:szCs w:val="21"/>
        </w:rPr>
        <w:t>H.</w:t>
      </w:r>
      <w:r w:rsidRPr="00D54AEA">
        <w:rPr>
          <w:rFonts w:ascii="Arial" w:hAnsi="Arial" w:cs="Arial"/>
          <w:b/>
          <w:sz w:val="21"/>
          <w:szCs w:val="21"/>
        </w:rPr>
        <w:tab/>
      </w:r>
      <w:r w:rsidRPr="00D54AEA">
        <w:rPr>
          <w:rFonts w:ascii="Arial" w:hAnsi="Arial" w:cs="Arial"/>
          <w:b/>
          <w:sz w:val="21"/>
          <w:szCs w:val="21"/>
          <w:u w:val="single"/>
        </w:rPr>
        <w:t>Step 8.</w:t>
      </w:r>
      <w:r w:rsidRPr="00D54AEA">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rsidR="00D54AEA" w:rsidRPr="00D54AEA" w:rsidRDefault="00D54AEA" w:rsidP="00D54AEA">
      <w:pPr>
        <w:spacing w:line="240" w:lineRule="atLeast"/>
        <w:rPr>
          <w:rFonts w:ascii="Arial" w:hAnsi="Arial" w:cs="Arial"/>
          <w:b/>
          <w:sz w:val="21"/>
          <w:szCs w:val="21"/>
        </w:rPr>
      </w:pPr>
    </w:p>
    <w:p w:rsidR="00D54AEA" w:rsidRPr="00D54AEA" w:rsidRDefault="00D54AEA" w:rsidP="00D54AEA">
      <w:pPr>
        <w:overflowPunct/>
        <w:autoSpaceDE/>
        <w:autoSpaceDN/>
        <w:adjustRightInd/>
        <w:textAlignment w:val="auto"/>
        <w:rPr>
          <w:rFonts w:ascii="Arial" w:hAnsi="Arial" w:cs="Arial"/>
          <w:sz w:val="21"/>
          <w:szCs w:val="21"/>
        </w:rPr>
      </w:pPr>
      <w:r w:rsidRPr="00D54AEA">
        <w:rPr>
          <w:rFonts w:ascii="Arial" w:hAnsi="Arial" w:cs="Arial"/>
          <w:sz w:val="21"/>
          <w:szCs w:val="21"/>
        </w:rPr>
        <w:br w:type="page"/>
      </w:r>
    </w:p>
    <w:p w:rsidR="00D54AEA" w:rsidRPr="00D54AEA" w:rsidRDefault="00D54AEA" w:rsidP="00D54AEA">
      <w:pPr>
        <w:jc w:val="center"/>
        <w:rPr>
          <w:rFonts w:ascii="Arial" w:hAnsi="Arial" w:cs="Arial"/>
          <w:b/>
          <w:szCs w:val="24"/>
        </w:rPr>
      </w:pPr>
      <w:r w:rsidRPr="00D54AEA">
        <w:rPr>
          <w:rFonts w:ascii="Arial" w:hAnsi="Arial" w:cs="Arial"/>
          <w:b/>
          <w:szCs w:val="24"/>
        </w:rPr>
        <w:lastRenderedPageBreak/>
        <w:t>Flood Plains and Wetlands Notices</w:t>
      </w:r>
    </w:p>
    <w:p w:rsidR="00D54AEA" w:rsidRPr="00D54AEA" w:rsidRDefault="00D54AEA" w:rsidP="00D54AEA">
      <w:pPr>
        <w:jc w:val="center"/>
        <w:rPr>
          <w:rFonts w:ascii="Times New Roman" w:hAnsi="Times New Roman"/>
          <w:b/>
          <w:szCs w:val="24"/>
        </w:rPr>
      </w:pPr>
    </w:p>
    <w:tbl>
      <w:tblPr>
        <w:tblStyle w:val="TableGrid1"/>
        <w:tblW w:w="0" w:type="auto"/>
        <w:tblInd w:w="918" w:type="dxa"/>
        <w:tblLook w:val="04A0" w:firstRow="1" w:lastRow="0" w:firstColumn="1" w:lastColumn="0" w:noHBand="0" w:noVBand="1"/>
      </w:tblPr>
      <w:tblGrid>
        <w:gridCol w:w="7920"/>
      </w:tblGrid>
      <w:tr w:rsidR="00D54AEA" w:rsidRPr="00D54AEA" w:rsidTr="00DF6339">
        <w:tc>
          <w:tcPr>
            <w:tcW w:w="7920" w:type="dxa"/>
          </w:tcPr>
          <w:p w:rsidR="00D54AEA" w:rsidRPr="00D54AEA" w:rsidRDefault="00D54AEA" w:rsidP="00D54AEA">
            <w:pPr>
              <w:spacing w:line="240" w:lineRule="atLeast"/>
              <w:jc w:val="center"/>
              <w:rPr>
                <w:rFonts w:ascii="Times New Roman" w:hAnsi="Times New Roman"/>
                <w:sz w:val="22"/>
                <w:szCs w:val="22"/>
              </w:rPr>
            </w:pPr>
          </w:p>
        </w:tc>
      </w:tr>
    </w:tbl>
    <w:p w:rsidR="00D54AEA" w:rsidRPr="00D54AEA" w:rsidRDefault="00D54AEA" w:rsidP="00D54AEA">
      <w:pPr>
        <w:spacing w:line="240" w:lineRule="atLeast"/>
        <w:rPr>
          <w:rFonts w:ascii="Times New Roman" w:hAnsi="Times New Roman"/>
          <w:szCs w:val="24"/>
        </w:rPr>
      </w:pPr>
    </w:p>
    <w:p w:rsidR="00D54AEA" w:rsidRPr="00D54AEA" w:rsidRDefault="00D54AEA" w:rsidP="00D54AEA">
      <w:pPr>
        <w:overflowPunct/>
        <w:autoSpaceDE/>
        <w:autoSpaceDN/>
        <w:adjustRightInd/>
        <w:spacing w:before="100" w:beforeAutospacing="1" w:after="100" w:afterAutospacing="1"/>
        <w:textAlignment w:val="auto"/>
        <w:rPr>
          <w:rFonts w:ascii="Arial" w:hAnsi="Arial" w:cs="Arial"/>
          <w:color w:val="000000"/>
          <w:sz w:val="21"/>
          <w:szCs w:val="21"/>
        </w:rPr>
      </w:pPr>
      <w:r w:rsidRPr="00D54AEA">
        <w:rPr>
          <w:rFonts w:ascii="Arial" w:hAnsi="Arial" w:cs="Arial"/>
          <w:bCs/>
          <w:color w:val="000000"/>
          <w:sz w:val="21"/>
          <w:szCs w:val="21"/>
        </w:rPr>
        <w:t>Note: Notices should also be sent to the Army Corps of Engineers, FEMA, and Idaho Department of Water Resources</w:t>
      </w:r>
    </w:p>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rPr>
          <w:rFonts w:ascii="Times New Roman" w:hAnsi="Times New Roman"/>
          <w:b/>
          <w:szCs w:val="24"/>
        </w:rPr>
      </w:pPr>
      <w:r w:rsidRPr="00D54AEA">
        <w:rPr>
          <w:rFonts w:ascii="Times New Roman" w:hAnsi="Times New Roman"/>
          <w:b/>
          <w:szCs w:val="24"/>
        </w:rPr>
        <w:t>---------------------------------------------------------------------------------------------------------------------</w:t>
      </w:r>
    </w:p>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outlineLvl w:val="2"/>
        <w:rPr>
          <w:rFonts w:ascii="Arial" w:hAnsi="Arial" w:cs="Arial"/>
          <w:b/>
          <w:sz w:val="22"/>
          <w:szCs w:val="24"/>
        </w:rPr>
      </w:pPr>
      <w:r w:rsidRPr="00D54AEA">
        <w:rPr>
          <w:rFonts w:ascii="Arial" w:hAnsi="Arial" w:cs="Arial"/>
          <w:b/>
          <w:sz w:val="22"/>
          <w:szCs w:val="24"/>
        </w:rPr>
        <w:t xml:space="preserve">Early Notice and Public Review of a Proposed </w:t>
      </w:r>
      <w:r w:rsidRPr="00D54AEA">
        <w:rPr>
          <w:rFonts w:ascii="Arial" w:hAnsi="Arial" w:cs="Arial"/>
          <w:b/>
          <w:sz w:val="22"/>
          <w:szCs w:val="24"/>
        </w:rPr>
        <w:br/>
        <w:t xml:space="preserve">Activity in a 100-Year Floodplain </w:t>
      </w:r>
    </w:p>
    <w:p w:rsidR="00D54AEA" w:rsidRPr="00D54AEA" w:rsidRDefault="00D54AEA" w:rsidP="00D54AEA">
      <w:pPr>
        <w:overflowPunct/>
        <w:autoSpaceDE/>
        <w:autoSpaceDN/>
        <w:adjustRightInd/>
        <w:textAlignment w:val="auto"/>
        <w:rPr>
          <w:rFonts w:ascii="Times New Roman" w:hAnsi="Times New Roman"/>
          <w:color w:val="000000"/>
          <w:szCs w:val="24"/>
        </w:rPr>
      </w:pPr>
    </w:p>
    <w:p w:rsidR="00D54AEA" w:rsidRPr="00D54AEA" w:rsidRDefault="00D54AEA" w:rsidP="00D54AEA">
      <w:pPr>
        <w:overflowPunct/>
        <w:autoSpaceDE/>
        <w:autoSpaceDN/>
        <w:adjustRightInd/>
        <w:textAlignment w:val="auto"/>
        <w:rPr>
          <w:rFonts w:ascii="Arial" w:hAnsi="Arial" w:cs="Arial"/>
          <w:b/>
          <w:bCs/>
          <w:color w:val="000000"/>
          <w:sz w:val="21"/>
          <w:szCs w:val="21"/>
        </w:rPr>
      </w:pPr>
      <w:r w:rsidRPr="00D54AEA">
        <w:rPr>
          <w:rFonts w:ascii="Arial" w:hAnsi="Arial" w:cs="Arial"/>
          <w:color w:val="000000"/>
          <w:sz w:val="21"/>
          <w:szCs w:val="21"/>
        </w:rPr>
        <w:t xml:space="preserve">This is to give notice that </w:t>
      </w:r>
      <w:r w:rsidRPr="00D54AEA">
        <w:rPr>
          <w:rFonts w:ascii="Arial" w:hAnsi="Arial" w:cs="Arial"/>
          <w:b/>
          <w:bCs/>
          <w:color w:val="000000"/>
          <w:sz w:val="21"/>
          <w:szCs w:val="21"/>
        </w:rPr>
        <w:t>[City or County of _________]</w:t>
      </w:r>
      <w:r w:rsidRPr="00D54AEA">
        <w:rPr>
          <w:rFonts w:ascii="Arial" w:hAnsi="Arial" w:cs="Arial"/>
          <w:color w:val="000000"/>
          <w:sz w:val="21"/>
          <w:szCs w:val="21"/>
        </w:rPr>
        <w:t xml:space="preserve"> is conducting an evaluation as required by </w:t>
      </w:r>
      <w:r w:rsidRPr="00D54AEA">
        <w:rPr>
          <w:rFonts w:ascii="Arial" w:hAnsi="Arial" w:cs="Arial"/>
          <w:b/>
          <w:bCs/>
          <w:color w:val="000000"/>
          <w:sz w:val="21"/>
          <w:szCs w:val="21"/>
        </w:rPr>
        <w:t>[Executive Order 11988 Floodplain and/or 11990 Wetlands]</w:t>
      </w:r>
      <w:r w:rsidRPr="00D54AEA">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D54AEA">
        <w:rPr>
          <w:rFonts w:ascii="Arial" w:hAnsi="Arial" w:cs="Arial"/>
          <w:b/>
          <w:color w:val="000000"/>
          <w:sz w:val="21"/>
          <w:szCs w:val="21"/>
        </w:rPr>
        <w:t>floodplain and or wetland</w:t>
      </w:r>
      <w:r w:rsidRPr="00D54AEA">
        <w:rPr>
          <w:rFonts w:ascii="Arial" w:hAnsi="Arial" w:cs="Arial"/>
          <w:color w:val="000000"/>
          <w:sz w:val="21"/>
          <w:szCs w:val="21"/>
        </w:rPr>
        <w:t xml:space="preserve"> will have on the human environment.  The [</w:t>
      </w:r>
      <w:r w:rsidRPr="00D54AEA">
        <w:rPr>
          <w:rFonts w:ascii="Arial" w:hAnsi="Arial" w:cs="Arial"/>
          <w:b/>
          <w:color w:val="000000"/>
          <w:sz w:val="21"/>
          <w:szCs w:val="21"/>
        </w:rPr>
        <w:t>Project Name]</w:t>
      </w:r>
      <w:r w:rsidRPr="00D54AEA">
        <w:rPr>
          <w:rFonts w:ascii="Arial" w:hAnsi="Arial" w:cs="Arial"/>
          <w:color w:val="000000"/>
          <w:sz w:val="21"/>
          <w:szCs w:val="21"/>
        </w:rPr>
        <w:t xml:space="preserve"> is funded in part by an Idaho Community Development Block </w:t>
      </w:r>
      <w:proofErr w:type="gramStart"/>
      <w:r w:rsidRPr="00D54AEA">
        <w:rPr>
          <w:rFonts w:ascii="Arial" w:hAnsi="Arial" w:cs="Arial"/>
          <w:color w:val="000000"/>
          <w:sz w:val="21"/>
          <w:szCs w:val="21"/>
        </w:rPr>
        <w:t>Grant  The</w:t>
      </w:r>
      <w:proofErr w:type="gramEnd"/>
      <w:r w:rsidRPr="00D54AEA">
        <w:rPr>
          <w:rFonts w:ascii="Arial" w:hAnsi="Arial" w:cs="Arial"/>
          <w:color w:val="000000"/>
          <w:sz w:val="21"/>
          <w:szCs w:val="21"/>
        </w:rPr>
        <w:t xml:space="preserve"> project scope of work includes </w:t>
      </w:r>
      <w:r w:rsidRPr="00D54AEA">
        <w:rPr>
          <w:rFonts w:ascii="Arial" w:hAnsi="Arial" w:cs="Arial"/>
          <w:b/>
          <w:bCs/>
          <w:color w:val="000000"/>
          <w:sz w:val="21"/>
          <w:szCs w:val="21"/>
        </w:rPr>
        <w:t xml:space="preserve">[project description and will encompass ____ acres of floodplain and or wetland].  </w:t>
      </w:r>
      <w:r w:rsidRPr="00D54AEA">
        <w:rPr>
          <w:rFonts w:ascii="Arial" w:hAnsi="Arial" w:cs="Arial"/>
          <w:color w:val="000000"/>
          <w:sz w:val="21"/>
          <w:szCs w:val="21"/>
        </w:rPr>
        <w:t xml:space="preserve">The proposed project(s) </w:t>
      </w:r>
      <w:proofErr w:type="gramStart"/>
      <w:r w:rsidRPr="00D54AEA">
        <w:rPr>
          <w:rFonts w:ascii="Arial" w:hAnsi="Arial" w:cs="Arial"/>
          <w:color w:val="000000"/>
          <w:sz w:val="21"/>
          <w:szCs w:val="21"/>
        </w:rPr>
        <w:t>is located in</w:t>
      </w:r>
      <w:proofErr w:type="gramEnd"/>
      <w:r w:rsidRPr="00D54AEA">
        <w:rPr>
          <w:rFonts w:ascii="Arial" w:hAnsi="Arial" w:cs="Arial"/>
          <w:color w:val="000000"/>
          <w:sz w:val="21"/>
          <w:szCs w:val="21"/>
        </w:rPr>
        <w:t xml:space="preserve"> </w:t>
      </w:r>
      <w:r w:rsidRPr="00D54AEA">
        <w:rPr>
          <w:rFonts w:ascii="Arial" w:hAnsi="Arial" w:cs="Arial"/>
          <w:b/>
          <w:bCs/>
          <w:color w:val="000000"/>
          <w:sz w:val="21"/>
          <w:szCs w:val="21"/>
        </w:rPr>
        <w:t>[City or County of _________].</w:t>
      </w:r>
    </w:p>
    <w:p w:rsidR="00D54AEA" w:rsidRPr="00D54AEA" w:rsidRDefault="00D54AEA" w:rsidP="00D54AEA">
      <w:pPr>
        <w:overflowPunct/>
        <w:autoSpaceDE/>
        <w:autoSpaceDN/>
        <w:adjustRightInd/>
        <w:textAlignment w:val="auto"/>
        <w:rPr>
          <w:rFonts w:ascii="Arial" w:hAnsi="Arial" w:cs="Arial"/>
          <w:color w:val="000000"/>
          <w:sz w:val="21"/>
          <w:szCs w:val="21"/>
        </w:rPr>
      </w:pPr>
    </w:p>
    <w:p w:rsidR="00D54AEA" w:rsidRPr="00D54AEA" w:rsidRDefault="00D54AEA" w:rsidP="00D54AEA">
      <w:pPr>
        <w:overflowPunct/>
        <w:autoSpaceDE/>
        <w:autoSpaceDN/>
        <w:adjustRightInd/>
        <w:textAlignment w:val="auto"/>
        <w:rPr>
          <w:rFonts w:ascii="Arial" w:hAnsi="Arial" w:cs="Arial"/>
          <w:color w:val="000000"/>
          <w:sz w:val="21"/>
          <w:szCs w:val="21"/>
        </w:rPr>
      </w:pPr>
      <w:r w:rsidRPr="00D54AEA">
        <w:rPr>
          <w:rFonts w:ascii="Arial" w:hAnsi="Arial" w:cs="Arial"/>
          <w:color w:val="000000"/>
          <w:sz w:val="21"/>
          <w:szCs w:val="21"/>
        </w:rPr>
        <w:t xml:space="preserve">The purpose for this notice is to involve the affected and interested public in the </w:t>
      </w:r>
      <w:proofErr w:type="gramStart"/>
      <w:r w:rsidRPr="00D54AEA">
        <w:rPr>
          <w:rFonts w:ascii="Arial" w:hAnsi="Arial" w:cs="Arial"/>
          <w:color w:val="000000"/>
          <w:sz w:val="21"/>
          <w:szCs w:val="21"/>
        </w:rPr>
        <w:t>decision making</w:t>
      </w:r>
      <w:proofErr w:type="gramEnd"/>
      <w:r w:rsidRPr="00D54AEA">
        <w:rPr>
          <w:rFonts w:ascii="Arial" w:hAnsi="Arial" w:cs="Arial"/>
          <w:color w:val="000000"/>
          <w:sz w:val="21"/>
          <w:szCs w:val="21"/>
        </w:rPr>
        <w:t xml:space="preserve"> process.  </w:t>
      </w:r>
    </w:p>
    <w:p w:rsidR="00D54AEA" w:rsidRPr="00D54AEA" w:rsidRDefault="00D54AEA" w:rsidP="00D54AEA">
      <w:pPr>
        <w:overflowPunct/>
        <w:autoSpaceDE/>
        <w:autoSpaceDN/>
        <w:adjustRightInd/>
        <w:textAlignment w:val="auto"/>
        <w:rPr>
          <w:rFonts w:ascii="Arial" w:hAnsi="Arial" w:cs="Arial"/>
          <w:color w:val="000000"/>
          <w:sz w:val="21"/>
          <w:szCs w:val="21"/>
        </w:rPr>
      </w:pPr>
    </w:p>
    <w:p w:rsidR="00D54AEA" w:rsidRPr="00D54AEA" w:rsidRDefault="00D54AEA" w:rsidP="00D54AEA">
      <w:pPr>
        <w:overflowPunct/>
        <w:autoSpaceDE/>
        <w:autoSpaceDN/>
        <w:adjustRightInd/>
        <w:textAlignment w:val="auto"/>
        <w:rPr>
          <w:rFonts w:ascii="Arial" w:hAnsi="Arial" w:cs="Arial"/>
          <w:color w:val="000000"/>
          <w:sz w:val="21"/>
          <w:szCs w:val="21"/>
        </w:rPr>
      </w:pPr>
      <w:r w:rsidRPr="00D54AEA">
        <w:rPr>
          <w:rFonts w:ascii="Arial" w:hAnsi="Arial" w:cs="Arial"/>
          <w:color w:val="000000"/>
          <w:sz w:val="21"/>
          <w:szCs w:val="21"/>
        </w:rPr>
        <w:t xml:space="preserve">Written comments must be received by </w:t>
      </w:r>
      <w:r w:rsidRPr="00D54AEA">
        <w:rPr>
          <w:rFonts w:ascii="Arial" w:hAnsi="Arial" w:cs="Arial"/>
          <w:b/>
          <w:bCs/>
          <w:color w:val="000000"/>
          <w:sz w:val="21"/>
          <w:szCs w:val="21"/>
        </w:rPr>
        <w:t>[City or County of ________]</w:t>
      </w:r>
      <w:r w:rsidRPr="00D54AEA">
        <w:rPr>
          <w:rFonts w:ascii="Arial" w:hAnsi="Arial" w:cs="Arial"/>
          <w:color w:val="000000"/>
          <w:sz w:val="21"/>
          <w:szCs w:val="21"/>
        </w:rPr>
        <w:t xml:space="preserve"> at the following address on or before </w:t>
      </w:r>
      <w:r w:rsidRPr="00D54AEA">
        <w:rPr>
          <w:rFonts w:ascii="Arial" w:hAnsi="Arial" w:cs="Arial"/>
          <w:b/>
          <w:bCs/>
          <w:color w:val="000000"/>
          <w:sz w:val="21"/>
          <w:szCs w:val="21"/>
        </w:rPr>
        <w:t>[month, day, year] [a minimum 15 calendar day comment period will begin the day after the publication and end on the 16th day after the publication]</w:t>
      </w:r>
      <w:r w:rsidRPr="00D54AEA">
        <w:rPr>
          <w:rFonts w:ascii="Arial" w:hAnsi="Arial" w:cs="Arial"/>
          <w:color w:val="000000"/>
          <w:sz w:val="21"/>
          <w:szCs w:val="21"/>
        </w:rPr>
        <w:t xml:space="preserve">:  </w:t>
      </w:r>
      <w:r w:rsidRPr="00D54AEA">
        <w:rPr>
          <w:rFonts w:ascii="Arial" w:hAnsi="Arial" w:cs="Arial"/>
          <w:b/>
          <w:bCs/>
          <w:color w:val="000000"/>
          <w:sz w:val="21"/>
          <w:szCs w:val="21"/>
        </w:rPr>
        <w:t>[City or County of _______],</w:t>
      </w:r>
      <w:r w:rsidRPr="00D54AEA">
        <w:rPr>
          <w:rFonts w:ascii="Arial" w:hAnsi="Arial" w:cs="Arial"/>
          <w:color w:val="000000"/>
          <w:sz w:val="21"/>
          <w:szCs w:val="21"/>
        </w:rPr>
        <w:t xml:space="preserve"> </w:t>
      </w:r>
      <w:r w:rsidRPr="00D54AEA">
        <w:rPr>
          <w:rFonts w:ascii="Arial" w:hAnsi="Arial" w:cs="Arial"/>
          <w:b/>
          <w:bCs/>
          <w:color w:val="000000"/>
          <w:sz w:val="21"/>
          <w:szCs w:val="21"/>
        </w:rPr>
        <w:t xml:space="preserve">[Address] </w:t>
      </w:r>
      <w:r w:rsidRPr="00D54AEA">
        <w:rPr>
          <w:rFonts w:ascii="Arial" w:hAnsi="Arial" w:cs="Arial"/>
          <w:color w:val="000000"/>
          <w:sz w:val="21"/>
          <w:szCs w:val="21"/>
        </w:rPr>
        <w:t xml:space="preserve">and </w:t>
      </w:r>
      <w:r w:rsidRPr="00D54AEA">
        <w:rPr>
          <w:rFonts w:ascii="Arial" w:hAnsi="Arial" w:cs="Arial"/>
          <w:b/>
          <w:bCs/>
          <w:color w:val="000000"/>
          <w:sz w:val="21"/>
          <w:szCs w:val="21"/>
        </w:rPr>
        <w:t>[phone number]</w:t>
      </w:r>
      <w:r w:rsidRPr="00D54AEA">
        <w:rPr>
          <w:rFonts w:ascii="Arial" w:hAnsi="Arial" w:cs="Arial"/>
          <w:color w:val="000000"/>
          <w:sz w:val="21"/>
          <w:szCs w:val="21"/>
        </w:rPr>
        <w:t xml:space="preserve">, Attention:  </w:t>
      </w:r>
      <w:r w:rsidRPr="00D54AEA">
        <w:rPr>
          <w:rFonts w:ascii="Arial" w:hAnsi="Arial" w:cs="Arial"/>
          <w:b/>
          <w:bCs/>
          <w:color w:val="000000"/>
          <w:sz w:val="21"/>
          <w:szCs w:val="21"/>
        </w:rPr>
        <w:t>[Name of Mayor or County Commissioner],</w:t>
      </w:r>
      <w:r w:rsidRPr="00D54AEA">
        <w:rPr>
          <w:rFonts w:ascii="Arial" w:hAnsi="Arial" w:cs="Arial"/>
          <w:color w:val="000000"/>
          <w:sz w:val="21"/>
          <w:szCs w:val="21"/>
        </w:rPr>
        <w:t xml:space="preserve"> during the hours of 9:00 AM to 5:00 PM.  Comments may also be submitted via email at </w:t>
      </w:r>
      <w:r w:rsidRPr="00D54AEA">
        <w:rPr>
          <w:rFonts w:ascii="Arial" w:hAnsi="Arial" w:cs="Arial"/>
          <w:b/>
          <w:bCs/>
          <w:color w:val="000000"/>
          <w:sz w:val="21"/>
          <w:szCs w:val="21"/>
        </w:rPr>
        <w:t>[email address]</w:t>
      </w:r>
      <w:r w:rsidRPr="00D54AEA">
        <w:rPr>
          <w:rFonts w:ascii="Arial" w:hAnsi="Arial" w:cs="Arial"/>
          <w:color w:val="000000"/>
          <w:sz w:val="21"/>
          <w:szCs w:val="21"/>
        </w:rPr>
        <w:t>.</w:t>
      </w:r>
    </w:p>
    <w:p w:rsidR="00D54AEA" w:rsidRPr="00D54AEA" w:rsidRDefault="00D54AEA" w:rsidP="00D54AEA">
      <w:pPr>
        <w:overflowPunct/>
        <w:autoSpaceDE/>
        <w:autoSpaceDN/>
        <w:adjustRightInd/>
        <w:textAlignment w:val="auto"/>
        <w:rPr>
          <w:rFonts w:ascii="Arial" w:hAnsi="Arial" w:cs="Arial"/>
          <w:b/>
          <w:bCs/>
          <w:color w:val="000000"/>
          <w:sz w:val="21"/>
          <w:szCs w:val="21"/>
        </w:rPr>
      </w:pPr>
    </w:p>
    <w:p w:rsidR="00D54AEA" w:rsidRPr="00D54AEA" w:rsidRDefault="00D54AEA" w:rsidP="00D54AEA">
      <w:pPr>
        <w:overflowPunct/>
        <w:autoSpaceDE/>
        <w:autoSpaceDN/>
        <w:adjustRightInd/>
        <w:textAlignment w:val="auto"/>
        <w:rPr>
          <w:rFonts w:ascii="Arial" w:hAnsi="Arial" w:cs="Arial"/>
          <w:bCs/>
          <w:color w:val="000000"/>
          <w:sz w:val="21"/>
          <w:szCs w:val="21"/>
        </w:rPr>
      </w:pPr>
      <w:r w:rsidRPr="00D54AEA">
        <w:rPr>
          <w:rFonts w:ascii="Arial" w:hAnsi="Arial" w:cs="Arial"/>
          <w:bCs/>
          <w:color w:val="000000"/>
          <w:sz w:val="21"/>
          <w:szCs w:val="21"/>
        </w:rPr>
        <w:t xml:space="preserve">This Notice can be provided in a format accessible to persons with disabilities and/or persons with limited English proficiency upon request.  </w:t>
      </w:r>
    </w:p>
    <w:p w:rsidR="00D54AEA" w:rsidRPr="00D54AEA" w:rsidRDefault="00D54AEA" w:rsidP="00D54AEA">
      <w:pPr>
        <w:overflowPunct/>
        <w:autoSpaceDE/>
        <w:autoSpaceDN/>
        <w:adjustRightInd/>
        <w:textAlignment w:val="auto"/>
        <w:rPr>
          <w:rFonts w:ascii="Arial" w:hAnsi="Arial" w:cs="Arial"/>
          <w:bCs/>
          <w:color w:val="000000"/>
          <w:sz w:val="21"/>
          <w:szCs w:val="21"/>
        </w:rPr>
      </w:pPr>
    </w:p>
    <w:p w:rsidR="00D54AEA" w:rsidRPr="00D54AEA" w:rsidRDefault="00D54AEA" w:rsidP="00D54AEA">
      <w:pPr>
        <w:overflowPunct/>
        <w:autoSpaceDE/>
        <w:autoSpaceDN/>
        <w:adjustRightInd/>
        <w:textAlignment w:val="auto"/>
        <w:rPr>
          <w:rFonts w:ascii="Arial" w:hAnsi="Arial" w:cs="Arial"/>
          <w:sz w:val="21"/>
          <w:szCs w:val="21"/>
        </w:rPr>
      </w:pPr>
      <w:r w:rsidRPr="00D54AEA">
        <w:rPr>
          <w:rFonts w:ascii="Arial" w:hAnsi="Arial" w:cs="Arial"/>
          <w:sz w:val="21"/>
          <w:szCs w:val="21"/>
        </w:rPr>
        <w:t xml:space="preserve">Se le </w:t>
      </w:r>
      <w:proofErr w:type="spellStart"/>
      <w:r w:rsidRPr="00D54AEA">
        <w:rPr>
          <w:rFonts w:ascii="Arial" w:hAnsi="Arial" w:cs="Arial"/>
          <w:sz w:val="21"/>
          <w:szCs w:val="21"/>
        </w:rPr>
        <w:t>puede</w:t>
      </w:r>
      <w:proofErr w:type="spellEnd"/>
      <w:r w:rsidRPr="00D54AEA">
        <w:rPr>
          <w:rFonts w:ascii="Arial" w:hAnsi="Arial" w:cs="Arial"/>
          <w:sz w:val="21"/>
          <w:szCs w:val="21"/>
        </w:rPr>
        <w:t xml:space="preserve"> </w:t>
      </w:r>
      <w:proofErr w:type="spellStart"/>
      <w:r w:rsidRPr="00D54AEA">
        <w:rPr>
          <w:rFonts w:ascii="Arial" w:hAnsi="Arial" w:cs="Arial"/>
          <w:sz w:val="21"/>
          <w:szCs w:val="21"/>
        </w:rPr>
        <w:t>proveer</w:t>
      </w:r>
      <w:proofErr w:type="spellEnd"/>
      <w:r w:rsidRPr="00D54AEA">
        <w:rPr>
          <w:rFonts w:ascii="Arial" w:hAnsi="Arial" w:cs="Arial"/>
          <w:sz w:val="21"/>
          <w:szCs w:val="21"/>
        </w:rPr>
        <w:t xml:space="preserve"> </w:t>
      </w:r>
      <w:proofErr w:type="spellStart"/>
      <w:r w:rsidRPr="00D54AEA">
        <w:rPr>
          <w:rFonts w:ascii="Arial" w:hAnsi="Arial" w:cs="Arial"/>
          <w:sz w:val="21"/>
          <w:szCs w:val="21"/>
        </w:rPr>
        <w:t>esta</w:t>
      </w:r>
      <w:proofErr w:type="spellEnd"/>
      <w:r w:rsidRPr="00D54AEA">
        <w:rPr>
          <w:rFonts w:ascii="Arial" w:hAnsi="Arial" w:cs="Arial"/>
          <w:sz w:val="21"/>
          <w:szCs w:val="21"/>
        </w:rPr>
        <w:t xml:space="preserve"> </w:t>
      </w:r>
      <w:proofErr w:type="spellStart"/>
      <w:r w:rsidRPr="00D54AEA">
        <w:rPr>
          <w:rFonts w:ascii="Arial" w:hAnsi="Arial" w:cs="Arial"/>
          <w:sz w:val="21"/>
          <w:szCs w:val="21"/>
        </w:rPr>
        <w:t>notificación</w:t>
      </w:r>
      <w:proofErr w:type="spellEnd"/>
      <w:r w:rsidRPr="00D54AEA">
        <w:rPr>
          <w:rFonts w:ascii="Arial" w:hAnsi="Arial" w:cs="Arial"/>
          <w:sz w:val="21"/>
          <w:szCs w:val="21"/>
        </w:rPr>
        <w:t xml:space="preserve"> </w:t>
      </w:r>
      <w:proofErr w:type="spellStart"/>
      <w:r w:rsidRPr="00D54AEA">
        <w:rPr>
          <w:rFonts w:ascii="Arial" w:hAnsi="Arial" w:cs="Arial"/>
          <w:sz w:val="21"/>
          <w:szCs w:val="21"/>
        </w:rPr>
        <w:t>en</w:t>
      </w:r>
      <w:proofErr w:type="spellEnd"/>
      <w:r w:rsidRPr="00D54AEA">
        <w:rPr>
          <w:rFonts w:ascii="Arial" w:hAnsi="Arial" w:cs="Arial"/>
          <w:sz w:val="21"/>
          <w:szCs w:val="21"/>
        </w:rPr>
        <w:t xml:space="preserve"> un </w:t>
      </w:r>
      <w:proofErr w:type="spellStart"/>
      <w:r w:rsidRPr="00D54AEA">
        <w:rPr>
          <w:rFonts w:ascii="Arial" w:hAnsi="Arial" w:cs="Arial"/>
          <w:sz w:val="21"/>
          <w:szCs w:val="21"/>
        </w:rPr>
        <w:t>formato</w:t>
      </w:r>
      <w:proofErr w:type="spellEnd"/>
      <w:r w:rsidRPr="00D54AEA">
        <w:rPr>
          <w:rFonts w:ascii="Arial" w:hAnsi="Arial" w:cs="Arial"/>
          <w:sz w:val="21"/>
          <w:szCs w:val="21"/>
        </w:rPr>
        <w:t xml:space="preserve"> </w:t>
      </w:r>
      <w:proofErr w:type="spellStart"/>
      <w:r w:rsidRPr="00D54AEA">
        <w:rPr>
          <w:rFonts w:ascii="Arial" w:hAnsi="Arial" w:cs="Arial"/>
          <w:sz w:val="21"/>
          <w:szCs w:val="21"/>
        </w:rPr>
        <w:t>accesible</w:t>
      </w:r>
      <w:proofErr w:type="spellEnd"/>
      <w:r w:rsidRPr="00D54AEA">
        <w:rPr>
          <w:rFonts w:ascii="Arial" w:hAnsi="Arial" w:cs="Arial"/>
          <w:sz w:val="21"/>
          <w:szCs w:val="21"/>
        </w:rPr>
        <w:t xml:space="preserve"> para las personas </w:t>
      </w:r>
      <w:proofErr w:type="spellStart"/>
      <w:r w:rsidRPr="00D54AEA">
        <w:rPr>
          <w:rFonts w:ascii="Arial" w:hAnsi="Arial" w:cs="Arial"/>
          <w:sz w:val="21"/>
          <w:szCs w:val="21"/>
        </w:rPr>
        <w:t>discapacidades</w:t>
      </w:r>
      <w:proofErr w:type="spellEnd"/>
      <w:r w:rsidRPr="00D54AEA">
        <w:rPr>
          <w:rFonts w:ascii="Arial" w:hAnsi="Arial" w:cs="Arial"/>
          <w:sz w:val="21"/>
          <w:szCs w:val="21"/>
        </w:rPr>
        <w:t xml:space="preserve"> y/o personas con </w:t>
      </w:r>
      <w:proofErr w:type="spellStart"/>
      <w:r w:rsidRPr="00D54AEA">
        <w:rPr>
          <w:rFonts w:ascii="Arial" w:hAnsi="Arial" w:cs="Arial"/>
          <w:sz w:val="21"/>
          <w:szCs w:val="21"/>
        </w:rPr>
        <w:t>conocimientos</w:t>
      </w:r>
      <w:proofErr w:type="spellEnd"/>
      <w:r w:rsidRPr="00D54AEA">
        <w:rPr>
          <w:rFonts w:ascii="Arial" w:hAnsi="Arial" w:cs="Arial"/>
          <w:sz w:val="21"/>
          <w:szCs w:val="21"/>
        </w:rPr>
        <w:t xml:space="preserve"> </w:t>
      </w:r>
      <w:proofErr w:type="spellStart"/>
      <w:r w:rsidRPr="00D54AEA">
        <w:rPr>
          <w:rFonts w:ascii="Arial" w:hAnsi="Arial" w:cs="Arial"/>
          <w:sz w:val="21"/>
          <w:szCs w:val="21"/>
        </w:rPr>
        <w:t>limitados</w:t>
      </w:r>
      <w:proofErr w:type="spellEnd"/>
      <w:r w:rsidRPr="00D54AEA">
        <w:rPr>
          <w:rFonts w:ascii="Arial" w:hAnsi="Arial" w:cs="Arial"/>
          <w:sz w:val="21"/>
          <w:szCs w:val="21"/>
        </w:rPr>
        <w:t xml:space="preserve"> del </w:t>
      </w:r>
      <w:proofErr w:type="spellStart"/>
      <w:r w:rsidRPr="00D54AEA">
        <w:rPr>
          <w:rFonts w:ascii="Arial" w:hAnsi="Arial" w:cs="Arial"/>
          <w:sz w:val="21"/>
          <w:szCs w:val="21"/>
        </w:rPr>
        <w:t>inglés</w:t>
      </w:r>
      <w:proofErr w:type="spellEnd"/>
      <w:r w:rsidRPr="00D54AEA">
        <w:rPr>
          <w:rFonts w:ascii="Arial" w:hAnsi="Arial" w:cs="Arial"/>
          <w:sz w:val="21"/>
          <w:szCs w:val="21"/>
        </w:rPr>
        <w:t xml:space="preserve"> a </w:t>
      </w:r>
      <w:proofErr w:type="spellStart"/>
      <w:r w:rsidRPr="00D54AEA">
        <w:rPr>
          <w:rFonts w:ascii="Arial" w:hAnsi="Arial" w:cs="Arial"/>
          <w:sz w:val="21"/>
          <w:szCs w:val="21"/>
        </w:rPr>
        <w:t>pedido</w:t>
      </w:r>
      <w:proofErr w:type="spellEnd"/>
      <w:r w:rsidRPr="00D54AEA">
        <w:rPr>
          <w:rFonts w:ascii="Arial" w:hAnsi="Arial" w:cs="Arial"/>
          <w:sz w:val="21"/>
          <w:szCs w:val="21"/>
        </w:rPr>
        <w:t>.</w:t>
      </w:r>
    </w:p>
    <w:p w:rsidR="00D54AEA" w:rsidRPr="00D54AEA" w:rsidRDefault="00D54AEA" w:rsidP="00D54AEA">
      <w:pPr>
        <w:overflowPunct/>
        <w:autoSpaceDE/>
        <w:autoSpaceDN/>
        <w:adjustRightInd/>
        <w:textAlignment w:val="auto"/>
        <w:rPr>
          <w:rFonts w:ascii="Arial" w:hAnsi="Arial" w:cs="Arial"/>
          <w:bCs/>
          <w:color w:val="000000"/>
          <w:sz w:val="21"/>
          <w:szCs w:val="21"/>
        </w:rPr>
      </w:pPr>
    </w:p>
    <w:p w:rsidR="00D54AEA" w:rsidRPr="00D54AEA" w:rsidRDefault="00D54AEA" w:rsidP="00D54AEA">
      <w:pPr>
        <w:overflowPunct/>
        <w:autoSpaceDE/>
        <w:autoSpaceDN/>
        <w:adjustRightInd/>
        <w:textAlignment w:val="auto"/>
        <w:rPr>
          <w:rFonts w:ascii="Arial" w:hAnsi="Arial" w:cs="Arial"/>
          <w:b/>
          <w:bCs/>
          <w:color w:val="000000"/>
          <w:sz w:val="21"/>
          <w:szCs w:val="21"/>
        </w:rPr>
      </w:pPr>
    </w:p>
    <w:p w:rsidR="00D54AEA" w:rsidRPr="00D54AEA" w:rsidRDefault="00D54AEA" w:rsidP="00D54AEA">
      <w:pPr>
        <w:overflowPunct/>
        <w:autoSpaceDE/>
        <w:autoSpaceDN/>
        <w:adjustRightInd/>
        <w:textAlignment w:val="auto"/>
        <w:rPr>
          <w:rFonts w:ascii="Times New Roman" w:hAnsi="Times New Roman"/>
          <w:b/>
          <w:bCs/>
          <w:color w:val="000000"/>
          <w:szCs w:val="24"/>
        </w:rPr>
      </w:pPr>
      <w:r w:rsidRPr="00D54AEA">
        <w:rPr>
          <w:rFonts w:ascii="Arial" w:hAnsi="Arial" w:cs="Arial"/>
          <w:b/>
          <w:bCs/>
          <w:color w:val="000000"/>
          <w:sz w:val="21"/>
          <w:szCs w:val="21"/>
        </w:rPr>
        <w:t>---------------------------------------------------------------------------------------------------------------------</w:t>
      </w:r>
    </w:p>
    <w:p w:rsidR="00D54AEA" w:rsidRPr="00D54AEA" w:rsidRDefault="00D54AEA" w:rsidP="00D54AEA">
      <w:pPr>
        <w:overflowPunct/>
        <w:autoSpaceDE/>
        <w:autoSpaceDN/>
        <w:adjustRightInd/>
        <w:textAlignment w:val="auto"/>
        <w:rPr>
          <w:rFonts w:ascii="Times New Roman" w:hAnsi="Times New Roman"/>
          <w:bCs/>
          <w:color w:val="000000"/>
          <w:szCs w:val="24"/>
        </w:rPr>
      </w:pPr>
    </w:p>
    <w:p w:rsidR="00D54AEA" w:rsidRPr="00D54AEA" w:rsidRDefault="00D54AEA" w:rsidP="00D54AEA">
      <w:pPr>
        <w:overflowPunct/>
        <w:autoSpaceDE/>
        <w:autoSpaceDN/>
        <w:adjustRightInd/>
        <w:textAlignment w:val="auto"/>
        <w:rPr>
          <w:rFonts w:ascii="Times New Roman" w:hAnsi="Times New Roman"/>
          <w:color w:val="000000"/>
          <w:szCs w:val="24"/>
        </w:rPr>
      </w:pPr>
      <w:r w:rsidRPr="00D54AEA">
        <w:rPr>
          <w:color w:val="000000"/>
        </w:rPr>
        <w:br w:type="page"/>
      </w:r>
    </w:p>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rPr>
          <w:rFonts w:ascii="Times New Roman" w:hAnsi="Times New Roman"/>
          <w:b/>
          <w:szCs w:val="24"/>
        </w:rPr>
      </w:pPr>
      <w:r w:rsidRPr="00D54AEA">
        <w:rPr>
          <w:rFonts w:ascii="Times New Roman" w:hAnsi="Times New Roman"/>
          <w:b/>
          <w:szCs w:val="24"/>
        </w:rPr>
        <w:lastRenderedPageBreak/>
        <w:t>---------------------------------------------------------------------------------------------------------------------</w:t>
      </w:r>
    </w:p>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outlineLvl w:val="2"/>
        <w:rPr>
          <w:rFonts w:ascii="Times New Roman" w:hAnsi="Times New Roman"/>
          <w:b/>
          <w:szCs w:val="24"/>
        </w:rPr>
      </w:pPr>
    </w:p>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outlineLvl w:val="2"/>
        <w:rPr>
          <w:rFonts w:ascii="Arial" w:hAnsi="Arial" w:cs="Arial"/>
          <w:b/>
          <w:szCs w:val="24"/>
        </w:rPr>
      </w:pPr>
      <w:r w:rsidRPr="00D54AEA">
        <w:rPr>
          <w:rFonts w:ascii="Arial" w:hAnsi="Arial" w:cs="Arial"/>
          <w:b/>
          <w:color w:val="FF0000"/>
          <w:szCs w:val="24"/>
        </w:rPr>
        <w:t> </w:t>
      </w:r>
      <w:r w:rsidRPr="00D54AEA">
        <w:rPr>
          <w:rFonts w:ascii="Arial" w:hAnsi="Arial" w:cs="Arial"/>
          <w:b/>
          <w:szCs w:val="24"/>
        </w:rPr>
        <w:t xml:space="preserve">Final Notice and Public Explanation of a Proposed </w:t>
      </w:r>
      <w:r w:rsidRPr="00D54AEA">
        <w:rPr>
          <w:rFonts w:ascii="Arial" w:hAnsi="Arial" w:cs="Arial"/>
          <w:b/>
          <w:szCs w:val="24"/>
        </w:rPr>
        <w:br/>
        <w:t>Activity in a 100-Year Floodplain</w:t>
      </w:r>
    </w:p>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outlineLvl w:val="2"/>
        <w:rPr>
          <w:rFonts w:ascii="Times New Roman" w:hAnsi="Times New Roman"/>
          <w:b/>
          <w:szCs w:val="24"/>
        </w:rPr>
      </w:pPr>
      <w:r w:rsidRPr="00D54AEA">
        <w:rPr>
          <w:rFonts w:ascii="Times New Roman" w:hAnsi="Times New Roman"/>
          <w:b/>
          <w:szCs w:val="24"/>
        </w:rPr>
        <w:t xml:space="preserve">  </w:t>
      </w:r>
    </w:p>
    <w:p w:rsidR="00D54AEA" w:rsidRPr="00D54AEA" w:rsidRDefault="00D54AEA" w:rsidP="00D54AEA">
      <w:pPr>
        <w:overflowPunct/>
        <w:autoSpaceDE/>
        <w:autoSpaceDN/>
        <w:adjustRightInd/>
        <w:textAlignment w:val="auto"/>
        <w:rPr>
          <w:rFonts w:ascii="Arial" w:hAnsi="Arial" w:cs="Arial"/>
          <w:b/>
          <w:bCs/>
          <w:color w:val="000000"/>
          <w:sz w:val="21"/>
          <w:szCs w:val="21"/>
        </w:rPr>
      </w:pPr>
      <w:r w:rsidRPr="00D54AEA">
        <w:rPr>
          <w:rFonts w:ascii="Arial" w:hAnsi="Arial" w:cs="Arial"/>
          <w:color w:val="000000"/>
          <w:sz w:val="21"/>
          <w:szCs w:val="21"/>
        </w:rPr>
        <w:t xml:space="preserve">This is to give notice that the </w:t>
      </w:r>
      <w:r w:rsidRPr="00D54AEA">
        <w:rPr>
          <w:rFonts w:ascii="Arial" w:hAnsi="Arial" w:cs="Arial"/>
          <w:b/>
          <w:bCs/>
          <w:color w:val="000000"/>
          <w:sz w:val="21"/>
          <w:szCs w:val="21"/>
        </w:rPr>
        <w:t>[City or County of _____________]</w:t>
      </w:r>
      <w:r w:rsidRPr="00D54AEA">
        <w:rPr>
          <w:rFonts w:ascii="Arial" w:hAnsi="Arial" w:cs="Arial"/>
          <w:color w:val="000000"/>
          <w:sz w:val="21"/>
          <w:szCs w:val="21"/>
        </w:rPr>
        <w:t xml:space="preserve"> has conducted an evaluation as required by </w:t>
      </w:r>
      <w:r w:rsidRPr="00D54AEA">
        <w:rPr>
          <w:rFonts w:ascii="Arial" w:hAnsi="Arial" w:cs="Arial"/>
          <w:b/>
          <w:bCs/>
          <w:color w:val="000000"/>
          <w:sz w:val="21"/>
          <w:szCs w:val="21"/>
        </w:rPr>
        <w:t>[Executive Order 11988 Floodplain and/or 11990 Wetlands]</w:t>
      </w:r>
      <w:r w:rsidRPr="00D54AEA">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    The [</w:t>
      </w:r>
      <w:r w:rsidRPr="00D54AEA">
        <w:rPr>
          <w:rFonts w:ascii="Arial" w:hAnsi="Arial" w:cs="Arial"/>
          <w:b/>
          <w:color w:val="000000"/>
          <w:sz w:val="21"/>
          <w:szCs w:val="21"/>
        </w:rPr>
        <w:t>Project Name]</w:t>
      </w:r>
      <w:r w:rsidRPr="00D54AEA">
        <w:rPr>
          <w:rFonts w:ascii="Arial" w:hAnsi="Arial" w:cs="Arial"/>
          <w:color w:val="000000"/>
          <w:sz w:val="21"/>
          <w:szCs w:val="21"/>
        </w:rPr>
        <w:t xml:space="preserve"> is fund in part by an Idaho Community Development Block </w:t>
      </w:r>
      <w:proofErr w:type="gramStart"/>
      <w:r w:rsidRPr="00D54AEA">
        <w:rPr>
          <w:rFonts w:ascii="Arial" w:hAnsi="Arial" w:cs="Arial"/>
          <w:color w:val="000000"/>
          <w:sz w:val="21"/>
          <w:szCs w:val="21"/>
        </w:rPr>
        <w:t>Grant  The</w:t>
      </w:r>
      <w:proofErr w:type="gramEnd"/>
      <w:r w:rsidRPr="00D54AEA">
        <w:rPr>
          <w:rFonts w:ascii="Arial" w:hAnsi="Arial" w:cs="Arial"/>
          <w:color w:val="000000"/>
          <w:sz w:val="21"/>
          <w:szCs w:val="21"/>
        </w:rPr>
        <w:t xml:space="preserve"> project scope of work includes </w:t>
      </w:r>
      <w:r w:rsidRPr="00D54AEA">
        <w:rPr>
          <w:rFonts w:ascii="Arial" w:hAnsi="Arial" w:cs="Arial"/>
          <w:b/>
          <w:bCs/>
          <w:color w:val="000000"/>
          <w:sz w:val="21"/>
          <w:szCs w:val="21"/>
        </w:rPr>
        <w:t xml:space="preserve">[project description and will encompass ____ acres of floodplain and or wetland].  </w:t>
      </w:r>
      <w:r w:rsidRPr="00D54AEA">
        <w:rPr>
          <w:rFonts w:ascii="Arial" w:hAnsi="Arial" w:cs="Arial"/>
          <w:color w:val="000000"/>
          <w:sz w:val="21"/>
          <w:szCs w:val="21"/>
        </w:rPr>
        <w:t xml:space="preserve">The proposed project(s) </w:t>
      </w:r>
      <w:proofErr w:type="gramStart"/>
      <w:r w:rsidRPr="00D54AEA">
        <w:rPr>
          <w:rFonts w:ascii="Arial" w:hAnsi="Arial" w:cs="Arial"/>
          <w:color w:val="000000"/>
          <w:sz w:val="21"/>
          <w:szCs w:val="21"/>
        </w:rPr>
        <w:t>is located in</w:t>
      </w:r>
      <w:proofErr w:type="gramEnd"/>
      <w:r w:rsidRPr="00D54AEA">
        <w:rPr>
          <w:rFonts w:ascii="Arial" w:hAnsi="Arial" w:cs="Arial"/>
          <w:color w:val="000000"/>
          <w:sz w:val="21"/>
          <w:szCs w:val="21"/>
        </w:rPr>
        <w:t xml:space="preserve"> </w:t>
      </w:r>
      <w:r w:rsidRPr="00D54AEA">
        <w:rPr>
          <w:rFonts w:ascii="Arial" w:hAnsi="Arial" w:cs="Arial"/>
          <w:b/>
          <w:bCs/>
          <w:color w:val="000000"/>
          <w:sz w:val="21"/>
          <w:szCs w:val="21"/>
        </w:rPr>
        <w:t>[City or County of _________].</w:t>
      </w:r>
    </w:p>
    <w:p w:rsidR="00D54AEA" w:rsidRPr="00D54AEA" w:rsidRDefault="00D54AEA" w:rsidP="00D54AEA">
      <w:pPr>
        <w:overflowPunct/>
        <w:autoSpaceDE/>
        <w:autoSpaceDN/>
        <w:adjustRightInd/>
        <w:textAlignment w:val="auto"/>
        <w:rPr>
          <w:rFonts w:ascii="Arial" w:hAnsi="Arial" w:cs="Arial"/>
          <w:color w:val="000000"/>
          <w:sz w:val="21"/>
          <w:szCs w:val="21"/>
        </w:rPr>
      </w:pPr>
    </w:p>
    <w:p w:rsidR="00D54AEA" w:rsidRPr="00D54AEA" w:rsidRDefault="00D54AEA" w:rsidP="00D54AEA">
      <w:pPr>
        <w:overflowPunct/>
        <w:autoSpaceDE/>
        <w:autoSpaceDN/>
        <w:adjustRightInd/>
        <w:textAlignment w:val="auto"/>
        <w:rPr>
          <w:rFonts w:ascii="Arial" w:hAnsi="Arial" w:cs="Arial"/>
          <w:b/>
          <w:bCs/>
          <w:color w:val="000000"/>
          <w:sz w:val="21"/>
          <w:szCs w:val="21"/>
        </w:rPr>
      </w:pPr>
      <w:r w:rsidRPr="00D54AEA">
        <w:rPr>
          <w:rFonts w:ascii="Arial" w:hAnsi="Arial" w:cs="Arial"/>
          <w:color w:val="000000"/>
          <w:sz w:val="21"/>
          <w:szCs w:val="21"/>
        </w:rPr>
        <w:t> </w:t>
      </w:r>
      <w:r w:rsidRPr="00D54AEA">
        <w:rPr>
          <w:rFonts w:ascii="Arial" w:hAnsi="Arial" w:cs="Arial"/>
          <w:b/>
          <w:bCs/>
          <w:color w:val="000000"/>
          <w:sz w:val="21"/>
          <w:szCs w:val="21"/>
        </w:rPr>
        <w:t>[The City or County of _____________]</w:t>
      </w:r>
      <w:r w:rsidRPr="00D54AEA">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Pr="00D54AEA">
        <w:rPr>
          <w:rFonts w:ascii="Arial" w:hAnsi="Arial" w:cs="Arial"/>
          <w:b/>
          <w:bCs/>
          <w:color w:val="000000"/>
          <w:sz w:val="21"/>
          <w:szCs w:val="21"/>
        </w:rPr>
        <w:t xml:space="preserve">[Identify project alternatives including no action] and [Acknowledge  compliance with state and local floodplain protection procedures and mitigation measures.] </w:t>
      </w:r>
    </w:p>
    <w:p w:rsidR="00D54AEA" w:rsidRPr="00D54AEA" w:rsidRDefault="00D54AEA" w:rsidP="00D54AEA">
      <w:pPr>
        <w:overflowPunct/>
        <w:autoSpaceDE/>
        <w:autoSpaceDN/>
        <w:adjustRightInd/>
        <w:textAlignment w:val="auto"/>
        <w:rPr>
          <w:rFonts w:ascii="Arial" w:hAnsi="Arial" w:cs="Arial"/>
          <w:color w:val="000000"/>
          <w:sz w:val="21"/>
          <w:szCs w:val="21"/>
        </w:rPr>
      </w:pPr>
    </w:p>
    <w:p w:rsidR="00D54AEA" w:rsidRPr="00D54AEA" w:rsidRDefault="00D54AEA" w:rsidP="00D54AEA">
      <w:pPr>
        <w:overflowPunct/>
        <w:autoSpaceDE/>
        <w:autoSpaceDN/>
        <w:adjustRightInd/>
        <w:textAlignment w:val="auto"/>
        <w:rPr>
          <w:rFonts w:ascii="Arial" w:hAnsi="Arial" w:cs="Arial"/>
          <w:color w:val="000000"/>
          <w:sz w:val="21"/>
          <w:szCs w:val="21"/>
        </w:rPr>
      </w:pPr>
      <w:r w:rsidRPr="00D54AEA">
        <w:rPr>
          <w:rFonts w:ascii="Arial" w:hAnsi="Arial" w:cs="Arial"/>
          <w:b/>
          <w:bCs/>
          <w:color w:val="000000"/>
          <w:sz w:val="21"/>
          <w:szCs w:val="21"/>
        </w:rPr>
        <w:t>[The City or County of _________]</w:t>
      </w:r>
      <w:r w:rsidRPr="00D54AEA">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Pr="00D54AEA">
        <w:rPr>
          <w:rFonts w:ascii="Arial" w:hAnsi="Arial" w:cs="Arial"/>
          <w:b/>
          <w:bCs/>
          <w:color w:val="000000"/>
          <w:sz w:val="21"/>
          <w:szCs w:val="21"/>
        </w:rPr>
        <w:t>[Executive Order 11988 and/or 11990]</w:t>
      </w:r>
      <w:r w:rsidRPr="00D54AEA">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must </w:t>
      </w:r>
      <w:proofErr w:type="gramStart"/>
      <w:r w:rsidRPr="00D54AEA">
        <w:rPr>
          <w:rFonts w:ascii="Arial" w:hAnsi="Arial" w:cs="Arial"/>
          <w:color w:val="000000"/>
          <w:sz w:val="21"/>
          <w:szCs w:val="21"/>
        </w:rPr>
        <w:t>be located in</w:t>
      </w:r>
      <w:proofErr w:type="gramEnd"/>
      <w:r w:rsidRPr="00D54AEA">
        <w:rPr>
          <w:rFonts w:ascii="Arial" w:hAnsi="Arial" w:cs="Arial"/>
          <w:color w:val="000000"/>
          <w:sz w:val="21"/>
          <w:szCs w:val="21"/>
        </w:rPr>
        <w:t xml:space="preserve"> the floodplain because no practical alternative is applicable.  </w:t>
      </w:r>
    </w:p>
    <w:p w:rsidR="00D54AEA" w:rsidRPr="00D54AEA" w:rsidRDefault="00D54AEA" w:rsidP="00D54AEA">
      <w:pPr>
        <w:overflowPunct/>
        <w:autoSpaceDE/>
        <w:autoSpaceDN/>
        <w:adjustRightInd/>
        <w:textAlignment w:val="auto"/>
        <w:rPr>
          <w:rFonts w:ascii="Arial" w:hAnsi="Arial" w:cs="Arial"/>
          <w:color w:val="000000"/>
          <w:sz w:val="21"/>
          <w:szCs w:val="21"/>
        </w:rPr>
      </w:pPr>
    </w:p>
    <w:p w:rsidR="00D54AEA" w:rsidRPr="00D54AEA" w:rsidRDefault="00D54AEA" w:rsidP="00D54AEA">
      <w:pPr>
        <w:overflowPunct/>
        <w:autoSpaceDE/>
        <w:autoSpaceDN/>
        <w:adjustRightInd/>
        <w:textAlignment w:val="auto"/>
        <w:rPr>
          <w:rFonts w:ascii="Arial" w:hAnsi="Arial" w:cs="Arial"/>
          <w:color w:val="000000"/>
          <w:sz w:val="21"/>
          <w:szCs w:val="21"/>
        </w:rPr>
      </w:pPr>
      <w:r w:rsidRPr="00D54AEA">
        <w:rPr>
          <w:rFonts w:ascii="Arial" w:hAnsi="Arial" w:cs="Arial"/>
          <w:color w:val="000000"/>
          <w:sz w:val="21"/>
          <w:szCs w:val="21"/>
        </w:rPr>
        <w:t xml:space="preserve">Written comments must be received by the </w:t>
      </w:r>
      <w:r w:rsidRPr="00D54AEA">
        <w:rPr>
          <w:rFonts w:ascii="Arial" w:hAnsi="Arial" w:cs="Arial"/>
          <w:b/>
          <w:bCs/>
          <w:color w:val="000000"/>
          <w:sz w:val="21"/>
          <w:szCs w:val="21"/>
        </w:rPr>
        <w:t>[HUD or Responsible Entity]</w:t>
      </w:r>
      <w:r w:rsidRPr="00D54AEA">
        <w:rPr>
          <w:rFonts w:ascii="Arial" w:hAnsi="Arial" w:cs="Arial"/>
          <w:color w:val="000000"/>
          <w:sz w:val="21"/>
          <w:szCs w:val="21"/>
        </w:rPr>
        <w:t xml:space="preserve"> at the following address on or before </w:t>
      </w:r>
      <w:r w:rsidRPr="00D54AEA">
        <w:rPr>
          <w:rFonts w:ascii="Arial" w:hAnsi="Arial" w:cs="Arial"/>
          <w:b/>
          <w:bCs/>
          <w:color w:val="000000"/>
          <w:sz w:val="21"/>
          <w:szCs w:val="21"/>
        </w:rPr>
        <w:t>[month, day, year] [a minimum 7 calendar day comment period will begin the day after the publication and end on the 8th day after the publication]</w:t>
      </w:r>
      <w:r w:rsidRPr="00D54AEA">
        <w:rPr>
          <w:rFonts w:ascii="Arial" w:hAnsi="Arial" w:cs="Arial"/>
          <w:color w:val="000000"/>
          <w:sz w:val="21"/>
          <w:szCs w:val="21"/>
        </w:rPr>
        <w:t xml:space="preserve">:  </w:t>
      </w:r>
      <w:r w:rsidRPr="00D54AEA">
        <w:rPr>
          <w:rFonts w:ascii="Arial" w:hAnsi="Arial" w:cs="Arial"/>
          <w:b/>
          <w:bCs/>
          <w:color w:val="000000"/>
          <w:sz w:val="21"/>
          <w:szCs w:val="21"/>
        </w:rPr>
        <w:t>[City or County of __________]</w:t>
      </w:r>
      <w:r w:rsidRPr="00D54AEA">
        <w:rPr>
          <w:rFonts w:ascii="Arial" w:hAnsi="Arial" w:cs="Arial"/>
          <w:color w:val="000000"/>
          <w:sz w:val="21"/>
          <w:szCs w:val="21"/>
        </w:rPr>
        <w:t xml:space="preserve">, </w:t>
      </w:r>
      <w:r w:rsidRPr="00D54AEA">
        <w:rPr>
          <w:rFonts w:ascii="Arial" w:hAnsi="Arial" w:cs="Arial"/>
          <w:b/>
          <w:bCs/>
          <w:color w:val="000000"/>
          <w:sz w:val="21"/>
          <w:szCs w:val="21"/>
        </w:rPr>
        <w:t>[Address]</w:t>
      </w:r>
      <w:r w:rsidRPr="00D54AEA">
        <w:rPr>
          <w:rFonts w:ascii="Arial" w:hAnsi="Arial" w:cs="Arial"/>
          <w:color w:val="000000"/>
          <w:sz w:val="21"/>
          <w:szCs w:val="21"/>
        </w:rPr>
        <w:t xml:space="preserve"> and </w:t>
      </w:r>
      <w:r w:rsidRPr="00D54AEA">
        <w:rPr>
          <w:rFonts w:ascii="Arial" w:hAnsi="Arial" w:cs="Arial"/>
          <w:b/>
          <w:bCs/>
          <w:color w:val="000000"/>
          <w:sz w:val="21"/>
          <w:szCs w:val="21"/>
        </w:rPr>
        <w:t>[phone number]</w:t>
      </w:r>
      <w:r w:rsidRPr="00D54AEA">
        <w:rPr>
          <w:rFonts w:ascii="Arial" w:hAnsi="Arial" w:cs="Arial"/>
          <w:color w:val="000000"/>
          <w:sz w:val="21"/>
          <w:szCs w:val="21"/>
        </w:rPr>
        <w:t xml:space="preserve">, Attention:  </w:t>
      </w:r>
      <w:r w:rsidRPr="00D54AEA">
        <w:rPr>
          <w:rFonts w:ascii="Arial" w:hAnsi="Arial" w:cs="Arial"/>
          <w:b/>
          <w:bCs/>
          <w:color w:val="000000"/>
          <w:sz w:val="21"/>
          <w:szCs w:val="21"/>
        </w:rPr>
        <w:t>[Name of Mayor or County Commissioner]</w:t>
      </w:r>
      <w:r w:rsidRPr="00D54AEA">
        <w:rPr>
          <w:rFonts w:ascii="Arial" w:hAnsi="Arial" w:cs="Arial"/>
          <w:color w:val="000000"/>
          <w:sz w:val="21"/>
          <w:szCs w:val="21"/>
        </w:rPr>
        <w:t xml:space="preserve">, </w:t>
      </w:r>
      <w:r w:rsidRPr="00D54AEA">
        <w:rPr>
          <w:rFonts w:ascii="Arial" w:hAnsi="Arial" w:cs="Arial"/>
          <w:b/>
          <w:bCs/>
          <w:color w:val="000000"/>
          <w:sz w:val="21"/>
          <w:szCs w:val="21"/>
        </w:rPr>
        <w:t>during</w:t>
      </w:r>
      <w:r w:rsidRPr="00D54AEA">
        <w:rPr>
          <w:rFonts w:ascii="Arial" w:hAnsi="Arial" w:cs="Arial"/>
          <w:color w:val="000000"/>
          <w:sz w:val="21"/>
          <w:szCs w:val="21"/>
        </w:rPr>
        <w:t xml:space="preserve"> the hours of 9:00 AM to 5:00 PM.  Comments may also be submitted via email at </w:t>
      </w:r>
      <w:r w:rsidRPr="00D54AEA">
        <w:rPr>
          <w:rFonts w:ascii="Arial" w:hAnsi="Arial" w:cs="Arial"/>
          <w:b/>
          <w:bCs/>
          <w:color w:val="000000"/>
          <w:sz w:val="21"/>
          <w:szCs w:val="21"/>
        </w:rPr>
        <w:t>[email address]</w:t>
      </w:r>
      <w:r w:rsidRPr="00D54AEA">
        <w:rPr>
          <w:rFonts w:ascii="Arial" w:hAnsi="Arial" w:cs="Arial"/>
          <w:color w:val="000000"/>
          <w:sz w:val="21"/>
          <w:szCs w:val="21"/>
        </w:rPr>
        <w:t>.</w:t>
      </w:r>
    </w:p>
    <w:p w:rsidR="00D54AEA" w:rsidRPr="00D54AEA" w:rsidRDefault="00D54AEA" w:rsidP="00D54AEA">
      <w:pPr>
        <w:overflowPunct/>
        <w:autoSpaceDE/>
        <w:autoSpaceDN/>
        <w:adjustRightInd/>
        <w:textAlignment w:val="auto"/>
        <w:rPr>
          <w:rFonts w:ascii="Arial" w:hAnsi="Arial" w:cs="Arial"/>
          <w:bCs/>
          <w:color w:val="000000"/>
          <w:sz w:val="21"/>
          <w:szCs w:val="21"/>
        </w:rPr>
      </w:pPr>
    </w:p>
    <w:p w:rsidR="00D54AEA" w:rsidRPr="00D54AEA" w:rsidRDefault="00D54AEA" w:rsidP="00D54AEA">
      <w:pPr>
        <w:spacing w:line="240" w:lineRule="atLeast"/>
        <w:rPr>
          <w:rFonts w:ascii="Arial" w:hAnsi="Arial" w:cs="Arial"/>
          <w:color w:val="000000"/>
          <w:sz w:val="21"/>
          <w:szCs w:val="21"/>
        </w:rPr>
      </w:pPr>
      <w:r w:rsidRPr="00D54AEA">
        <w:rPr>
          <w:rFonts w:ascii="Arial" w:hAnsi="Arial" w:cs="Arial"/>
          <w:color w:val="000000"/>
          <w:sz w:val="21"/>
          <w:szCs w:val="21"/>
        </w:rPr>
        <w:t>This Notice can be provided in a format accessible to persons with disabilities and/or persons with limited English proficiency upon request.</w:t>
      </w:r>
    </w:p>
    <w:p w:rsidR="00D54AEA" w:rsidRPr="00D54AEA" w:rsidRDefault="00D54AEA" w:rsidP="00D54AEA">
      <w:pPr>
        <w:spacing w:line="240" w:lineRule="atLeast"/>
        <w:rPr>
          <w:rFonts w:ascii="Arial" w:hAnsi="Arial" w:cs="Arial"/>
          <w:color w:val="000000"/>
          <w:sz w:val="21"/>
          <w:szCs w:val="21"/>
        </w:rPr>
      </w:pPr>
    </w:p>
    <w:p w:rsidR="00D54AEA" w:rsidRPr="00D54AEA" w:rsidRDefault="00D54AEA" w:rsidP="00D54AEA">
      <w:pPr>
        <w:overflowPunct/>
        <w:autoSpaceDE/>
        <w:autoSpaceDN/>
        <w:adjustRightInd/>
        <w:textAlignment w:val="auto"/>
        <w:rPr>
          <w:rFonts w:ascii="Arial" w:hAnsi="Arial" w:cs="Arial"/>
          <w:sz w:val="21"/>
          <w:szCs w:val="21"/>
        </w:rPr>
      </w:pPr>
      <w:r w:rsidRPr="00D54AEA">
        <w:rPr>
          <w:rFonts w:ascii="Arial" w:hAnsi="Arial" w:cs="Arial"/>
          <w:sz w:val="21"/>
          <w:szCs w:val="21"/>
        </w:rPr>
        <w:t xml:space="preserve">Se le </w:t>
      </w:r>
      <w:proofErr w:type="spellStart"/>
      <w:r w:rsidRPr="00D54AEA">
        <w:rPr>
          <w:rFonts w:ascii="Arial" w:hAnsi="Arial" w:cs="Arial"/>
          <w:sz w:val="21"/>
          <w:szCs w:val="21"/>
        </w:rPr>
        <w:t>puede</w:t>
      </w:r>
      <w:proofErr w:type="spellEnd"/>
      <w:r w:rsidRPr="00D54AEA">
        <w:rPr>
          <w:rFonts w:ascii="Arial" w:hAnsi="Arial" w:cs="Arial"/>
          <w:sz w:val="21"/>
          <w:szCs w:val="21"/>
        </w:rPr>
        <w:t xml:space="preserve"> </w:t>
      </w:r>
      <w:proofErr w:type="spellStart"/>
      <w:r w:rsidRPr="00D54AEA">
        <w:rPr>
          <w:rFonts w:ascii="Arial" w:hAnsi="Arial" w:cs="Arial"/>
          <w:sz w:val="21"/>
          <w:szCs w:val="21"/>
        </w:rPr>
        <w:t>proveer</w:t>
      </w:r>
      <w:proofErr w:type="spellEnd"/>
      <w:r w:rsidRPr="00D54AEA">
        <w:rPr>
          <w:rFonts w:ascii="Arial" w:hAnsi="Arial" w:cs="Arial"/>
          <w:sz w:val="21"/>
          <w:szCs w:val="21"/>
        </w:rPr>
        <w:t xml:space="preserve"> </w:t>
      </w:r>
      <w:proofErr w:type="spellStart"/>
      <w:r w:rsidRPr="00D54AEA">
        <w:rPr>
          <w:rFonts w:ascii="Arial" w:hAnsi="Arial" w:cs="Arial"/>
          <w:sz w:val="21"/>
          <w:szCs w:val="21"/>
        </w:rPr>
        <w:t>esta</w:t>
      </w:r>
      <w:proofErr w:type="spellEnd"/>
      <w:r w:rsidRPr="00D54AEA">
        <w:rPr>
          <w:rFonts w:ascii="Arial" w:hAnsi="Arial" w:cs="Arial"/>
          <w:sz w:val="21"/>
          <w:szCs w:val="21"/>
        </w:rPr>
        <w:t xml:space="preserve"> </w:t>
      </w:r>
      <w:proofErr w:type="spellStart"/>
      <w:r w:rsidRPr="00D54AEA">
        <w:rPr>
          <w:rFonts w:ascii="Arial" w:hAnsi="Arial" w:cs="Arial"/>
          <w:sz w:val="21"/>
          <w:szCs w:val="21"/>
        </w:rPr>
        <w:t>notificación</w:t>
      </w:r>
      <w:proofErr w:type="spellEnd"/>
      <w:r w:rsidRPr="00D54AEA">
        <w:rPr>
          <w:rFonts w:ascii="Arial" w:hAnsi="Arial" w:cs="Arial"/>
          <w:sz w:val="21"/>
          <w:szCs w:val="21"/>
        </w:rPr>
        <w:t xml:space="preserve"> </w:t>
      </w:r>
      <w:proofErr w:type="spellStart"/>
      <w:r w:rsidRPr="00D54AEA">
        <w:rPr>
          <w:rFonts w:ascii="Arial" w:hAnsi="Arial" w:cs="Arial"/>
          <w:sz w:val="21"/>
          <w:szCs w:val="21"/>
        </w:rPr>
        <w:t>en</w:t>
      </w:r>
      <w:proofErr w:type="spellEnd"/>
      <w:r w:rsidRPr="00D54AEA">
        <w:rPr>
          <w:rFonts w:ascii="Arial" w:hAnsi="Arial" w:cs="Arial"/>
          <w:sz w:val="21"/>
          <w:szCs w:val="21"/>
        </w:rPr>
        <w:t xml:space="preserve"> un </w:t>
      </w:r>
      <w:proofErr w:type="spellStart"/>
      <w:r w:rsidRPr="00D54AEA">
        <w:rPr>
          <w:rFonts w:ascii="Arial" w:hAnsi="Arial" w:cs="Arial"/>
          <w:sz w:val="21"/>
          <w:szCs w:val="21"/>
        </w:rPr>
        <w:t>formato</w:t>
      </w:r>
      <w:proofErr w:type="spellEnd"/>
      <w:r w:rsidRPr="00D54AEA">
        <w:rPr>
          <w:rFonts w:ascii="Arial" w:hAnsi="Arial" w:cs="Arial"/>
          <w:sz w:val="21"/>
          <w:szCs w:val="21"/>
        </w:rPr>
        <w:t xml:space="preserve"> </w:t>
      </w:r>
      <w:proofErr w:type="spellStart"/>
      <w:r w:rsidRPr="00D54AEA">
        <w:rPr>
          <w:rFonts w:ascii="Arial" w:hAnsi="Arial" w:cs="Arial"/>
          <w:sz w:val="21"/>
          <w:szCs w:val="21"/>
        </w:rPr>
        <w:t>accesible</w:t>
      </w:r>
      <w:proofErr w:type="spellEnd"/>
      <w:r w:rsidRPr="00D54AEA">
        <w:rPr>
          <w:rFonts w:ascii="Arial" w:hAnsi="Arial" w:cs="Arial"/>
          <w:sz w:val="21"/>
          <w:szCs w:val="21"/>
        </w:rPr>
        <w:t xml:space="preserve"> para las personas </w:t>
      </w:r>
      <w:proofErr w:type="spellStart"/>
      <w:r w:rsidRPr="00D54AEA">
        <w:rPr>
          <w:rFonts w:ascii="Arial" w:hAnsi="Arial" w:cs="Arial"/>
          <w:sz w:val="21"/>
          <w:szCs w:val="21"/>
        </w:rPr>
        <w:t>discapacidades</w:t>
      </w:r>
      <w:proofErr w:type="spellEnd"/>
      <w:r w:rsidRPr="00D54AEA">
        <w:rPr>
          <w:rFonts w:ascii="Arial" w:hAnsi="Arial" w:cs="Arial"/>
          <w:sz w:val="21"/>
          <w:szCs w:val="21"/>
        </w:rPr>
        <w:t xml:space="preserve"> y/o personas con </w:t>
      </w:r>
      <w:proofErr w:type="spellStart"/>
      <w:r w:rsidRPr="00D54AEA">
        <w:rPr>
          <w:rFonts w:ascii="Arial" w:hAnsi="Arial" w:cs="Arial"/>
          <w:sz w:val="21"/>
          <w:szCs w:val="21"/>
        </w:rPr>
        <w:t>conocimientos</w:t>
      </w:r>
      <w:proofErr w:type="spellEnd"/>
      <w:r w:rsidRPr="00D54AEA">
        <w:rPr>
          <w:rFonts w:ascii="Arial" w:hAnsi="Arial" w:cs="Arial"/>
          <w:sz w:val="21"/>
          <w:szCs w:val="21"/>
        </w:rPr>
        <w:t xml:space="preserve"> </w:t>
      </w:r>
      <w:proofErr w:type="spellStart"/>
      <w:r w:rsidRPr="00D54AEA">
        <w:rPr>
          <w:rFonts w:ascii="Arial" w:hAnsi="Arial" w:cs="Arial"/>
          <w:sz w:val="21"/>
          <w:szCs w:val="21"/>
        </w:rPr>
        <w:t>limitados</w:t>
      </w:r>
      <w:proofErr w:type="spellEnd"/>
      <w:r w:rsidRPr="00D54AEA">
        <w:rPr>
          <w:rFonts w:ascii="Arial" w:hAnsi="Arial" w:cs="Arial"/>
          <w:sz w:val="21"/>
          <w:szCs w:val="21"/>
        </w:rPr>
        <w:t xml:space="preserve"> del </w:t>
      </w:r>
      <w:proofErr w:type="spellStart"/>
      <w:r w:rsidRPr="00D54AEA">
        <w:rPr>
          <w:rFonts w:ascii="Arial" w:hAnsi="Arial" w:cs="Arial"/>
          <w:sz w:val="21"/>
          <w:szCs w:val="21"/>
        </w:rPr>
        <w:t>inglés</w:t>
      </w:r>
      <w:proofErr w:type="spellEnd"/>
      <w:r w:rsidRPr="00D54AEA">
        <w:rPr>
          <w:rFonts w:ascii="Arial" w:hAnsi="Arial" w:cs="Arial"/>
          <w:sz w:val="21"/>
          <w:szCs w:val="21"/>
        </w:rPr>
        <w:t xml:space="preserve"> a </w:t>
      </w:r>
      <w:proofErr w:type="spellStart"/>
      <w:r w:rsidRPr="00D54AEA">
        <w:rPr>
          <w:rFonts w:ascii="Arial" w:hAnsi="Arial" w:cs="Arial"/>
          <w:sz w:val="21"/>
          <w:szCs w:val="21"/>
        </w:rPr>
        <w:t>pedido</w:t>
      </w:r>
      <w:proofErr w:type="spellEnd"/>
      <w:r w:rsidRPr="00D54AEA">
        <w:rPr>
          <w:rFonts w:ascii="Arial" w:hAnsi="Arial" w:cs="Arial"/>
          <w:sz w:val="21"/>
          <w:szCs w:val="21"/>
        </w:rPr>
        <w:t>.</w:t>
      </w:r>
    </w:p>
    <w:p w:rsidR="00D54AEA" w:rsidRPr="00D54AEA" w:rsidRDefault="00D54AEA" w:rsidP="00D54AEA">
      <w:pPr>
        <w:spacing w:line="240" w:lineRule="atLeast"/>
        <w:rPr>
          <w:rFonts w:ascii="Arial" w:hAnsi="Arial" w:cs="Arial"/>
          <w:sz w:val="21"/>
          <w:szCs w:val="21"/>
        </w:rPr>
      </w:pPr>
    </w:p>
    <w:p w:rsidR="00D54AEA" w:rsidRPr="00D54AEA" w:rsidRDefault="00D54AEA" w:rsidP="00D54AEA">
      <w:pPr>
        <w:spacing w:line="240" w:lineRule="atLeast"/>
        <w:rPr>
          <w:rFonts w:ascii="Arial" w:hAnsi="Arial" w:cs="Arial"/>
          <w:sz w:val="21"/>
          <w:szCs w:val="21"/>
        </w:rPr>
      </w:pPr>
    </w:p>
    <w:p w:rsidR="00D54AEA" w:rsidRPr="00D54AEA" w:rsidRDefault="00D54AEA" w:rsidP="00D54AEA">
      <w:pPr>
        <w:spacing w:line="240" w:lineRule="atLeast"/>
        <w:rPr>
          <w:rFonts w:ascii="Times New Roman" w:hAnsi="Times New Roman"/>
          <w:szCs w:val="24"/>
        </w:rPr>
      </w:pPr>
      <w:r w:rsidRPr="00D54AEA">
        <w:rPr>
          <w:rFonts w:ascii="Times New Roman" w:hAnsi="Times New Roman"/>
          <w:szCs w:val="24"/>
        </w:rPr>
        <w:t>--------------------------------------------------------------------------------------------------------------------</w:t>
      </w:r>
    </w:p>
    <w:p w:rsidR="00D54AEA" w:rsidRPr="00D54AEA" w:rsidRDefault="00D54AEA" w:rsidP="00D54AEA">
      <w:pPr>
        <w:spacing w:line="240" w:lineRule="atLeast"/>
        <w:rPr>
          <w:rFonts w:ascii="Times New Roman" w:hAnsi="Times New Roman"/>
          <w:szCs w:val="24"/>
        </w:rPr>
      </w:pPr>
    </w:p>
    <w:p w:rsidR="00D54AEA" w:rsidRPr="00D54AEA" w:rsidRDefault="00D54AEA" w:rsidP="00D54AEA">
      <w:pPr>
        <w:spacing w:line="240" w:lineRule="atLeast"/>
        <w:rPr>
          <w:rFonts w:ascii="Times New Roman" w:hAnsi="Times New Roman"/>
          <w:szCs w:val="24"/>
        </w:rPr>
      </w:pPr>
    </w:p>
    <w:p w:rsidR="00D54AEA" w:rsidRPr="00D54AEA" w:rsidRDefault="00D54AEA" w:rsidP="00D54AEA">
      <w:pPr>
        <w:spacing w:line="240" w:lineRule="atLeast"/>
        <w:rPr>
          <w:rFonts w:ascii="Times New Roman" w:hAnsi="Times New Roman"/>
          <w:szCs w:val="24"/>
        </w:rPr>
      </w:pP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overflowPunct/>
        <w:autoSpaceDE/>
        <w:autoSpaceDN/>
        <w:adjustRightInd/>
        <w:textAlignment w:val="auto"/>
        <w:rPr>
          <w:rFonts w:ascii="Times" w:hAnsi="Times"/>
          <w:b/>
          <w:szCs w:val="24"/>
        </w:rPr>
      </w:pPr>
      <w:r w:rsidRPr="00D54AEA">
        <w:rPr>
          <w:szCs w:val="24"/>
        </w:rPr>
        <w:lastRenderedPageBreak/>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Cs w:val="24"/>
        </w:rPr>
      </w:pPr>
      <w:r w:rsidRPr="00D54AEA">
        <w:rPr>
          <w:rFonts w:ascii="Arial" w:hAnsi="Arial" w:cs="Arial"/>
          <w:b/>
          <w:szCs w:val="24"/>
        </w:rPr>
        <w:lastRenderedPageBreak/>
        <w:t>GREEN SHEET F.3</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Times" w:hAnsi="Times"/>
          <w:b/>
          <w:szCs w:val="24"/>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4"/>
        </w:rPr>
      </w:pPr>
      <w:r w:rsidRPr="00D54AEA">
        <w:rPr>
          <w:rFonts w:ascii="Arial" w:hAnsi="Arial" w:cs="Arial"/>
          <w:b/>
          <w:sz w:val="22"/>
          <w:szCs w:val="24"/>
        </w:rPr>
        <w:t>Protection of Wetlands</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D54AEA" w:rsidRPr="00D54AEA" w:rsidTr="00DF6339">
        <w:tc>
          <w:tcPr>
            <w:tcW w:w="5328"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252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252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5328"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Executive Order 11990, May 24 1977</w:t>
            </w:r>
          </w:p>
        </w:tc>
        <w:tc>
          <w:tcPr>
            <w:tcW w:w="2520"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None, but can use 24 CFR 55 for general guidance.</w:t>
            </w:r>
          </w:p>
        </w:tc>
      </w:tr>
    </w:tbl>
    <w:p w:rsidR="00D54AEA" w:rsidRPr="00D54AEA" w:rsidRDefault="00D54AEA" w:rsidP="00D54AEA">
      <w:pPr>
        <w:rPr>
          <w:rFonts w:ascii="Arial" w:hAnsi="Arial" w:cs="Arial"/>
          <w:sz w:val="21"/>
          <w:szCs w:val="21"/>
        </w:rPr>
      </w:pPr>
    </w:p>
    <w:p w:rsidR="00D54AEA" w:rsidRPr="00D54AEA" w:rsidRDefault="00D54AEA" w:rsidP="00D54AEA">
      <w:pPr>
        <w:numPr>
          <w:ilvl w:val="0"/>
          <w:numId w:val="15"/>
        </w:numPr>
        <w:overflowPunct/>
        <w:autoSpaceDE/>
        <w:autoSpaceDN/>
        <w:adjustRightInd/>
        <w:ind w:left="360"/>
        <w:textAlignment w:val="auto"/>
        <w:rPr>
          <w:rFonts w:ascii="Arial" w:hAnsi="Arial" w:cs="Arial"/>
          <w:b/>
          <w:bCs/>
          <w:sz w:val="21"/>
          <w:szCs w:val="21"/>
        </w:rPr>
      </w:pPr>
      <w:r w:rsidRPr="00D54AEA">
        <w:rPr>
          <w:rFonts w:ascii="Arial" w:hAnsi="Arial" w:cs="Arial"/>
          <w:b/>
          <w:bCs/>
          <w:sz w:val="21"/>
          <w:szCs w:val="21"/>
        </w:rPr>
        <w:t xml:space="preserve">Does the project include new construction, rehabilitation that expands the footprint of the building, or ground disturbance? </w:t>
      </w:r>
    </w:p>
    <w:p w:rsidR="00D54AEA" w:rsidRPr="00D54AEA" w:rsidRDefault="00D54AEA" w:rsidP="00D54AEA">
      <w:pPr>
        <w:overflowPunct/>
        <w:autoSpaceDE/>
        <w:autoSpaceDN/>
        <w:adjustRightInd/>
        <w:textAlignment w:val="auto"/>
        <w:rPr>
          <w:b/>
          <w:bCs/>
          <w:sz w:val="22"/>
        </w:rPr>
      </w:pPr>
    </w:p>
    <w:p w:rsidR="00D54AEA" w:rsidRPr="00D54AEA" w:rsidRDefault="00D54AEA" w:rsidP="00D54AEA">
      <w:pPr>
        <w:ind w:left="360" w:hanging="360"/>
        <w:rPr>
          <w:rFonts w:ascii="Arial" w:hAnsi="Arial" w:cs="Arial"/>
          <w:sz w:val="21"/>
          <w:szCs w:val="21"/>
        </w:rPr>
      </w:pPr>
      <w:r w:rsidRPr="00D54AEA">
        <w:rPr>
          <w:b/>
          <w:bCs/>
          <w:sz w:val="22"/>
        </w:rPr>
        <w:fldChar w:fldCharType="begin">
          <w:ffData>
            <w:name w:val="Check4"/>
            <w:enabled/>
            <w:calcOnExit w:val="0"/>
            <w:checkBox>
              <w:sizeAuto/>
              <w:default w:val="0"/>
            </w:checkBox>
          </w:ffData>
        </w:fldChar>
      </w:r>
      <w:r w:rsidRPr="00D54AEA">
        <w:rPr>
          <w:b/>
          <w:bCs/>
          <w:sz w:val="22"/>
        </w:rPr>
        <w:instrText xml:space="preserve"> FORMCHECKBOX </w:instrText>
      </w:r>
      <w:r w:rsidR="006025F5">
        <w:rPr>
          <w:b/>
          <w:bCs/>
          <w:sz w:val="22"/>
        </w:rPr>
      </w:r>
      <w:r w:rsidR="006025F5">
        <w:rPr>
          <w:b/>
          <w:bCs/>
          <w:sz w:val="22"/>
        </w:rPr>
        <w:fldChar w:fldCharType="separate"/>
      </w:r>
      <w:r w:rsidRPr="00D54AEA">
        <w:rPr>
          <w:b/>
          <w:bCs/>
          <w:sz w:val="22"/>
        </w:rPr>
        <w:fldChar w:fldCharType="end"/>
      </w:r>
      <w:r w:rsidRPr="00D54AEA">
        <w:rPr>
          <w:b/>
          <w:bCs/>
          <w:sz w:val="22"/>
        </w:rPr>
        <w:t xml:space="preserve"> </w:t>
      </w:r>
      <w:r w:rsidRPr="00D54AEA">
        <w:rPr>
          <w:rFonts w:ascii="Arial" w:hAnsi="Arial" w:cs="Arial"/>
          <w:sz w:val="21"/>
          <w:szCs w:val="21"/>
        </w:rPr>
        <w:t>No:  STOP here.  The Protection of Wetlands executive order does not apply.  Record your determination that the project is not in a wetland.</w: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Proceed to #2</w:t>
      </w:r>
    </w:p>
    <w:p w:rsidR="00D54AEA" w:rsidRPr="00D54AEA" w:rsidRDefault="00D54AEA" w:rsidP="00D54AEA">
      <w:pPr>
        <w:ind w:left="360"/>
        <w:rPr>
          <w:rFonts w:ascii="Arial" w:hAnsi="Arial" w:cs="Arial"/>
          <w:b/>
          <w:bCs/>
          <w:sz w:val="21"/>
          <w:szCs w:val="21"/>
        </w:rPr>
      </w:pPr>
    </w:p>
    <w:p w:rsidR="00D54AEA" w:rsidRPr="00D54AEA" w:rsidRDefault="00D54AEA" w:rsidP="00D54AEA">
      <w:pPr>
        <w:numPr>
          <w:ilvl w:val="0"/>
          <w:numId w:val="15"/>
        </w:numPr>
        <w:overflowPunct/>
        <w:autoSpaceDE/>
        <w:autoSpaceDN/>
        <w:adjustRightInd/>
        <w:ind w:left="360"/>
        <w:textAlignment w:val="auto"/>
        <w:rPr>
          <w:rFonts w:ascii="Arial" w:hAnsi="Arial" w:cs="Arial"/>
          <w:b/>
          <w:bCs/>
          <w:sz w:val="21"/>
          <w:szCs w:val="21"/>
        </w:rPr>
      </w:pPr>
      <w:r w:rsidRPr="00D54AEA">
        <w:rPr>
          <w:rFonts w:ascii="Arial" w:hAnsi="Arial" w:cs="Arial"/>
          <w:b/>
          <w:bCs/>
          <w:sz w:val="21"/>
          <w:szCs w:val="21"/>
        </w:rPr>
        <w:t xml:space="preserve">Is there a wetland on your project site? </w:t>
      </w:r>
    </w:p>
    <w:tbl>
      <w:tblPr>
        <w:tblW w:w="10368" w:type="dxa"/>
        <w:tblLook w:val="0000" w:firstRow="0" w:lastRow="0" w:firstColumn="0" w:lastColumn="0" w:noHBand="0" w:noVBand="0"/>
      </w:tblPr>
      <w:tblGrid>
        <w:gridCol w:w="10368"/>
      </w:tblGrid>
      <w:tr w:rsidR="00D54AEA" w:rsidRPr="00D54AEA" w:rsidTr="00DF6339">
        <w:tc>
          <w:tcPr>
            <w:tcW w:w="10368" w:type="dxa"/>
          </w:tcPr>
          <w:p w:rsidR="00D54AEA" w:rsidRPr="00D54AEA" w:rsidRDefault="00D54AEA" w:rsidP="00D54AEA">
            <w:pPr>
              <w:ind w:left="360"/>
              <w:rPr>
                <w:sz w:val="22"/>
              </w:rPr>
            </w:pPr>
          </w:p>
          <w:p w:rsidR="00D54AEA" w:rsidRPr="00D54AEA" w:rsidRDefault="00D54AEA" w:rsidP="00D54AEA">
            <w:pPr>
              <w:numPr>
                <w:ilvl w:val="0"/>
                <w:numId w:val="32"/>
              </w:numPr>
              <w:contextualSpacing/>
              <w:rPr>
                <w:rFonts w:ascii="Arial" w:hAnsi="Arial" w:cs="Arial"/>
                <w:sz w:val="21"/>
                <w:szCs w:val="21"/>
              </w:rPr>
            </w:pPr>
            <w:r w:rsidRPr="00D54AEA">
              <w:rPr>
                <w:rFonts w:ascii="Arial" w:hAnsi="Arial" w:cs="Arial"/>
                <w:sz w:val="21"/>
                <w:szCs w:val="21"/>
              </w:rPr>
              <w:t xml:space="preserve">Use both national and local resources to make this determination.  A good first step is to check the National Wetlands Inventory’s digital wetlands mapper tool: </w:t>
            </w:r>
            <w:hyperlink r:id="rId24" w:history="1">
              <w:r w:rsidRPr="00D54AEA">
                <w:rPr>
                  <w:rFonts w:ascii="Arial" w:hAnsi="Arial" w:cs="Arial"/>
                  <w:color w:val="0000FF"/>
                  <w:sz w:val="21"/>
                  <w:szCs w:val="21"/>
                  <w:u w:val="single"/>
                </w:rPr>
                <w:t>http://www.fws.gov/nwi/</w:t>
              </w:r>
            </w:hyperlink>
            <w:r w:rsidRPr="00D54AEA">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rsidR="00D54AEA" w:rsidRPr="00D54AEA" w:rsidRDefault="00D54AEA" w:rsidP="00D54AEA">
            <w:pPr>
              <w:ind w:left="720"/>
              <w:contextualSpacing/>
              <w:rPr>
                <w:rFonts w:ascii="Arial" w:hAnsi="Arial" w:cs="Arial"/>
                <w:sz w:val="21"/>
                <w:szCs w:val="21"/>
              </w:rPr>
            </w:pPr>
          </w:p>
          <w:p w:rsidR="00D54AEA" w:rsidRPr="00D54AEA" w:rsidRDefault="00D54AEA" w:rsidP="00D54AEA">
            <w:pPr>
              <w:numPr>
                <w:ilvl w:val="0"/>
                <w:numId w:val="32"/>
              </w:numPr>
              <w:contextualSpacing/>
              <w:rPr>
                <w:b/>
                <w:bCs/>
                <w:sz w:val="22"/>
              </w:rPr>
            </w:pPr>
            <w:r w:rsidRPr="00D54AEA">
              <w:rPr>
                <w:rFonts w:ascii="Arial" w:hAnsi="Arial" w:cs="Arial"/>
                <w:noProof/>
                <w:sz w:val="21"/>
                <w:szCs w:val="21"/>
              </w:rPr>
              <mc:AlternateContent>
                <mc:Choice Requires="wps">
                  <w:drawing>
                    <wp:anchor distT="0" distB="0" distL="114300" distR="114300" simplePos="0" relativeHeight="251679744" behindDoc="0" locked="0" layoutInCell="1" allowOverlap="1" wp14:anchorId="085B56B0" wp14:editId="33195AB5">
                      <wp:simplePos x="0" y="0"/>
                      <wp:positionH relativeFrom="column">
                        <wp:posOffset>0</wp:posOffset>
                      </wp:positionH>
                      <wp:positionV relativeFrom="paragraph">
                        <wp:posOffset>250190</wp:posOffset>
                      </wp:positionV>
                      <wp:extent cx="6143625" cy="189547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rsidR="00D54AEA" w:rsidRPr="006C16B5" w:rsidRDefault="00D54AEA" w:rsidP="00D54AEA">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 xml:space="preserve">those areas that are inundated with surface or ground water with a frequency </w:t>
                                  </w:r>
                                  <w:proofErr w:type="gramStart"/>
                                  <w:r w:rsidRPr="006C16B5">
                                    <w:rPr>
                                      <w:rFonts w:ascii="Arial" w:hAnsi="Arial" w:cs="Arial"/>
                                      <w:i/>
                                      <w:sz w:val="21"/>
                                      <w:szCs w:val="21"/>
                                    </w:rPr>
                                    <w:t>sufficient</w:t>
                                  </w:r>
                                  <w:proofErr w:type="gramEnd"/>
                                  <w:r w:rsidRPr="006C16B5">
                                    <w:rPr>
                                      <w:rFonts w:ascii="Arial" w:hAnsi="Arial" w:cs="Arial"/>
                                      <w:i/>
                                      <w:sz w:val="21"/>
                                      <w:szCs w:val="21"/>
                                    </w:rPr>
                                    <w:t xml:space="preserve">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rsidR="00D54AEA" w:rsidRPr="006C16B5" w:rsidRDefault="00D54AEA" w:rsidP="00D54AEA">
                                  <w:pPr>
                                    <w:rPr>
                                      <w:rFonts w:ascii="Arial" w:hAnsi="Arial" w:cs="Arial"/>
                                      <w:sz w:val="21"/>
                                      <w:szCs w:val="21"/>
                                    </w:rPr>
                                  </w:pPr>
                                </w:p>
                                <w:p w:rsidR="00D54AEA" w:rsidRPr="006C16B5" w:rsidRDefault="00D54AEA" w:rsidP="00D54AEA">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rsidR="00D54AEA" w:rsidRPr="006C16B5" w:rsidRDefault="00D54AEA" w:rsidP="00D54AEA">
                                  <w:pPr>
                                    <w:ind w:left="360"/>
                                    <w:rPr>
                                      <w:rFonts w:ascii="Arial" w:hAnsi="Arial" w:cs="Arial"/>
                                      <w:sz w:val="21"/>
                                      <w:szCs w:val="21"/>
                                    </w:rPr>
                                  </w:pPr>
                                </w:p>
                                <w:p w:rsidR="00D54AEA" w:rsidRPr="006C16B5" w:rsidRDefault="00D54AEA" w:rsidP="00D54AEA">
                                  <w:pPr>
                                    <w:ind w:left="360"/>
                                    <w:rPr>
                                      <w:rFonts w:ascii="Arial" w:hAnsi="Arial" w:cs="Arial"/>
                                      <w:b/>
                                      <w:sz w:val="21"/>
                                      <w:szCs w:val="21"/>
                                    </w:rPr>
                                  </w:pPr>
                                  <w:r w:r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
                                  </w:r>
                                  <w:r w:rsidRPr="006C16B5">
                                    <w:rPr>
                                      <w:rFonts w:ascii="Arial" w:hAnsi="Arial" w:cs="Arial"/>
                                      <w:b/>
                                      <w:sz w:val="21"/>
                                      <w:szCs w:val="21"/>
                                      <w:u w:val="single"/>
                                    </w:rPr>
                                    <w:t>not</w:t>
                                  </w:r>
                                  <w:r w:rsidRPr="006C16B5">
                                    <w:rPr>
                                      <w:rFonts w:ascii="Arial" w:hAnsi="Arial" w:cs="Arial"/>
                                      <w:b/>
                                      <w:sz w:val="21"/>
                                      <w:szCs w:val="21"/>
                                    </w:rPr>
                                    <w:t xml:space="preserve"> </w:t>
                                  </w:r>
                                  <w:proofErr w:type="gramStart"/>
                                  <w:r w:rsidRPr="006C16B5">
                                    <w:rPr>
                                      <w:rFonts w:ascii="Arial" w:hAnsi="Arial" w:cs="Arial"/>
                                      <w:b/>
                                      <w:sz w:val="21"/>
                                      <w:szCs w:val="21"/>
                                    </w:rPr>
                                    <w:t>sufficient</w:t>
                                  </w:r>
                                  <w:proofErr w:type="gramEnd"/>
                                  <w:r w:rsidRPr="006C16B5">
                                    <w:rPr>
                                      <w:rFonts w:ascii="Arial" w:hAnsi="Arial" w:cs="Arial"/>
                                      <w:b/>
                                      <w:sz w:val="21"/>
                                      <w:szCs w:val="21"/>
                                    </w:rPr>
                                    <w:t xml:space="preserve">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56B0" id="Text Box 15" o:spid="_x0000_s1054" type="#_x0000_t202" style="position:absolute;left:0;text-align:left;margin-left:0;margin-top:19.7pt;width:483.75pt;height:1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" filled="f" strokeweight=".5pt">
                      <v:textbox>
                        <w:txbxContent>
                          <w:p w:rsidR="00D54AEA" w:rsidRPr="006C16B5" w:rsidRDefault="00D54AEA" w:rsidP="00D54AEA">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 xml:space="preserve">those areas that are inundated with surface or ground water with a frequency </w:t>
                            </w:r>
                            <w:proofErr w:type="gramStart"/>
                            <w:r w:rsidRPr="006C16B5">
                              <w:rPr>
                                <w:rFonts w:ascii="Arial" w:hAnsi="Arial" w:cs="Arial"/>
                                <w:i/>
                                <w:sz w:val="21"/>
                                <w:szCs w:val="21"/>
                              </w:rPr>
                              <w:t>sufficient</w:t>
                            </w:r>
                            <w:proofErr w:type="gramEnd"/>
                            <w:r w:rsidRPr="006C16B5">
                              <w:rPr>
                                <w:rFonts w:ascii="Arial" w:hAnsi="Arial" w:cs="Arial"/>
                                <w:i/>
                                <w:sz w:val="21"/>
                                <w:szCs w:val="21"/>
                              </w:rPr>
                              <w:t xml:space="preserve">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rsidR="00D54AEA" w:rsidRPr="006C16B5" w:rsidRDefault="00D54AEA" w:rsidP="00D54AEA">
                            <w:pPr>
                              <w:rPr>
                                <w:rFonts w:ascii="Arial" w:hAnsi="Arial" w:cs="Arial"/>
                                <w:sz w:val="21"/>
                                <w:szCs w:val="21"/>
                              </w:rPr>
                            </w:pPr>
                          </w:p>
                          <w:p w:rsidR="00D54AEA" w:rsidRPr="006C16B5" w:rsidRDefault="00D54AEA" w:rsidP="00D54AEA">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rsidR="00D54AEA" w:rsidRPr="006C16B5" w:rsidRDefault="00D54AEA" w:rsidP="00D54AEA">
                            <w:pPr>
                              <w:ind w:left="360"/>
                              <w:rPr>
                                <w:rFonts w:ascii="Arial" w:hAnsi="Arial" w:cs="Arial"/>
                                <w:sz w:val="21"/>
                                <w:szCs w:val="21"/>
                              </w:rPr>
                            </w:pPr>
                          </w:p>
                          <w:p w:rsidR="00D54AEA" w:rsidRPr="006C16B5" w:rsidRDefault="00D54AEA" w:rsidP="00D54AEA">
                            <w:pPr>
                              <w:ind w:left="360"/>
                              <w:rPr>
                                <w:rFonts w:ascii="Arial" w:hAnsi="Arial" w:cs="Arial"/>
                                <w:b/>
                                <w:sz w:val="21"/>
                                <w:szCs w:val="21"/>
                              </w:rPr>
                            </w:pPr>
                            <w:r w:rsidRPr="006C16B5">
                              <w:rPr>
                                <w:rFonts w:ascii="Arial" w:hAnsi="Arial" w:cs="Arial"/>
                                <w:b/>
                                <w:sz w:val="21"/>
                                <w:szCs w:val="21"/>
                              </w:rPr>
                              <w:t xml:space="preserve">Note that the US Army Corps of Engineers (USACE) has a different definition of wetlands.  A determination by the USACE that there is no jurisdictional wetland on site is </w:t>
                            </w:r>
                            <w:r w:rsidRPr="006C16B5">
                              <w:rPr>
                                <w:rFonts w:ascii="Arial" w:hAnsi="Arial" w:cs="Arial"/>
                                <w:b/>
                                <w:sz w:val="21"/>
                                <w:szCs w:val="21"/>
                                <w:u w:val="single"/>
                              </w:rPr>
                              <w:t>not</w:t>
                            </w:r>
                            <w:r w:rsidRPr="006C16B5">
                              <w:rPr>
                                <w:rFonts w:ascii="Arial" w:hAnsi="Arial" w:cs="Arial"/>
                                <w:b/>
                                <w:sz w:val="21"/>
                                <w:szCs w:val="21"/>
                              </w:rPr>
                              <w:t xml:space="preserve"> </w:t>
                            </w:r>
                            <w:proofErr w:type="gramStart"/>
                            <w:r w:rsidRPr="006C16B5">
                              <w:rPr>
                                <w:rFonts w:ascii="Arial" w:hAnsi="Arial" w:cs="Arial"/>
                                <w:b/>
                                <w:sz w:val="21"/>
                                <w:szCs w:val="21"/>
                              </w:rPr>
                              <w:t>sufficient</w:t>
                            </w:r>
                            <w:proofErr w:type="gramEnd"/>
                            <w:r w:rsidRPr="006C16B5">
                              <w:rPr>
                                <w:rFonts w:ascii="Arial" w:hAnsi="Arial" w:cs="Arial"/>
                                <w:b/>
                                <w:sz w:val="21"/>
                                <w:szCs w:val="21"/>
                              </w:rPr>
                              <w:t xml:space="preserve"> documentation for HUD’s purposes.</w:t>
                            </w:r>
                          </w:p>
                        </w:txbxContent>
                      </v:textbox>
                      <w10:wrap type="square"/>
                    </v:shape>
                  </w:pict>
                </mc:Fallback>
              </mc:AlternateContent>
            </w:r>
            <w:r w:rsidRPr="00D54AEA">
              <w:rPr>
                <w:rFonts w:ascii="Arial" w:hAnsi="Arial" w:cs="Arial"/>
                <w:sz w:val="21"/>
                <w:szCs w:val="21"/>
              </w:rPr>
              <w:t>Maintain, in your ERR, all documents you have collected to make your wetlands determination.</w:t>
            </w:r>
          </w:p>
        </w:tc>
      </w:tr>
    </w:tbl>
    <w:p w:rsidR="00D54AEA" w:rsidRPr="00D54AEA" w:rsidRDefault="00D54AEA" w:rsidP="00D54AEA">
      <w:pPr>
        <w:ind w:left="360" w:hanging="360"/>
        <w:rPr>
          <w:b/>
          <w:bCs/>
          <w:sz w:val="22"/>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No:  STOP here.  The Protection of Wetlands executive order does not apply.  Record your determination that the project is not in a wetland.</w: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Consider moving your project so there will be no destruction or modification of the wetland.  If not possible, PROCEED to #3</w:t>
      </w:r>
    </w:p>
    <w:p w:rsidR="00D54AEA" w:rsidRPr="00D54AEA" w:rsidRDefault="00D54AEA" w:rsidP="00D54AEA">
      <w:pPr>
        <w:ind w:left="360" w:hanging="360"/>
        <w:rPr>
          <w:sz w:val="22"/>
        </w:rPr>
      </w:pPr>
    </w:p>
    <w:p w:rsidR="00D54AEA" w:rsidRPr="00D54AEA" w:rsidRDefault="00D54AEA" w:rsidP="00D54AEA">
      <w:pPr>
        <w:overflowPunct/>
        <w:autoSpaceDE/>
        <w:autoSpaceDN/>
        <w:adjustRightInd/>
        <w:ind w:left="360"/>
        <w:textAlignment w:val="auto"/>
        <w:rPr>
          <w:b/>
          <w:sz w:val="22"/>
        </w:rPr>
      </w:pPr>
    </w:p>
    <w:p w:rsidR="00D54AEA" w:rsidRPr="00D54AEA" w:rsidRDefault="00D54AEA" w:rsidP="00D54AEA">
      <w:pPr>
        <w:overflowPunct/>
        <w:autoSpaceDE/>
        <w:autoSpaceDN/>
        <w:adjustRightInd/>
        <w:ind w:left="360"/>
        <w:textAlignment w:val="auto"/>
        <w:rPr>
          <w:b/>
          <w:sz w:val="22"/>
        </w:rPr>
      </w:pPr>
    </w:p>
    <w:p w:rsidR="00D54AEA" w:rsidRPr="00D54AEA" w:rsidRDefault="00D54AEA" w:rsidP="00D54AEA">
      <w:pPr>
        <w:overflowPunct/>
        <w:autoSpaceDE/>
        <w:autoSpaceDN/>
        <w:adjustRightInd/>
        <w:ind w:left="360"/>
        <w:textAlignment w:val="auto"/>
        <w:rPr>
          <w:b/>
          <w:sz w:val="22"/>
        </w:rPr>
      </w:pPr>
    </w:p>
    <w:p w:rsidR="00D54AEA" w:rsidRPr="00D54AEA" w:rsidRDefault="00D54AEA" w:rsidP="00D54AEA">
      <w:pPr>
        <w:numPr>
          <w:ilvl w:val="0"/>
          <w:numId w:val="15"/>
        </w:numPr>
        <w:overflowPunct/>
        <w:autoSpaceDE/>
        <w:autoSpaceDN/>
        <w:adjustRightInd/>
        <w:ind w:left="360"/>
        <w:textAlignment w:val="auto"/>
        <w:rPr>
          <w:rFonts w:ascii="Arial" w:hAnsi="Arial" w:cs="Arial"/>
          <w:b/>
          <w:sz w:val="21"/>
          <w:szCs w:val="21"/>
        </w:rPr>
      </w:pPr>
      <w:r w:rsidRPr="00D54AEA">
        <w:rPr>
          <w:rFonts w:ascii="Arial" w:hAnsi="Arial" w:cs="Arial"/>
          <w:b/>
          <w:sz w:val="21"/>
          <w:szCs w:val="21"/>
        </w:rPr>
        <w:lastRenderedPageBreak/>
        <w:t>Does your project involve new construction in the wetland?  New construction includes draining, dredging, channelizing, filling, diking, impounding, and related activities.</w:t>
      </w:r>
    </w:p>
    <w:p w:rsidR="00D54AEA" w:rsidRPr="00D54AEA" w:rsidRDefault="00D54AEA" w:rsidP="00D54AEA">
      <w:pPr>
        <w:ind w:left="360"/>
        <w:rPr>
          <w:b/>
          <w:bCs/>
          <w:sz w:val="22"/>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 xml:space="preserve">No:  STOP here.  The Protection of Wetlands executive order does not apply.  </w:t>
      </w:r>
    </w:p>
    <w:p w:rsidR="00D54AEA" w:rsidRPr="00D54AEA" w:rsidRDefault="00D54AEA" w:rsidP="00D54AEA">
      <w:pPr>
        <w:ind w:left="360" w:hanging="360"/>
        <w:rPr>
          <w:rFonts w:ascii="Arial" w:hAnsi="Arial" w:cs="Arial"/>
          <w:sz w:val="21"/>
          <w:szCs w:val="21"/>
        </w:rPr>
      </w:pPr>
    </w:p>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Record your determination that the project does not involve new construction in a wetland.</w: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Consider moving your project so there will be no destruction or modification of the wetland.  If not possible, PROCEED to #4</w:t>
      </w:r>
    </w:p>
    <w:p w:rsidR="00D54AEA" w:rsidRPr="00D54AEA" w:rsidRDefault="00D54AEA" w:rsidP="00D54AEA">
      <w:pPr>
        <w:ind w:left="360" w:hanging="360"/>
        <w:rPr>
          <w:b/>
          <w:sz w:val="22"/>
        </w:rPr>
      </w:pPr>
    </w:p>
    <w:p w:rsidR="00D54AEA" w:rsidRPr="00D54AEA" w:rsidRDefault="00D54AEA" w:rsidP="00D54AEA">
      <w:pPr>
        <w:ind w:left="360" w:hanging="360"/>
        <w:rPr>
          <w:rFonts w:ascii="Arial" w:hAnsi="Arial" w:cs="Arial"/>
          <w:sz w:val="21"/>
          <w:szCs w:val="21"/>
        </w:rPr>
      </w:pPr>
    </w:p>
    <w:p w:rsidR="00D54AEA" w:rsidRPr="00D54AEA" w:rsidRDefault="00D54AEA" w:rsidP="00D54AEA">
      <w:pPr>
        <w:overflowPunct/>
        <w:autoSpaceDE/>
        <w:autoSpaceDN/>
        <w:adjustRightInd/>
        <w:textAlignment w:val="auto"/>
        <w:rPr>
          <w:rFonts w:ascii="Arial" w:hAnsi="Arial" w:cs="Arial"/>
          <w:b/>
          <w:sz w:val="21"/>
          <w:szCs w:val="21"/>
        </w:rPr>
      </w:pPr>
      <w:r w:rsidRPr="00D54AEA">
        <w:rPr>
          <w:rFonts w:ascii="Arial" w:hAnsi="Arial" w:cs="Arial"/>
          <w:b/>
          <w:sz w:val="21"/>
          <w:szCs w:val="21"/>
        </w:rPr>
        <w:t>4. Consider whether there are any practicable alternatives to locating project in a wetland.</w:t>
      </w: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p>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Complete the 8-step decision-making process for wetlands.  Follow the 8-step decision-making process</w:t>
      </w:r>
      <w:r w:rsidRPr="00D54AEA">
        <w:rPr>
          <w:rFonts w:ascii="Arial" w:hAnsi="Arial" w:cs="Arial"/>
          <w:b/>
          <w:bCs/>
          <w:sz w:val="21"/>
          <w:szCs w:val="21"/>
        </w:rPr>
        <w:t xml:space="preserve"> </w:t>
      </w:r>
      <w:r w:rsidRPr="00D54AEA">
        <w:rPr>
          <w:rFonts w:ascii="Arial" w:hAnsi="Arial" w:cs="Arial"/>
          <w:sz w:val="21"/>
          <w:szCs w:val="21"/>
        </w:rPr>
        <w:t xml:space="preserve">described in 24 CFR Part 55.20 with the following changes: </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numPr>
          <w:ilvl w:val="0"/>
          <w:numId w:val="14"/>
        </w:numPr>
        <w:overflowPunct/>
        <w:autoSpaceDE/>
        <w:autoSpaceDN/>
        <w:adjustRightInd/>
        <w:textAlignment w:val="auto"/>
        <w:rPr>
          <w:rFonts w:ascii="Arial" w:hAnsi="Arial" w:cs="Arial"/>
          <w:b/>
          <w:bCs/>
          <w:sz w:val="21"/>
          <w:szCs w:val="21"/>
        </w:rPr>
      </w:pPr>
      <w:r w:rsidRPr="00D54AEA">
        <w:rPr>
          <w:rFonts w:ascii="Arial" w:hAnsi="Arial" w:cs="Arial"/>
          <w:sz w:val="21"/>
          <w:szCs w:val="21"/>
        </w:rPr>
        <w:t xml:space="preserve">The exemptions at 24 CFR 55.12 for floodplain management requirements </w:t>
      </w:r>
      <w:r w:rsidRPr="00D54AEA">
        <w:rPr>
          <w:rFonts w:ascii="Arial" w:hAnsi="Arial" w:cs="Arial"/>
          <w:sz w:val="21"/>
          <w:szCs w:val="21"/>
          <w:u w:val="single"/>
        </w:rPr>
        <w:t>do not</w:t>
      </w:r>
      <w:r w:rsidRPr="00D54AEA">
        <w:rPr>
          <w:rFonts w:ascii="Arial" w:hAnsi="Arial" w:cs="Arial"/>
          <w:sz w:val="21"/>
          <w:szCs w:val="21"/>
        </w:rPr>
        <w:t xml:space="preserve"> apply to wetlands  </w:t>
      </w:r>
    </w:p>
    <w:p w:rsidR="00D54AEA" w:rsidRPr="00D54AEA" w:rsidRDefault="00D54AEA" w:rsidP="00D54AEA">
      <w:pPr>
        <w:numPr>
          <w:ilvl w:val="0"/>
          <w:numId w:val="14"/>
        </w:numPr>
        <w:overflowPunct/>
        <w:autoSpaceDE/>
        <w:autoSpaceDN/>
        <w:adjustRightInd/>
        <w:textAlignment w:val="auto"/>
        <w:rPr>
          <w:rFonts w:ascii="Arial" w:hAnsi="Arial" w:cs="Arial"/>
          <w:b/>
          <w:bCs/>
          <w:sz w:val="21"/>
          <w:szCs w:val="21"/>
        </w:rPr>
      </w:pPr>
      <w:r w:rsidRPr="00D54AEA">
        <w:rPr>
          <w:rFonts w:ascii="Arial" w:hAnsi="Arial" w:cs="Arial"/>
          <w:sz w:val="21"/>
          <w:szCs w:val="21"/>
        </w:rPr>
        <w:t xml:space="preserve">Only one public notice required (with </w:t>
      </w:r>
      <w:proofErr w:type="gramStart"/>
      <w:r w:rsidRPr="00D54AEA">
        <w:rPr>
          <w:rFonts w:ascii="Arial" w:hAnsi="Arial" w:cs="Arial"/>
          <w:sz w:val="21"/>
          <w:szCs w:val="21"/>
        </w:rPr>
        <w:t>15 day</w:t>
      </w:r>
      <w:proofErr w:type="gramEnd"/>
      <w:r w:rsidRPr="00D54AEA">
        <w:rPr>
          <w:rFonts w:ascii="Arial" w:hAnsi="Arial" w:cs="Arial"/>
          <w:sz w:val="21"/>
          <w:szCs w:val="21"/>
        </w:rPr>
        <w:t xml:space="preserve"> comment period) to provide opportunity for early public review of any plans or proposals for new construction in wetlands (Step 2 in 24 CFR 55.20)</w:t>
      </w:r>
    </w:p>
    <w:p w:rsidR="00D54AEA" w:rsidRPr="00D54AEA" w:rsidRDefault="00D54AEA" w:rsidP="00D54AEA">
      <w:pPr>
        <w:numPr>
          <w:ilvl w:val="0"/>
          <w:numId w:val="14"/>
        </w:numPr>
        <w:overflowPunct/>
        <w:autoSpaceDE/>
        <w:autoSpaceDN/>
        <w:adjustRightInd/>
        <w:textAlignment w:val="auto"/>
        <w:rPr>
          <w:rFonts w:ascii="Arial" w:hAnsi="Arial" w:cs="Arial"/>
          <w:b/>
          <w:bCs/>
          <w:sz w:val="21"/>
          <w:szCs w:val="21"/>
        </w:rPr>
      </w:pPr>
      <w:r w:rsidRPr="00D54AEA">
        <w:rPr>
          <w:rFonts w:ascii="Arial" w:hAnsi="Arial" w:cs="Arial"/>
          <w:sz w:val="21"/>
          <w:szCs w:val="21"/>
        </w:rPr>
        <w:t>Step 4 should consider the factors relevant to a proposal’s effect on the survival and quality of the wetlands.</w:t>
      </w:r>
    </w:p>
    <w:p w:rsidR="00D54AEA" w:rsidRPr="00D54AEA" w:rsidRDefault="00D54AEA" w:rsidP="00D54AEA">
      <w:pPr>
        <w:overflowPunct/>
        <w:autoSpaceDE/>
        <w:autoSpaceDN/>
        <w:adjustRightInd/>
        <w:ind w:left="1080"/>
        <w:textAlignment w:val="auto"/>
        <w:rPr>
          <w:rFonts w:ascii="Arial" w:hAnsi="Arial" w:cs="Arial"/>
          <w:b/>
          <w:bCs/>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t xml:space="preserve">A completed Individual Section 404 permit can be used as back-up documentation for the 8-step process.  </w:t>
      </w:r>
    </w:p>
    <w:p w:rsidR="00D54AEA" w:rsidRPr="00D54AEA" w:rsidRDefault="00D54AEA" w:rsidP="00D54AEA">
      <w:pPr>
        <w:rPr>
          <w:rFonts w:ascii="Arial" w:hAnsi="Arial" w:cs="Arial"/>
          <w:b/>
          <w:bCs/>
          <w:sz w:val="21"/>
          <w:szCs w:val="21"/>
        </w:rPr>
      </w:pPr>
    </w:p>
    <w:p w:rsidR="00D54AEA" w:rsidRPr="00D54AEA" w:rsidRDefault="00D54AEA" w:rsidP="00D54AEA">
      <w:pPr>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If there are practicable alternatives, you should reject the project site and choose the alternative.</w:t>
      </w:r>
    </w:p>
    <w:p w:rsidR="00D54AEA" w:rsidRPr="00D54AEA" w:rsidRDefault="00D54AEA" w:rsidP="00D54AEA">
      <w:pPr>
        <w:rPr>
          <w:rFonts w:ascii="Arial" w:hAnsi="Arial" w:cs="Arial"/>
          <w:sz w:val="21"/>
          <w:szCs w:val="21"/>
        </w:rPr>
      </w:pPr>
    </w:p>
    <w:p w:rsidR="00D54AEA" w:rsidRPr="00D54AEA" w:rsidRDefault="00D54AEA" w:rsidP="00D54AEA">
      <w:pPr>
        <w:ind w:left="360" w:hanging="360"/>
        <w:rPr>
          <w:rFonts w:ascii="Arial" w:hAnsi="Arial" w:cs="Arial"/>
          <w:b/>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bCs/>
          <w:sz w:val="21"/>
          <w:szCs w:val="21"/>
        </w:rPr>
        <w:t>No:  Move forward following mitigation as required.</w:t>
      </w:r>
      <w:r w:rsidRPr="00D54AEA">
        <w:rPr>
          <w:rFonts w:ascii="Arial" w:hAnsi="Arial" w:cs="Arial"/>
          <w:b/>
          <w:bCs/>
          <w:sz w:val="21"/>
          <w:szCs w:val="21"/>
        </w:rPr>
        <w:t xml:space="preserve"> </w:t>
      </w:r>
    </w:p>
    <w:p w:rsidR="00D54AEA" w:rsidRPr="00D54AEA" w:rsidRDefault="00D54AEA" w:rsidP="00D54AEA">
      <w:pPr>
        <w:ind w:left="360" w:hanging="360"/>
        <w:rPr>
          <w:b/>
          <w:bCs/>
          <w:sz w:val="22"/>
        </w:rPr>
      </w:pPr>
    </w:p>
    <w:p w:rsidR="00D54AEA" w:rsidRPr="00D54AEA" w:rsidRDefault="00D54AEA" w:rsidP="00D54AEA">
      <w:pPr>
        <w:ind w:left="360" w:hanging="360"/>
        <w:rPr>
          <w:b/>
          <w:bCs/>
          <w:sz w:val="22"/>
        </w:rPr>
      </w:pPr>
    </w:p>
    <w:p w:rsidR="00D54AEA" w:rsidRPr="00D54AEA" w:rsidRDefault="00D54AEA" w:rsidP="00D54AEA">
      <w:pPr>
        <w:ind w:left="360" w:hanging="360"/>
        <w:rPr>
          <w:b/>
          <w:bCs/>
          <w:sz w:val="22"/>
        </w:rPr>
      </w:pPr>
    </w:p>
    <w:tbl>
      <w:tblPr>
        <w:tblStyle w:val="TableGrid1"/>
        <w:tblW w:w="0" w:type="auto"/>
        <w:tblInd w:w="360" w:type="dxa"/>
        <w:tblLook w:val="04A0" w:firstRow="1" w:lastRow="0" w:firstColumn="1" w:lastColumn="0" w:noHBand="0" w:noVBand="1"/>
      </w:tblPr>
      <w:tblGrid>
        <w:gridCol w:w="8990"/>
      </w:tblGrid>
      <w:tr w:rsidR="00D54AEA" w:rsidRPr="00D54AEA" w:rsidTr="00DF6339">
        <w:tc>
          <w:tcPr>
            <w:tcW w:w="9576" w:type="dxa"/>
          </w:tcPr>
          <w:p w:rsidR="00D54AEA" w:rsidRPr="00D54AEA" w:rsidRDefault="00D54AEA" w:rsidP="00D54AEA">
            <w:pPr>
              <w:jc w:val="center"/>
              <w:rPr>
                <w:rFonts w:ascii="Arial" w:hAnsi="Arial" w:cs="Arial"/>
                <w:bCs/>
                <w:sz w:val="21"/>
                <w:szCs w:val="21"/>
              </w:rPr>
            </w:pPr>
            <w:r w:rsidRPr="00D54AEA">
              <w:rPr>
                <w:rFonts w:ascii="Arial" w:hAnsi="Arial" w:cs="Arial"/>
                <w:bCs/>
                <w:sz w:val="21"/>
                <w:szCs w:val="21"/>
              </w:rPr>
              <w:t xml:space="preserve">See EXHIBIT F.2 - Flood Plain (and Wetland) 8-Step Review </w:t>
            </w:r>
          </w:p>
        </w:tc>
      </w:tr>
    </w:tbl>
    <w:p w:rsidR="00D54AEA" w:rsidRPr="00D54AEA" w:rsidRDefault="00D54AEA" w:rsidP="00D54AEA">
      <w:pPr>
        <w:ind w:left="360" w:hanging="360"/>
        <w:jc w:val="center"/>
        <w:rPr>
          <w:b/>
          <w:bCs/>
          <w:sz w:val="22"/>
        </w:rPr>
      </w:pPr>
    </w:p>
    <w:p w:rsidR="00D54AEA" w:rsidRPr="00D54AEA" w:rsidRDefault="00D54AEA" w:rsidP="00D54AEA">
      <w:pPr>
        <w:overflowPunct/>
        <w:autoSpaceDE/>
        <w:autoSpaceDN/>
        <w:adjustRightInd/>
        <w:textAlignment w:val="auto"/>
        <w:rPr>
          <w:b/>
          <w:bCs/>
          <w:sz w:val="22"/>
        </w:rPr>
      </w:pPr>
      <w:r w:rsidRPr="00D54AEA">
        <w:rPr>
          <w:b/>
          <w:bCs/>
          <w:sz w:val="22"/>
        </w:rPr>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Cs w:val="24"/>
        </w:rPr>
      </w:pPr>
      <w:r w:rsidRPr="00D54AEA">
        <w:rPr>
          <w:rFonts w:ascii="Arial" w:hAnsi="Arial" w:cs="Arial"/>
          <w:b/>
          <w:szCs w:val="24"/>
        </w:rPr>
        <w:lastRenderedPageBreak/>
        <w:t>GREEN SHEET F.4</w:t>
      </w:r>
    </w:p>
    <w:p w:rsidR="00D54AEA" w:rsidRPr="00D54AEA" w:rsidRDefault="00D54AEA" w:rsidP="00D54AEA">
      <w:pPr>
        <w:spacing w:line="120" w:lineRule="auto"/>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4"/>
        </w:rPr>
      </w:pPr>
      <w:r w:rsidRPr="00D54AEA">
        <w:rPr>
          <w:rFonts w:ascii="Arial" w:hAnsi="Arial" w:cs="Arial"/>
          <w:b/>
          <w:sz w:val="22"/>
          <w:szCs w:val="24"/>
        </w:rPr>
        <w:t>Sole Source Aquifers</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3240"/>
      </w:tblGrid>
      <w:tr w:rsidR="00D54AEA" w:rsidRPr="00D54AEA" w:rsidTr="00DF6339">
        <w:tc>
          <w:tcPr>
            <w:tcW w:w="3708"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42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324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3708"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Protect drinking water systems which are the sole or principal drinking water source for an area and which, if contaminated, would create a significant hazard to public health.</w:t>
            </w:r>
          </w:p>
        </w:tc>
        <w:tc>
          <w:tcPr>
            <w:tcW w:w="3420"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Safe Drinking Water Act of 1974 (42 U.S.C. 201, 300 et seq., and 21 U.S.C. 349)</w:t>
            </w:r>
          </w:p>
        </w:tc>
        <w:tc>
          <w:tcPr>
            <w:tcW w:w="3240"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40 CFR 149.2</w:t>
            </w:r>
          </w:p>
        </w:tc>
      </w:tr>
    </w:tbl>
    <w:p w:rsidR="00D54AEA" w:rsidRPr="00D54AEA" w:rsidRDefault="00D54AEA" w:rsidP="00D54AEA">
      <w:pPr>
        <w:rPr>
          <w:sz w:val="16"/>
          <w:szCs w:val="16"/>
        </w:rPr>
      </w:pPr>
    </w:p>
    <w:p w:rsidR="00D54AEA" w:rsidRPr="00D54AEA" w:rsidRDefault="00D54AEA" w:rsidP="00D54AEA">
      <w:pPr>
        <w:ind w:left="360" w:hanging="360"/>
        <w:rPr>
          <w:rFonts w:ascii="Arial" w:hAnsi="Arial" w:cs="Arial"/>
          <w:b/>
          <w:bCs/>
          <w:sz w:val="21"/>
          <w:szCs w:val="21"/>
        </w:rPr>
      </w:pPr>
      <w:r w:rsidRPr="00D54AEA">
        <w:rPr>
          <w:rFonts w:ascii="Arial" w:hAnsi="Arial" w:cs="Arial"/>
          <w:b/>
          <w:bCs/>
          <w:sz w:val="21"/>
          <w:szCs w:val="21"/>
        </w:rPr>
        <w:t xml:space="preserve">1.  Is the project located on a sole source aquifer (SSA) including streamflow source areas? </w:t>
      </w:r>
    </w:p>
    <w:p w:rsidR="00D54AEA" w:rsidRPr="00D54AEA" w:rsidRDefault="00D54AEA" w:rsidP="00D54AEA">
      <w:pPr>
        <w:ind w:left="360" w:hanging="360"/>
        <w:rPr>
          <w:b/>
          <w:bCs/>
          <w:sz w:val="22"/>
        </w:rPr>
      </w:pPr>
    </w:p>
    <w:tbl>
      <w:tblPr>
        <w:tblW w:w="10620" w:type="dxa"/>
        <w:tblInd w:w="-72" w:type="dxa"/>
        <w:tblLook w:val="0000" w:firstRow="0" w:lastRow="0" w:firstColumn="0" w:lastColumn="0" w:noHBand="0" w:noVBand="0"/>
      </w:tblPr>
      <w:tblGrid>
        <w:gridCol w:w="10620"/>
      </w:tblGrid>
      <w:tr w:rsidR="00D54AEA" w:rsidRPr="00D54AEA" w:rsidTr="00DF6339">
        <w:trPr>
          <w:trHeight w:val="1329"/>
        </w:trPr>
        <w:tc>
          <w:tcPr>
            <w:tcW w:w="10620" w:type="dxa"/>
          </w:tcPr>
          <w:p w:rsidR="00D54AEA" w:rsidRPr="00D54AEA" w:rsidRDefault="00D54AEA" w:rsidP="00D54AEA">
            <w:pPr>
              <w:numPr>
                <w:ilvl w:val="0"/>
                <w:numId w:val="34"/>
              </w:numPr>
              <w:spacing w:line="240" w:lineRule="atLeast"/>
              <w:contextualSpacing/>
              <w:rPr>
                <w:rFonts w:ascii="Arial" w:hAnsi="Arial" w:cs="Arial"/>
                <w:sz w:val="21"/>
                <w:szCs w:val="21"/>
              </w:rPr>
            </w:pPr>
            <w:r w:rsidRPr="00D54AEA">
              <w:rPr>
                <w:rFonts w:ascii="Arial" w:hAnsi="Arial" w:cs="Arial"/>
                <w:sz w:val="21"/>
                <w:szCs w:val="21"/>
              </w:rPr>
              <w:t xml:space="preserve">Maintain, in your ERR, a copy of the latest SSA printout from the internet site </w:t>
            </w:r>
          </w:p>
          <w:p w:rsidR="00D54AEA" w:rsidRPr="00D54AEA" w:rsidRDefault="00D54AEA" w:rsidP="00D54AEA">
            <w:pPr>
              <w:overflowPunct/>
              <w:autoSpaceDE/>
              <w:autoSpaceDN/>
              <w:adjustRightInd/>
              <w:textAlignment w:val="auto"/>
              <w:rPr>
                <w:rFonts w:ascii="Arial" w:eastAsia="Calibri" w:hAnsi="Arial" w:cs="Arial"/>
                <w:color w:val="000000"/>
                <w:sz w:val="21"/>
                <w:szCs w:val="21"/>
              </w:rPr>
            </w:pPr>
            <w:r w:rsidRPr="00D54AEA">
              <w:rPr>
                <w:rFonts w:ascii="Arial" w:eastAsia="Calibri" w:hAnsi="Arial" w:cs="Arial"/>
                <w:sz w:val="21"/>
                <w:szCs w:val="21"/>
              </w:rPr>
              <w:t xml:space="preserve">      </w:t>
            </w:r>
            <w:hyperlink r:id="rId25" w:history="1">
              <w:r w:rsidRPr="00D54AEA">
                <w:rPr>
                  <w:rFonts w:ascii="Arial" w:eastAsia="Calibri" w:hAnsi="Arial" w:cs="Arial"/>
                  <w:color w:val="0000FF"/>
                  <w:sz w:val="21"/>
                  <w:szCs w:val="21"/>
                  <w:u w:val="single"/>
                </w:rPr>
                <w:t>http://yosemite.epa.gov/r10/water.nsf/Sole+Source+Aquifers/ssamaps</w:t>
              </w:r>
            </w:hyperlink>
            <w:r w:rsidRPr="00D54AEA">
              <w:rPr>
                <w:rFonts w:ascii="Arial" w:eastAsia="Calibri" w:hAnsi="Arial" w:cs="Arial"/>
                <w:color w:val="000000"/>
                <w:sz w:val="21"/>
                <w:szCs w:val="21"/>
              </w:rPr>
              <w:t xml:space="preserve">  </w:t>
            </w:r>
          </w:p>
          <w:p w:rsidR="00D54AEA" w:rsidRPr="00D54AEA" w:rsidRDefault="00D54AEA" w:rsidP="00D54AEA">
            <w:pPr>
              <w:overflowPunct/>
              <w:autoSpaceDE/>
              <w:autoSpaceDN/>
              <w:adjustRightInd/>
              <w:textAlignment w:val="auto"/>
              <w:rPr>
                <w:rFonts w:ascii="Arial" w:eastAsia="Calibri" w:hAnsi="Arial" w:cs="Arial"/>
                <w:color w:val="000000"/>
                <w:sz w:val="21"/>
                <w:szCs w:val="21"/>
              </w:rPr>
            </w:pPr>
          </w:p>
          <w:p w:rsidR="00D54AEA" w:rsidRPr="00D54AEA" w:rsidRDefault="00D54AEA" w:rsidP="00D54AEA">
            <w:pPr>
              <w:numPr>
                <w:ilvl w:val="0"/>
                <w:numId w:val="34"/>
              </w:numPr>
              <w:overflowPunct/>
              <w:autoSpaceDE/>
              <w:autoSpaceDN/>
              <w:adjustRightInd/>
              <w:textAlignment w:val="auto"/>
              <w:rPr>
                <w:rFonts w:ascii="Arial" w:eastAsia="Calibri" w:hAnsi="Arial" w:cs="Arial"/>
                <w:sz w:val="21"/>
                <w:szCs w:val="21"/>
              </w:rPr>
            </w:pPr>
            <w:r w:rsidRPr="00D54AEA">
              <w:rPr>
                <w:rFonts w:ascii="Arial" w:eastAsia="Calibri" w:hAnsi="Arial" w:cs="Arial"/>
                <w:color w:val="000000"/>
                <w:sz w:val="21"/>
                <w:szCs w:val="21"/>
              </w:rPr>
              <w:t xml:space="preserve">Make </w:t>
            </w:r>
            <w:r w:rsidRPr="00D54AEA">
              <w:rPr>
                <w:rFonts w:ascii="Arial" w:eastAsia="Calibri"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rsidR="00D54AEA" w:rsidRPr="00D54AEA" w:rsidRDefault="00D54AEA" w:rsidP="00D54AEA">
            <w:pPr>
              <w:overflowPunct/>
              <w:autoSpaceDE/>
              <w:autoSpaceDN/>
              <w:adjustRightInd/>
              <w:spacing w:line="120" w:lineRule="auto"/>
              <w:ind w:left="720"/>
              <w:textAlignment w:val="auto"/>
              <w:rPr>
                <w:rFonts w:ascii="Times New Roman" w:eastAsia="Calibri" w:hAnsi="Times New Roman"/>
                <w:sz w:val="22"/>
                <w:szCs w:val="22"/>
              </w:rPr>
            </w:pPr>
          </w:p>
        </w:tc>
      </w:tr>
    </w:tbl>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bookmarkStart w:id="3" w:name="Check1"/>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bookmarkEnd w:id="3"/>
      <w:r w:rsidRPr="00D54AEA">
        <w:rPr>
          <w:rFonts w:ascii="Arial" w:hAnsi="Arial" w:cs="Arial"/>
          <w:sz w:val="21"/>
          <w:szCs w:val="21"/>
        </w:rPr>
        <w:t xml:space="preserve"> No:  STOP here.  The Sole Source Aquifer authority does not apply.  Identify the project site on the following map.  Record your determination.</w:t>
      </w:r>
    </w:p>
    <w:p w:rsidR="00D54AEA" w:rsidRPr="00D54AEA" w:rsidRDefault="00D54AEA" w:rsidP="00D54AEA">
      <w:pPr>
        <w:ind w:left="360" w:hanging="360"/>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2</w:t>
      </w:r>
    </w:p>
    <w:p w:rsidR="00D54AEA" w:rsidRPr="00D54AEA" w:rsidRDefault="00D54AEA" w:rsidP="00D54AEA">
      <w:pPr>
        <w:rPr>
          <w:rFonts w:ascii="Arial" w:hAnsi="Arial" w:cs="Arial"/>
          <w:sz w:val="21"/>
          <w:szCs w:val="21"/>
        </w:rPr>
      </w:pPr>
    </w:p>
    <w:p w:rsidR="00D54AEA" w:rsidRPr="00D54AEA" w:rsidRDefault="00D54AEA" w:rsidP="00D54AEA">
      <w:pPr>
        <w:numPr>
          <w:ilvl w:val="0"/>
          <w:numId w:val="16"/>
        </w:numPr>
        <w:overflowPunct/>
        <w:autoSpaceDE/>
        <w:autoSpaceDN/>
        <w:adjustRightInd/>
        <w:textAlignment w:val="auto"/>
        <w:rPr>
          <w:rFonts w:ascii="Arial" w:hAnsi="Arial" w:cs="Arial"/>
          <w:b/>
          <w:sz w:val="21"/>
          <w:szCs w:val="21"/>
        </w:rPr>
      </w:pPr>
      <w:r w:rsidRPr="00D54AEA">
        <w:rPr>
          <w:rFonts w:ascii="Arial" w:hAnsi="Arial" w:cs="Arial"/>
          <w:b/>
          <w:sz w:val="21"/>
          <w:szCs w:val="21"/>
        </w:rPr>
        <w:t>Does the project consist of an individual action on a one-to-</w:t>
      </w:r>
      <w:proofErr w:type="gramStart"/>
      <w:r w:rsidRPr="00D54AEA">
        <w:rPr>
          <w:rFonts w:ascii="Arial" w:hAnsi="Arial" w:cs="Arial"/>
          <w:b/>
          <w:sz w:val="21"/>
          <w:szCs w:val="21"/>
        </w:rPr>
        <w:t>four unit</w:t>
      </w:r>
      <w:proofErr w:type="gramEnd"/>
      <w:r w:rsidRPr="00D54AEA">
        <w:rPr>
          <w:rFonts w:ascii="Arial" w:hAnsi="Arial" w:cs="Arial"/>
          <w:b/>
          <w:sz w:val="21"/>
          <w:szCs w:val="21"/>
        </w:rPr>
        <w:t xml:space="preserve"> residential building (including acquisition, disposition, new construction and rehabilitation) that meets all applicable local and state groundwater regulations?</w:t>
      </w:r>
    </w:p>
    <w:p w:rsidR="00D54AEA" w:rsidRPr="00D54AEA" w:rsidRDefault="00D54AEA" w:rsidP="00D54AEA">
      <w:pPr>
        <w:overflowPunct/>
        <w:autoSpaceDE/>
        <w:autoSpaceDN/>
        <w:adjustRightInd/>
        <w:ind w:left="360"/>
        <w:textAlignment w:val="auto"/>
        <w:rPr>
          <w:rFonts w:ascii="Times" w:hAnsi="Times"/>
          <w:b/>
          <w:sz w:val="22"/>
        </w:rPr>
      </w:pPr>
    </w:p>
    <w:p w:rsidR="00D54AEA" w:rsidRPr="00D54AEA" w:rsidRDefault="00D54AEA" w:rsidP="00D54AEA">
      <w:pPr>
        <w:ind w:left="360" w:hanging="360"/>
        <w:rPr>
          <w:rFonts w:ascii="Arial" w:hAnsi="Arial" w:cs="Arial"/>
          <w:sz w:val="21"/>
          <w:szCs w:val="21"/>
        </w:rPr>
      </w:pPr>
      <w:r w:rsidRPr="00D54AEA">
        <w:rPr>
          <w:sz w:val="22"/>
        </w:rPr>
        <w:fldChar w:fldCharType="begin">
          <w:ffData>
            <w:name w:val="Check1"/>
            <w:enabled/>
            <w:calcOnExit w:val="0"/>
            <w:checkBox>
              <w:sizeAuto/>
              <w:default w:val="0"/>
              <w:checked w:val="0"/>
            </w:checkBox>
          </w:ffData>
        </w:fldChar>
      </w:r>
      <w:r w:rsidRPr="00D54AEA">
        <w:rPr>
          <w:sz w:val="22"/>
        </w:rPr>
        <w:instrText xml:space="preserve"> FORMCHECKBOX </w:instrText>
      </w:r>
      <w:r w:rsidR="006025F5">
        <w:rPr>
          <w:sz w:val="22"/>
        </w:rPr>
      </w:r>
      <w:r w:rsidR="006025F5">
        <w:rPr>
          <w:sz w:val="22"/>
        </w:rPr>
        <w:fldChar w:fldCharType="separate"/>
      </w:r>
      <w:r w:rsidRPr="00D54AEA">
        <w:rPr>
          <w:sz w:val="22"/>
        </w:rPr>
        <w:fldChar w:fldCharType="end"/>
      </w:r>
      <w:r w:rsidRPr="00D54AEA">
        <w:rPr>
          <w:sz w:val="22"/>
        </w:rPr>
        <w:t xml:space="preserve"> </w:t>
      </w:r>
      <w:r w:rsidRPr="00D54AEA">
        <w:rPr>
          <w:rFonts w:ascii="Arial" w:hAnsi="Arial" w:cs="Arial"/>
          <w:sz w:val="21"/>
          <w:szCs w:val="21"/>
        </w:rPr>
        <w:t xml:space="preserve">Yes:  STOP here.  The project is not likely to affect Sole Source Aquifer quality. </w:t>
      </w:r>
    </w:p>
    <w:p w:rsidR="00D54AEA" w:rsidRPr="00D54AEA" w:rsidRDefault="00D54AEA" w:rsidP="00D54AEA">
      <w:pPr>
        <w:numPr>
          <w:ilvl w:val="1"/>
          <w:numId w:val="34"/>
        </w:numPr>
        <w:contextualSpacing/>
        <w:rPr>
          <w:rFonts w:ascii="Arial" w:hAnsi="Arial" w:cs="Arial"/>
          <w:sz w:val="21"/>
          <w:szCs w:val="21"/>
        </w:rPr>
      </w:pPr>
      <w:r w:rsidRPr="00D54AEA">
        <w:rPr>
          <w:rFonts w:ascii="Arial" w:hAnsi="Arial" w:cs="Arial"/>
          <w:sz w:val="21"/>
          <w:szCs w:val="21"/>
        </w:rPr>
        <w:t>Record your determination on the Statutory Worksheet.</w:t>
      </w:r>
    </w:p>
    <w:p w:rsidR="00D54AEA" w:rsidRPr="00D54AEA" w:rsidRDefault="00D54AEA" w:rsidP="00D54AEA">
      <w:pPr>
        <w:ind w:left="720"/>
        <w:contextualSpacing/>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44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w:t>
      </w:r>
      <w:r w:rsidRPr="00D54AEA">
        <w:rPr>
          <w:rFonts w:ascii="Arial" w:hAnsi="Arial" w:cs="Arial"/>
          <w:b/>
          <w:sz w:val="21"/>
          <w:szCs w:val="21"/>
        </w:rPr>
        <w:t xml:space="preserve">  </w:t>
      </w:r>
      <w:r w:rsidRPr="00D54AEA">
        <w:rPr>
          <w:rFonts w:ascii="Arial" w:hAnsi="Arial" w:cs="Arial"/>
          <w:sz w:val="21"/>
          <w:szCs w:val="21"/>
        </w:rPr>
        <w:t>PROCEED to #3</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rPr>
          <w:rFonts w:ascii="Arial" w:hAnsi="Arial" w:cs="Arial"/>
          <w:sz w:val="21"/>
          <w:szCs w:val="21"/>
        </w:rPr>
      </w:pPr>
    </w:p>
    <w:p w:rsidR="00D54AEA" w:rsidRPr="00D54AEA" w:rsidRDefault="00D54AEA" w:rsidP="00D54AEA">
      <w:pPr>
        <w:numPr>
          <w:ilvl w:val="0"/>
          <w:numId w:val="16"/>
        </w:numPr>
        <w:overflowPunct/>
        <w:autoSpaceDE/>
        <w:autoSpaceDN/>
        <w:adjustRightInd/>
        <w:textAlignment w:val="auto"/>
        <w:rPr>
          <w:rFonts w:ascii="Arial" w:hAnsi="Arial" w:cs="Arial"/>
          <w:b/>
          <w:sz w:val="21"/>
          <w:szCs w:val="21"/>
        </w:rPr>
      </w:pPr>
      <w:r w:rsidRPr="00D54AEA">
        <w:rPr>
          <w:rFonts w:ascii="Arial" w:hAnsi="Arial" w:cs="Arial"/>
          <w:b/>
          <w:sz w:val="21"/>
          <w:szCs w:val="21"/>
        </w:rPr>
        <w:t>Does the project consist of acquisition, disposition or rehabilitation of a multifamily (5 or more dwelling units) residential building, commercial building or public facility that does not increase size or capacity and meets all applicable local and state groundwater regulations?</w:t>
      </w:r>
    </w:p>
    <w:p w:rsidR="00D54AEA" w:rsidRPr="00D54AEA" w:rsidRDefault="00D54AEA" w:rsidP="00D54AEA">
      <w:pPr>
        <w:overflowPunct/>
        <w:autoSpaceDE/>
        <w:autoSpaceDN/>
        <w:adjustRightInd/>
        <w:ind w:left="360"/>
        <w:textAlignment w:val="auto"/>
        <w:rPr>
          <w:rFonts w:ascii="Arial" w:hAnsi="Arial" w:cs="Arial"/>
          <w:b/>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  The project is not likely to affect Sole Source Aquifer quality. </w:t>
      </w:r>
    </w:p>
    <w:p w:rsidR="00D54AEA" w:rsidRPr="00D54AEA" w:rsidRDefault="00D54AEA" w:rsidP="00D54AEA">
      <w:pPr>
        <w:numPr>
          <w:ilvl w:val="1"/>
          <w:numId w:val="34"/>
        </w:numPr>
        <w:contextualSpacing/>
        <w:rPr>
          <w:rFonts w:ascii="Arial" w:hAnsi="Arial" w:cs="Arial"/>
          <w:sz w:val="21"/>
          <w:szCs w:val="21"/>
        </w:rPr>
      </w:pPr>
      <w:r w:rsidRPr="00D54AEA">
        <w:rPr>
          <w:rFonts w:ascii="Arial" w:hAnsi="Arial" w:cs="Arial"/>
          <w:sz w:val="21"/>
          <w:szCs w:val="21"/>
        </w:rPr>
        <w:t>Record your determination on the Statutory Worksheet.</w:t>
      </w:r>
    </w:p>
    <w:p w:rsidR="00D54AEA" w:rsidRPr="00D54AEA" w:rsidRDefault="00D54AEA" w:rsidP="00D54AEA">
      <w:pPr>
        <w:ind w:left="720"/>
        <w:contextualSpacing/>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#4</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p>
    <w:p w:rsidR="00D54AEA" w:rsidRPr="00D54AEA" w:rsidRDefault="00D54AEA" w:rsidP="00D54AEA">
      <w:pPr>
        <w:numPr>
          <w:ilvl w:val="0"/>
          <w:numId w:val="16"/>
        </w:numPr>
        <w:tabs>
          <w:tab w:val="left" w:pos="1980"/>
        </w:tabs>
        <w:overflowPunct/>
        <w:autoSpaceDE/>
        <w:autoSpaceDN/>
        <w:adjustRightInd/>
        <w:textAlignment w:val="auto"/>
        <w:rPr>
          <w:rFonts w:ascii="Arial" w:hAnsi="Arial" w:cs="Arial"/>
          <w:sz w:val="21"/>
          <w:szCs w:val="21"/>
        </w:rPr>
      </w:pPr>
      <w:r w:rsidRPr="00D54AEA">
        <w:rPr>
          <w:rFonts w:ascii="Arial" w:hAnsi="Arial" w:cs="Arial"/>
          <w:b/>
          <w:sz w:val="21"/>
          <w:szCs w:val="21"/>
        </w:rPr>
        <w:t xml:space="preserve">Does the project consist of new construction or rehabilitation that increases size or capacity of a multifamily building or commercial building that meets all applicable local/state ground-water regulations </w:t>
      </w:r>
      <w:r w:rsidRPr="00D54AEA">
        <w:rPr>
          <w:rFonts w:ascii="Arial" w:hAnsi="Arial" w:cs="Arial"/>
          <w:b/>
          <w:sz w:val="21"/>
          <w:szCs w:val="21"/>
          <w:u w:val="single"/>
        </w:rPr>
        <w:t>AND</w:t>
      </w:r>
      <w:r w:rsidRPr="00D54AEA">
        <w:rPr>
          <w:rFonts w:ascii="Arial" w:hAnsi="Arial" w:cs="Arial"/>
          <w:b/>
          <w:sz w:val="21"/>
          <w:szCs w:val="21"/>
        </w:rPr>
        <w:t xml:space="preserve"> is served by public water, sewer and storm drainage systems?</w:t>
      </w:r>
      <w:r w:rsidRPr="00D54AEA">
        <w:rPr>
          <w:rFonts w:ascii="Arial" w:hAnsi="Arial" w:cs="Arial"/>
          <w:sz w:val="21"/>
          <w:szCs w:val="21"/>
        </w:rPr>
        <w:t xml:space="preserve">  </w:t>
      </w:r>
      <w:r w:rsidRPr="00D54AEA">
        <w:rPr>
          <w:rFonts w:ascii="Arial" w:hAnsi="Arial" w:cs="Arial"/>
          <w:bCs/>
          <w:sz w:val="21"/>
          <w:szCs w:val="21"/>
        </w:rPr>
        <w:t xml:space="preserve">(If the project uses well water or a septic system or infiltrates </w:t>
      </w:r>
      <w:proofErr w:type="gramStart"/>
      <w:r w:rsidRPr="00D54AEA">
        <w:rPr>
          <w:rFonts w:ascii="Arial" w:hAnsi="Arial" w:cs="Arial"/>
          <w:bCs/>
          <w:sz w:val="21"/>
          <w:szCs w:val="21"/>
        </w:rPr>
        <w:t>storm-water</w:t>
      </w:r>
      <w:proofErr w:type="gramEnd"/>
      <w:r w:rsidRPr="00D54AEA">
        <w:rPr>
          <w:rFonts w:ascii="Arial" w:hAnsi="Arial" w:cs="Arial"/>
          <w:bCs/>
          <w:sz w:val="21"/>
          <w:szCs w:val="21"/>
        </w:rPr>
        <w:t xml:space="preserve"> on site, you must proceed to Step #5.)</w:t>
      </w:r>
    </w:p>
    <w:p w:rsidR="00D54AEA" w:rsidRPr="00D54AEA" w:rsidRDefault="00D54AEA" w:rsidP="00D54AEA">
      <w:pPr>
        <w:tabs>
          <w:tab w:val="left" w:pos="1980"/>
        </w:tabs>
        <w:overflowPunct/>
        <w:autoSpaceDE/>
        <w:autoSpaceDN/>
        <w:adjustRightInd/>
        <w:spacing w:line="120" w:lineRule="auto"/>
        <w:ind w:left="360"/>
        <w:textAlignment w:val="auto"/>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  The project is not likely to affect Sole Source Aquifer quality. </w:t>
      </w:r>
    </w:p>
    <w:p w:rsidR="00D54AEA" w:rsidRPr="00D54AEA" w:rsidRDefault="00D54AEA" w:rsidP="00D54AEA">
      <w:pPr>
        <w:numPr>
          <w:ilvl w:val="1"/>
          <w:numId w:val="34"/>
        </w:numPr>
        <w:contextualSpacing/>
        <w:rPr>
          <w:rFonts w:ascii="Arial" w:hAnsi="Arial" w:cs="Arial"/>
          <w:sz w:val="21"/>
          <w:szCs w:val="21"/>
        </w:rPr>
      </w:pPr>
      <w:r w:rsidRPr="00D54AEA">
        <w:rPr>
          <w:rFonts w:ascii="Arial" w:hAnsi="Arial" w:cs="Arial"/>
          <w:sz w:val="21"/>
          <w:szCs w:val="21"/>
        </w:rPr>
        <w:t>Record your determination on the Statutory Worksheet.</w:t>
      </w:r>
    </w:p>
    <w:p w:rsidR="00D54AEA" w:rsidRPr="00D54AEA" w:rsidRDefault="00D54AEA" w:rsidP="00D54AEA">
      <w:pPr>
        <w:spacing w:line="120" w:lineRule="auto"/>
        <w:ind w:left="144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#5</w:t>
      </w:r>
    </w:p>
    <w:p w:rsidR="00D54AEA" w:rsidRPr="00D54AEA" w:rsidRDefault="00D54AEA" w:rsidP="00D54AEA">
      <w:pPr>
        <w:spacing w:line="120" w:lineRule="auto"/>
        <w:rPr>
          <w:sz w:val="22"/>
        </w:rPr>
      </w:pPr>
    </w:p>
    <w:p w:rsidR="00D54AEA" w:rsidRPr="00D54AEA" w:rsidRDefault="00D54AEA" w:rsidP="00D54AEA">
      <w:pPr>
        <w:numPr>
          <w:ilvl w:val="0"/>
          <w:numId w:val="16"/>
        </w:numPr>
        <w:contextualSpacing/>
        <w:rPr>
          <w:rFonts w:ascii="Arial" w:hAnsi="Arial" w:cs="Arial"/>
          <w:b/>
          <w:color w:val="0000FF"/>
          <w:sz w:val="21"/>
          <w:szCs w:val="21"/>
          <w:u w:val="single"/>
        </w:rPr>
      </w:pPr>
      <w:r w:rsidRPr="00D54AEA">
        <w:rPr>
          <w:rFonts w:ascii="Arial" w:hAnsi="Arial" w:cs="Arial"/>
          <w:b/>
          <w:sz w:val="21"/>
          <w:szCs w:val="21"/>
        </w:rPr>
        <w:lastRenderedPageBreak/>
        <w:t>Does project comply with 2000 Sole Source Aquifer Memorandum of Understanding (MOU) Performance Standards?</w:t>
      </w:r>
    </w:p>
    <w:p w:rsidR="00D54AEA" w:rsidRPr="00D54AEA" w:rsidRDefault="00D54AEA" w:rsidP="00D54AEA">
      <w:pPr>
        <w:ind w:left="360"/>
        <w:contextualSpacing/>
        <w:rPr>
          <w:rFonts w:ascii="Arial" w:hAnsi="Arial" w:cs="Arial"/>
          <w:color w:val="0000FF"/>
          <w:sz w:val="21"/>
          <w:szCs w:val="21"/>
        </w:rPr>
      </w:pPr>
    </w:p>
    <w:p w:rsidR="00D54AEA" w:rsidRPr="00D54AEA" w:rsidRDefault="00D54AEA" w:rsidP="00D54AEA">
      <w:pPr>
        <w:ind w:left="360"/>
        <w:contextualSpacing/>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w:t>
      </w:r>
    </w:p>
    <w:p w:rsidR="00D54AEA" w:rsidRPr="00D54AEA" w:rsidRDefault="00D54AEA" w:rsidP="00D54AEA">
      <w:pPr>
        <w:numPr>
          <w:ilvl w:val="0"/>
          <w:numId w:val="34"/>
        </w:numPr>
        <w:contextualSpacing/>
        <w:rPr>
          <w:rFonts w:ascii="Arial" w:hAnsi="Arial" w:cs="Arial"/>
          <w:b/>
          <w:color w:val="0000FF"/>
          <w:sz w:val="21"/>
          <w:szCs w:val="21"/>
          <w:u w:val="single"/>
        </w:rPr>
      </w:pPr>
      <w:r w:rsidRPr="00D54AEA">
        <w:rPr>
          <w:rFonts w:ascii="Arial" w:hAnsi="Arial" w:cs="Arial"/>
          <w:sz w:val="21"/>
          <w:szCs w:val="21"/>
        </w:rPr>
        <w:t xml:space="preserve">Follow the 2000 Sole Source Aquifer </w:t>
      </w:r>
      <w:hyperlink r:id="rId26" w:history="1">
        <w:r w:rsidRPr="00D54AEA">
          <w:rPr>
            <w:rFonts w:ascii="Arial" w:hAnsi="Arial" w:cs="Arial"/>
            <w:color w:val="0000FF"/>
            <w:sz w:val="21"/>
            <w:szCs w:val="21"/>
            <w:u w:val="single"/>
          </w:rPr>
          <w:t>Memorandum of Understanding</w:t>
        </w:r>
      </w:hyperlink>
      <w:r w:rsidRPr="00D54AEA">
        <w:rPr>
          <w:rFonts w:ascii="Arial" w:hAnsi="Arial" w:cs="Arial"/>
          <w:sz w:val="21"/>
          <w:szCs w:val="21"/>
        </w:rPr>
        <w:t xml:space="preserve"> between HUD/Idaho Department of Commerce, Idaho Housing and Finance Association, and EPA.  Record your determination on the Statutory Worksheet and include MOU in documentation.  </w:t>
      </w:r>
      <w:r w:rsidRPr="00D54AEA">
        <w:rPr>
          <w:rFonts w:ascii="Arial" w:hAnsi="Arial" w:cs="Arial"/>
          <w:b/>
          <w:sz w:val="21"/>
          <w:szCs w:val="21"/>
        </w:rPr>
        <w:t xml:space="preserve">The Memorandum of Understanding on Sole Source Aquifers is at:  </w:t>
      </w:r>
      <w:hyperlink r:id="rId27" w:history="1">
        <w:r w:rsidRPr="00D54AEA">
          <w:rPr>
            <w:rFonts w:ascii="Arial" w:hAnsi="Arial" w:cs="Arial"/>
            <w:b/>
            <w:color w:val="0000FF"/>
            <w:sz w:val="21"/>
            <w:szCs w:val="21"/>
            <w:u w:val="single"/>
          </w:rPr>
          <w:t>http://www.hud.gov/local/shared/working/r10/environment/index.cfm?state=wa</w:t>
        </w:r>
      </w:hyperlink>
    </w:p>
    <w:p w:rsidR="00D54AEA" w:rsidRPr="00D54AEA" w:rsidRDefault="00D54AEA" w:rsidP="00D54AEA">
      <w:pPr>
        <w:ind w:left="360"/>
        <w:contextualSpacing/>
        <w:rPr>
          <w:rFonts w:ascii="Arial" w:hAnsi="Arial" w:cs="Arial"/>
          <w:sz w:val="21"/>
          <w:szCs w:val="21"/>
        </w:rPr>
      </w:pPr>
    </w:p>
    <w:p w:rsidR="00D54AEA" w:rsidRPr="00D54AEA" w:rsidRDefault="00D54AEA" w:rsidP="00D54AEA">
      <w:pPr>
        <w:ind w:left="360"/>
        <w:contextualSpacing/>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w:t>
      </w:r>
      <w:r w:rsidRPr="00D54AEA">
        <w:rPr>
          <w:rFonts w:ascii="Arial" w:hAnsi="Arial" w:cs="Arial"/>
          <w:b/>
          <w:sz w:val="21"/>
          <w:szCs w:val="21"/>
        </w:rPr>
        <w:t>#</w:t>
      </w:r>
      <w:r w:rsidRPr="00D54AEA">
        <w:rPr>
          <w:rFonts w:ascii="Arial" w:hAnsi="Arial" w:cs="Arial"/>
          <w:sz w:val="21"/>
          <w:szCs w:val="21"/>
        </w:rPr>
        <w:t>6</w:t>
      </w:r>
    </w:p>
    <w:p w:rsidR="00D54AEA" w:rsidRPr="00D54AEA" w:rsidRDefault="00D54AEA" w:rsidP="00D54AEA">
      <w:pPr>
        <w:ind w:left="360"/>
        <w:contextualSpacing/>
        <w:rPr>
          <w:rFonts w:ascii="Arial" w:hAnsi="Arial" w:cs="Arial"/>
          <w:b/>
          <w:bCs/>
          <w:sz w:val="21"/>
          <w:szCs w:val="21"/>
        </w:rPr>
      </w:pPr>
    </w:p>
    <w:p w:rsidR="00D54AEA" w:rsidRPr="00D54AEA" w:rsidRDefault="00D54AEA" w:rsidP="00D54AEA">
      <w:pPr>
        <w:numPr>
          <w:ilvl w:val="0"/>
          <w:numId w:val="16"/>
        </w:numPr>
        <w:overflowPunct/>
        <w:autoSpaceDE/>
        <w:autoSpaceDN/>
        <w:adjustRightInd/>
        <w:textAlignment w:val="auto"/>
        <w:rPr>
          <w:rFonts w:ascii="Arial" w:hAnsi="Arial" w:cs="Arial"/>
          <w:b/>
          <w:bCs/>
          <w:sz w:val="21"/>
          <w:szCs w:val="21"/>
        </w:rPr>
      </w:pPr>
      <w:r w:rsidRPr="00D54AEA">
        <w:rPr>
          <w:rFonts w:ascii="Arial" w:hAnsi="Arial" w:cs="Arial"/>
          <w:noProof/>
          <w:sz w:val="21"/>
          <w:szCs w:val="21"/>
        </w:rPr>
        <mc:AlternateContent>
          <mc:Choice Requires="wps">
            <w:drawing>
              <wp:anchor distT="0" distB="0" distL="114300" distR="114300" simplePos="0" relativeHeight="251678720" behindDoc="0" locked="0" layoutInCell="1" allowOverlap="1" wp14:anchorId="6EB99124" wp14:editId="6002058A">
                <wp:simplePos x="0" y="0"/>
                <wp:positionH relativeFrom="column">
                  <wp:posOffset>0</wp:posOffset>
                </wp:positionH>
                <wp:positionV relativeFrom="paragraph">
                  <wp:posOffset>241300</wp:posOffset>
                </wp:positionV>
                <wp:extent cx="5953125" cy="4454525"/>
                <wp:effectExtent l="9525" t="12700" r="9525" b="9525"/>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54525"/>
                        </a:xfrm>
                        <a:prstGeom prst="rect">
                          <a:avLst/>
                        </a:prstGeom>
                        <a:solidFill>
                          <a:srgbClr val="FFFFFF"/>
                        </a:solidFill>
                        <a:ln w="9525">
                          <a:solidFill>
                            <a:srgbClr val="000000"/>
                          </a:solidFill>
                          <a:miter lim="800000"/>
                          <a:headEnd/>
                          <a:tailEnd/>
                        </a:ln>
                      </wps:spPr>
                      <wps:txbx>
                        <w:txbxContent>
                          <w:p w:rsidR="00D54AEA" w:rsidRPr="006C16B5" w:rsidRDefault="00D54AEA" w:rsidP="00D54AEA">
                            <w:pPr>
                              <w:ind w:left="360"/>
                              <w:rPr>
                                <w:rFonts w:ascii="Arial" w:hAnsi="Arial" w:cs="Arial"/>
                                <w:bCs/>
                                <w:sz w:val="21"/>
                                <w:szCs w:val="21"/>
                                <w:u w:val="single"/>
                              </w:rPr>
                            </w:pPr>
                            <w:r w:rsidRPr="006C16B5">
                              <w:rPr>
                                <w:rFonts w:ascii="Arial" w:hAnsi="Arial" w:cs="Arial"/>
                                <w:sz w:val="21"/>
                                <w:szCs w:val="21"/>
                                <w:u w:val="single"/>
                              </w:rPr>
                              <w:t xml:space="preserve">Please submit the following information to EPA:  </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proofErr w:type="gramStart"/>
                            <w:r w:rsidRPr="006C16B5">
                              <w:rPr>
                                <w:rFonts w:ascii="Arial" w:hAnsi="Arial" w:cs="Arial"/>
                                <w:sz w:val="21"/>
                                <w:szCs w:val="21"/>
                              </w:rPr>
                              <w:t>....especially</w:t>
                            </w:r>
                            <w:proofErr w:type="gramEnd"/>
                            <w:r w:rsidRPr="006C16B5">
                              <w:rPr>
                                <w:rFonts w:ascii="Arial" w:hAnsi="Arial" w:cs="Arial"/>
                                <w:sz w:val="21"/>
                                <w:szCs w:val="21"/>
                              </w:rPr>
                              <w:t xml:space="preserve"> if the waste site has an underground plume with monitoring wells that may be disturbed? Include details.</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rsidR="00D54AEA" w:rsidRPr="006C16B5" w:rsidRDefault="00D54AEA" w:rsidP="00D54AEA">
                            <w:pPr>
                              <w:rPr>
                                <w:rFonts w:ascii="Arial" w:hAnsi="Arial" w:cs="Arial"/>
                                <w:sz w:val="21"/>
                                <w:szCs w:val="21"/>
                              </w:rPr>
                            </w:pPr>
                          </w:p>
                          <w:p w:rsidR="00D54AEA" w:rsidRPr="006C16B5" w:rsidRDefault="00D54AEA" w:rsidP="00D54AEA">
                            <w:pPr>
                              <w:rPr>
                                <w:rFonts w:ascii="Arial" w:hAnsi="Arial" w:cs="Arial"/>
                                <w:sz w:val="21"/>
                                <w:szCs w:val="21"/>
                              </w:rPr>
                            </w:pPr>
                            <w:r w:rsidRPr="006C16B5">
                              <w:rPr>
                                <w:rFonts w:ascii="Arial" w:hAnsi="Arial" w:cs="Arial"/>
                                <w:sz w:val="21"/>
                                <w:szCs w:val="21"/>
                              </w:rPr>
                              <w:t>Submit the information to the Environmental Protection Agency (EPA), phone number (206) 553-6249, for an informal consultation on the project.  Please note that EPA may request additional information if impacts to the aquifer are questionable after the information is submitted for review.  If EPA does not respond to the informal consultation request within 30 days, you can consider the project to be not likely to affect Sole Source Aquifer quality and proceed.</w:t>
                            </w:r>
                          </w:p>
                          <w:p w:rsidR="00D54AEA" w:rsidRDefault="00D54AEA" w:rsidP="00D54AEA">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9124" id="Text Box 869" o:spid="_x0000_s1055" type="#_x0000_t202" style="position:absolute;left:0;text-align:left;margin-left:0;margin-top:19pt;width:468.75pt;height:350.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">
                <v:textbox>
                  <w:txbxContent>
                    <w:p w:rsidR="00D54AEA" w:rsidRPr="006C16B5" w:rsidRDefault="00D54AEA" w:rsidP="00D54AEA">
                      <w:pPr>
                        <w:ind w:left="360"/>
                        <w:rPr>
                          <w:rFonts w:ascii="Arial" w:hAnsi="Arial" w:cs="Arial"/>
                          <w:bCs/>
                          <w:sz w:val="21"/>
                          <w:szCs w:val="21"/>
                          <w:u w:val="single"/>
                        </w:rPr>
                      </w:pPr>
                      <w:r w:rsidRPr="006C16B5">
                        <w:rPr>
                          <w:rFonts w:ascii="Arial" w:hAnsi="Arial" w:cs="Arial"/>
                          <w:sz w:val="21"/>
                          <w:szCs w:val="21"/>
                          <w:u w:val="single"/>
                        </w:rPr>
                        <w:t xml:space="preserve">Please submit the following information to EPA:  </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proofErr w:type="gramStart"/>
                      <w:r w:rsidRPr="006C16B5">
                        <w:rPr>
                          <w:rFonts w:ascii="Arial" w:hAnsi="Arial" w:cs="Arial"/>
                          <w:sz w:val="21"/>
                          <w:szCs w:val="21"/>
                        </w:rPr>
                        <w:t>....especially</w:t>
                      </w:r>
                      <w:proofErr w:type="gramEnd"/>
                      <w:r w:rsidRPr="006C16B5">
                        <w:rPr>
                          <w:rFonts w:ascii="Arial" w:hAnsi="Arial" w:cs="Arial"/>
                          <w:sz w:val="21"/>
                          <w:szCs w:val="21"/>
                        </w:rPr>
                        <w:t xml:space="preserve"> if the waste site has an underground plume with monitoring wells that may be disturbed? Include details.</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rsidR="00D54AEA" w:rsidRPr="006C16B5" w:rsidRDefault="00D54AEA" w:rsidP="00D54AEA">
                      <w:pPr>
                        <w:numPr>
                          <w:ilvl w:val="0"/>
                          <w:numId w:val="17"/>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rsidR="00D54AEA" w:rsidRPr="006C16B5" w:rsidRDefault="00D54AEA" w:rsidP="00D54AEA">
                      <w:pPr>
                        <w:rPr>
                          <w:rFonts w:ascii="Arial" w:hAnsi="Arial" w:cs="Arial"/>
                          <w:sz w:val="21"/>
                          <w:szCs w:val="21"/>
                        </w:rPr>
                      </w:pPr>
                    </w:p>
                    <w:p w:rsidR="00D54AEA" w:rsidRPr="006C16B5" w:rsidRDefault="00D54AEA" w:rsidP="00D54AEA">
                      <w:pPr>
                        <w:rPr>
                          <w:rFonts w:ascii="Arial" w:hAnsi="Arial" w:cs="Arial"/>
                          <w:sz w:val="21"/>
                          <w:szCs w:val="21"/>
                        </w:rPr>
                      </w:pPr>
                      <w:r w:rsidRPr="006C16B5">
                        <w:rPr>
                          <w:rFonts w:ascii="Arial" w:hAnsi="Arial" w:cs="Arial"/>
                          <w:sz w:val="21"/>
                          <w:szCs w:val="21"/>
                        </w:rPr>
                        <w:t>Submit the information to the Environmental Protection Agency (EPA), phone number (206) 553-6249, for an informal consultation on the project.  Please note that EPA may request additional information if impacts to the aquifer are questionable after the information is submitted for review.  If EPA does not respond to the informal consultation request within 30 days, you can consider the project to be not likely to affect Sole Source Aquifer quality and proceed.</w:t>
                      </w:r>
                    </w:p>
                    <w:p w:rsidR="00D54AEA" w:rsidRDefault="00D54AEA" w:rsidP="00D54AEA">
                      <w:pPr>
                        <w:rPr>
                          <w:rFonts w:ascii="Courier New" w:hAnsi="Courier New" w:cs="Courier New"/>
                          <w:sz w:val="20"/>
                        </w:rPr>
                      </w:pPr>
                    </w:p>
                  </w:txbxContent>
                </v:textbox>
                <w10:wrap type="square"/>
              </v:shape>
            </w:pict>
          </mc:Fallback>
        </mc:AlternateContent>
      </w:r>
      <w:r w:rsidRPr="00D54AEA">
        <w:rPr>
          <w:rFonts w:ascii="Arial" w:hAnsi="Arial" w:cs="Arial"/>
          <w:b/>
          <w:bCs/>
          <w:sz w:val="21"/>
          <w:szCs w:val="21"/>
        </w:rPr>
        <w:t>Is the project likely to affect Sole Source Aquifer Quality?</w:t>
      </w:r>
    </w:p>
    <w:p w:rsidR="00D54AEA" w:rsidRPr="00D54AEA" w:rsidRDefault="00D54AEA" w:rsidP="00D54AEA">
      <w:pPr>
        <w:spacing w:line="120" w:lineRule="auto"/>
        <w:rPr>
          <w:sz w:val="22"/>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likely to affect Sole Source Aquifer quality.  </w:t>
      </w:r>
    </w:p>
    <w:p w:rsidR="00D54AEA" w:rsidRPr="00D54AEA" w:rsidRDefault="00D54AEA" w:rsidP="00D54AEA">
      <w:pPr>
        <w:numPr>
          <w:ilvl w:val="1"/>
          <w:numId w:val="34"/>
        </w:numPr>
        <w:contextualSpacing/>
        <w:rPr>
          <w:rFonts w:ascii="Arial" w:hAnsi="Arial" w:cs="Arial"/>
          <w:sz w:val="21"/>
          <w:szCs w:val="21"/>
        </w:rPr>
      </w:pPr>
      <w:r w:rsidRPr="00D54AEA">
        <w:rPr>
          <w:rFonts w:ascii="Arial" w:hAnsi="Arial" w:cs="Arial"/>
          <w:sz w:val="21"/>
          <w:szCs w:val="21"/>
        </w:rPr>
        <w:t xml:space="preserve">Maintain copies of </w:t>
      </w:r>
      <w:proofErr w:type="gramStart"/>
      <w:r w:rsidRPr="00D54AEA">
        <w:rPr>
          <w:rFonts w:ascii="Arial" w:hAnsi="Arial" w:cs="Arial"/>
          <w:sz w:val="21"/>
          <w:szCs w:val="21"/>
        </w:rPr>
        <w:t>all of</w:t>
      </w:r>
      <w:proofErr w:type="gramEnd"/>
      <w:r w:rsidRPr="00D54AEA">
        <w:rPr>
          <w:rFonts w:ascii="Arial" w:hAnsi="Arial" w:cs="Arial"/>
          <w:sz w:val="21"/>
          <w:szCs w:val="21"/>
        </w:rPr>
        <w:t xml:space="preserve"> the documents you have used to make your determination and your correspondence with EPA.</w:t>
      </w:r>
    </w:p>
    <w:p w:rsidR="00D54AEA" w:rsidRPr="00D54AEA" w:rsidRDefault="00D54AEA" w:rsidP="00D54AEA">
      <w:pPr>
        <w:ind w:left="144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Conduct a formal consultation, and if necessary, mitigate issues.  </w:t>
      </w:r>
    </w:p>
    <w:p w:rsidR="00D54AEA" w:rsidRPr="00D54AEA" w:rsidRDefault="00D54AEA" w:rsidP="00D54AEA">
      <w:pPr>
        <w:spacing w:line="120" w:lineRule="auto"/>
        <w:ind w:left="360"/>
        <w:rPr>
          <w:rFonts w:ascii="Arial" w:hAnsi="Arial" w:cs="Arial"/>
          <w:b/>
          <w:bCs/>
          <w:sz w:val="21"/>
          <w:szCs w:val="21"/>
        </w:rPr>
      </w:pPr>
    </w:p>
    <w:p w:rsidR="00D54AEA" w:rsidRPr="00D54AEA" w:rsidRDefault="00D54AEA" w:rsidP="00D54AEA">
      <w:pPr>
        <w:numPr>
          <w:ilvl w:val="1"/>
          <w:numId w:val="34"/>
        </w:numPr>
        <w:rPr>
          <w:rFonts w:ascii="Arial" w:hAnsi="Arial" w:cs="Arial"/>
          <w:bCs/>
          <w:sz w:val="21"/>
          <w:szCs w:val="21"/>
        </w:rPr>
      </w:pPr>
      <w:r w:rsidRPr="00D54AEA">
        <w:rPr>
          <w:rFonts w:ascii="Arial" w:hAnsi="Arial" w:cs="Arial"/>
          <w:sz w:val="21"/>
          <w:szCs w:val="21"/>
        </w:rPr>
        <w:t>To begin formal consultation, please provide EPA with:</w:t>
      </w:r>
    </w:p>
    <w:p w:rsidR="00D54AEA" w:rsidRPr="00D54AEA" w:rsidRDefault="00D54AEA" w:rsidP="00D54AEA">
      <w:pPr>
        <w:numPr>
          <w:ilvl w:val="0"/>
          <w:numId w:val="35"/>
        </w:numPr>
        <w:rPr>
          <w:rFonts w:ascii="Arial" w:hAnsi="Arial" w:cs="Arial"/>
          <w:bCs/>
          <w:sz w:val="21"/>
          <w:szCs w:val="21"/>
        </w:rPr>
      </w:pPr>
      <w:r w:rsidRPr="00D54AEA">
        <w:rPr>
          <w:rFonts w:ascii="Arial" w:hAnsi="Arial" w:cs="Arial"/>
          <w:sz w:val="21"/>
          <w:szCs w:val="21"/>
        </w:rPr>
        <w:t>Maps</w:t>
      </w:r>
    </w:p>
    <w:p w:rsidR="00D54AEA" w:rsidRPr="00D54AEA" w:rsidRDefault="00D54AEA" w:rsidP="00D54AEA">
      <w:pPr>
        <w:numPr>
          <w:ilvl w:val="0"/>
          <w:numId w:val="35"/>
        </w:numPr>
        <w:rPr>
          <w:rFonts w:ascii="Arial" w:hAnsi="Arial" w:cs="Arial"/>
          <w:bCs/>
          <w:sz w:val="21"/>
          <w:szCs w:val="21"/>
        </w:rPr>
      </w:pPr>
      <w:r w:rsidRPr="00D54AEA">
        <w:rPr>
          <w:rFonts w:ascii="Arial" w:hAnsi="Arial" w:cs="Arial"/>
          <w:sz w:val="21"/>
          <w:szCs w:val="21"/>
        </w:rPr>
        <w:t>Plans and specifications</w:t>
      </w:r>
    </w:p>
    <w:p w:rsidR="00D54AEA" w:rsidRPr="00D54AEA" w:rsidRDefault="00D54AEA" w:rsidP="00D54AEA">
      <w:pPr>
        <w:numPr>
          <w:ilvl w:val="0"/>
          <w:numId w:val="35"/>
        </w:numPr>
        <w:rPr>
          <w:rFonts w:ascii="Arial" w:hAnsi="Arial" w:cs="Arial"/>
          <w:bCs/>
          <w:sz w:val="21"/>
          <w:szCs w:val="21"/>
        </w:rPr>
      </w:pPr>
      <w:r w:rsidRPr="00D54AEA">
        <w:rPr>
          <w:rFonts w:ascii="Arial" w:hAnsi="Arial" w:cs="Arial"/>
          <w:sz w:val="21"/>
          <w:szCs w:val="21"/>
        </w:rPr>
        <w:lastRenderedPageBreak/>
        <w:t>A narrative statement detailing the nature, scope and degree of ground-water protection measures incorporated into the design</w:t>
      </w:r>
    </w:p>
    <w:p w:rsidR="00D54AEA" w:rsidRPr="00D54AEA" w:rsidRDefault="00D54AEA" w:rsidP="00D54AEA">
      <w:pPr>
        <w:numPr>
          <w:ilvl w:val="0"/>
          <w:numId w:val="35"/>
        </w:numPr>
        <w:rPr>
          <w:rFonts w:ascii="Arial" w:hAnsi="Arial" w:cs="Arial"/>
          <w:bCs/>
          <w:sz w:val="21"/>
          <w:szCs w:val="21"/>
        </w:rPr>
      </w:pPr>
      <w:r w:rsidRPr="00D54AEA">
        <w:rPr>
          <w:rFonts w:ascii="Arial" w:hAnsi="Arial" w:cs="Arial"/>
          <w:sz w:val="21"/>
          <w:szCs w:val="21"/>
        </w:rPr>
        <w:t xml:space="preserve">Mitigating measures incorporated into the design to enhance ground-water protection. </w:t>
      </w:r>
    </w:p>
    <w:p w:rsidR="00D54AEA" w:rsidRPr="00D54AEA" w:rsidRDefault="00D54AEA" w:rsidP="00D54AEA">
      <w:pPr>
        <w:ind w:left="2160"/>
        <w:rPr>
          <w:rFonts w:ascii="Arial" w:hAnsi="Arial" w:cs="Arial"/>
          <w:bCs/>
          <w:sz w:val="21"/>
          <w:szCs w:val="21"/>
        </w:rPr>
      </w:pPr>
    </w:p>
    <w:p w:rsidR="00D54AEA" w:rsidRPr="00D54AEA" w:rsidRDefault="00D54AEA" w:rsidP="00D54AEA">
      <w:pPr>
        <w:rPr>
          <w:rFonts w:ascii="Arial" w:hAnsi="Arial" w:cs="Arial"/>
          <w:bCs/>
          <w:sz w:val="21"/>
          <w:szCs w:val="21"/>
        </w:rPr>
      </w:pPr>
      <w:r w:rsidRPr="00D54AEA">
        <w:rPr>
          <w:rFonts w:ascii="Arial" w:hAnsi="Arial" w:cs="Arial"/>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rsidR="00D54AEA" w:rsidRPr="00D54AEA" w:rsidRDefault="00D54AEA" w:rsidP="00D54AEA">
      <w:pPr>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rsidR="00D54AEA" w:rsidRPr="00D54AEA" w:rsidRDefault="00D54AEA" w:rsidP="00D54AEA">
      <w:pPr>
        <w:rPr>
          <w:rFonts w:ascii="Arial" w:hAnsi="Arial" w:cs="Arial"/>
          <w:bCs/>
          <w:sz w:val="21"/>
          <w:szCs w:val="21"/>
        </w:rPr>
      </w:pPr>
    </w:p>
    <w:tbl>
      <w:tblPr>
        <w:tblStyle w:val="TableGrid1"/>
        <w:tblW w:w="0" w:type="auto"/>
        <w:tblLook w:val="04A0" w:firstRow="1" w:lastRow="0" w:firstColumn="1" w:lastColumn="0" w:noHBand="0" w:noVBand="1"/>
      </w:tblPr>
      <w:tblGrid>
        <w:gridCol w:w="9350"/>
      </w:tblGrid>
      <w:tr w:rsidR="00D54AEA" w:rsidRPr="00D54AEA" w:rsidTr="00DF6339">
        <w:tc>
          <w:tcPr>
            <w:tcW w:w="9576" w:type="dxa"/>
          </w:tcPr>
          <w:p w:rsidR="00D54AEA" w:rsidRPr="00D54AEA" w:rsidRDefault="00D54AEA" w:rsidP="00D54AEA">
            <w:pPr>
              <w:spacing w:line="240" w:lineRule="atLeast"/>
              <w:rPr>
                <w:rFonts w:ascii="Arial" w:hAnsi="Arial" w:cs="Arial"/>
                <w:b/>
                <w:sz w:val="21"/>
                <w:szCs w:val="21"/>
              </w:rPr>
            </w:pPr>
          </w:p>
        </w:tc>
      </w:tr>
    </w:tbl>
    <w:p w:rsidR="00D54AEA" w:rsidRPr="00D54AEA" w:rsidRDefault="00D54AEA" w:rsidP="00D54AEA">
      <w:pPr>
        <w:rPr>
          <w:rFonts w:ascii="Arial" w:hAnsi="Arial" w:cs="Arial"/>
          <w:bCs/>
          <w:sz w:val="21"/>
          <w:szCs w:val="21"/>
        </w:rPr>
      </w:pPr>
    </w:p>
    <w:p w:rsidR="00D54AEA" w:rsidRPr="00D54AEA" w:rsidRDefault="00D54AEA" w:rsidP="00D54AEA">
      <w:pPr>
        <w:overflowPunct/>
        <w:autoSpaceDE/>
        <w:autoSpaceDN/>
        <w:adjustRightInd/>
        <w:ind w:left="-360"/>
        <w:textAlignment w:val="auto"/>
        <w:rPr>
          <w:rFonts w:ascii="Arial" w:hAnsi="Arial" w:cs="Arial"/>
          <w:sz w:val="21"/>
          <w:szCs w:val="21"/>
        </w:rPr>
      </w:pPr>
      <w:r w:rsidRPr="00D54AEA">
        <w:rPr>
          <w:rFonts w:ascii="Arial" w:hAnsi="Arial" w:cs="Arial"/>
          <w:noProof/>
          <w:sz w:val="21"/>
          <w:szCs w:val="21"/>
        </w:rPr>
        <w:t xml:space="preserve">Detailed maps are available at: </w:t>
      </w:r>
      <w:hyperlink r:id="rId28" w:history="1">
        <w:r w:rsidRPr="00D54AEA">
          <w:rPr>
            <w:rFonts w:ascii="Arial" w:hAnsi="Arial" w:cs="Arial"/>
            <w:noProof/>
            <w:color w:val="0000FF"/>
            <w:sz w:val="21"/>
            <w:szCs w:val="21"/>
            <w:u w:val="single"/>
          </w:rPr>
          <w:t>EPA Sole Source Maps</w:t>
        </w:r>
      </w:hyperlink>
    </w:p>
    <w:p w:rsidR="00D54AEA" w:rsidRPr="00D54AEA" w:rsidRDefault="00D54AEA" w:rsidP="00D54AEA">
      <w:pPr>
        <w:overflowPunct/>
        <w:autoSpaceDE/>
        <w:autoSpaceDN/>
        <w:adjustRightInd/>
        <w:ind w:left="-360"/>
        <w:textAlignment w:val="auto"/>
        <w:rPr>
          <w:rFonts w:ascii="Arial" w:hAnsi="Arial" w:cs="Arial"/>
          <w:noProof/>
          <w:sz w:val="21"/>
          <w:szCs w:val="21"/>
        </w:rPr>
      </w:pPr>
    </w:p>
    <w:p w:rsidR="00D54AEA" w:rsidRPr="00D54AEA" w:rsidRDefault="00D54AEA" w:rsidP="00D54AEA">
      <w:pPr>
        <w:overflowPunct/>
        <w:autoSpaceDE/>
        <w:autoSpaceDN/>
        <w:adjustRightInd/>
        <w:ind w:left="-360"/>
        <w:textAlignment w:val="auto"/>
        <w:rPr>
          <w:rFonts w:ascii="Arial" w:hAnsi="Arial" w:cs="Arial"/>
          <w:noProof/>
          <w:sz w:val="21"/>
          <w:szCs w:val="21"/>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Arial" w:hAnsi="Arial" w:cs="Arial"/>
          <w:sz w:val="21"/>
          <w:szCs w:val="21"/>
        </w:rPr>
      </w:pPr>
      <w:r w:rsidRPr="00D54AEA">
        <w:rPr>
          <w:rFonts w:ascii="Arial" w:hAnsi="Arial" w:cs="Arial"/>
          <w:noProof/>
          <w:sz w:val="21"/>
          <w:szCs w:val="21"/>
        </w:rPr>
        <w:lastRenderedPageBreak/>
        <w:t xml:space="preserve">Detailed maps are available at:  </w:t>
      </w:r>
      <w:hyperlink r:id="rId29" w:history="1">
        <w:r w:rsidRPr="00D54AEA">
          <w:rPr>
            <w:rFonts w:ascii="Arial" w:hAnsi="Arial" w:cs="Arial"/>
            <w:color w:val="0000FF"/>
            <w:sz w:val="21"/>
            <w:szCs w:val="21"/>
            <w:u w:val="single"/>
          </w:rPr>
          <w:t>EPA Sole Source Maps</w:t>
        </w:r>
      </w:hyperlink>
    </w:p>
    <w:p w:rsidR="00D54AEA" w:rsidRPr="00D54AEA" w:rsidRDefault="00D54AEA" w:rsidP="00D54AEA">
      <w:pPr>
        <w:rPr>
          <w:rFonts w:ascii="Times New Roman" w:hAnsi="Times New Roman"/>
          <w:szCs w:val="24"/>
        </w:rPr>
      </w:pPr>
    </w:p>
    <w:p w:rsidR="00D54AEA" w:rsidRPr="00D54AEA" w:rsidRDefault="00D54AEA" w:rsidP="00D54AEA">
      <w:pPr>
        <w:overflowPunct/>
        <w:autoSpaceDE/>
        <w:autoSpaceDN/>
        <w:adjustRightInd/>
        <w:ind w:left="-360"/>
        <w:textAlignment w:val="auto"/>
        <w:rPr>
          <w:rFonts w:ascii="Times New Roman" w:hAnsi="Times New Roman"/>
          <w:noProof/>
          <w:szCs w:val="24"/>
        </w:rPr>
      </w:pPr>
      <w:r w:rsidRPr="00D54AEA">
        <w:rPr>
          <w:rFonts w:ascii="Times New Roman" w:hAnsi="Times New Roman"/>
          <w:noProof/>
          <w:szCs w:val="24"/>
        </w:rPr>
        <w:drawing>
          <wp:inline distT="0" distB="0" distL="0" distR="0" wp14:anchorId="489B7BE3" wp14:editId="0FEC9DDE">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30" cstate="print"/>
                    <a:stretch>
                      <a:fillRect/>
                    </a:stretch>
                  </pic:blipFill>
                  <pic:spPr>
                    <a:xfrm>
                      <a:off x="0" y="0"/>
                      <a:ext cx="6553565" cy="5975895"/>
                    </a:xfrm>
                    <a:prstGeom prst="rect">
                      <a:avLst/>
                    </a:prstGeom>
                  </pic:spPr>
                </pic:pic>
              </a:graphicData>
            </a:graphic>
          </wp:inline>
        </w:drawing>
      </w:r>
    </w:p>
    <w:p w:rsidR="00D54AEA" w:rsidRPr="00D54AEA" w:rsidRDefault="00D54AEA" w:rsidP="00D54AEA">
      <w:pPr>
        <w:overflowPunct/>
        <w:autoSpaceDE/>
        <w:autoSpaceDN/>
        <w:adjustRightInd/>
        <w:ind w:left="-360"/>
        <w:textAlignment w:val="auto"/>
        <w:rPr>
          <w:rFonts w:ascii="Times New Roman" w:hAnsi="Times New Roman"/>
          <w:noProof/>
          <w:szCs w:val="24"/>
        </w:rPr>
      </w:pPr>
    </w:p>
    <w:p w:rsidR="00D54AEA" w:rsidRPr="00D54AEA" w:rsidRDefault="00D54AEA" w:rsidP="00D54AEA">
      <w:pPr>
        <w:overflowPunct/>
        <w:autoSpaceDE/>
        <w:autoSpaceDN/>
        <w:adjustRightInd/>
        <w:ind w:left="-360"/>
        <w:textAlignment w:val="auto"/>
        <w:rPr>
          <w:rFonts w:ascii="Times New Roman" w:hAnsi="Times New Roman"/>
          <w:szCs w:val="24"/>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textAlignment w:val="auto"/>
        <w:rPr>
          <w:b/>
          <w:bCs/>
          <w:sz w:val="22"/>
          <w:szCs w:val="22"/>
        </w:rPr>
      </w:pPr>
    </w:p>
    <w:p w:rsidR="00D54AEA" w:rsidRPr="00D54AEA" w:rsidRDefault="00D54AEA" w:rsidP="00D54AEA">
      <w:pPr>
        <w:overflowPunct/>
        <w:autoSpaceDE/>
        <w:autoSpaceDN/>
        <w:adjustRightInd/>
        <w:jc w:val="center"/>
        <w:textAlignment w:val="auto"/>
        <w:rPr>
          <w:rFonts w:ascii="Arial" w:hAnsi="Arial" w:cs="Arial"/>
          <w:bCs/>
          <w:sz w:val="22"/>
          <w:szCs w:val="22"/>
        </w:rPr>
      </w:pPr>
      <w:r w:rsidRPr="00D54AEA">
        <w:rPr>
          <w:rFonts w:ascii="Arial" w:hAnsi="Arial" w:cs="Arial"/>
          <w:b/>
        </w:rPr>
        <w:lastRenderedPageBreak/>
        <w:t>GREEN SHEET F.5</w:t>
      </w:r>
    </w:p>
    <w:p w:rsidR="00D54AEA" w:rsidRPr="00D54AEA" w:rsidRDefault="00D54AEA" w:rsidP="00D54AEA">
      <w:pPr>
        <w:overflowPunct/>
        <w:autoSpaceDE/>
        <w:adjustRightInd/>
        <w:jc w:val="center"/>
        <w:rPr>
          <w:rFonts w:ascii="Arial" w:hAnsi="Arial" w:cs="Arial"/>
          <w:b/>
          <w:sz w:val="22"/>
          <w:szCs w:val="24"/>
          <w:highlight w:val="yellow"/>
        </w:rPr>
      </w:pPr>
      <w:r w:rsidRPr="00D54AEA">
        <w:rPr>
          <w:rFonts w:ascii="Arial" w:hAnsi="Arial" w:cs="Arial"/>
          <w:b/>
          <w:sz w:val="22"/>
          <w:szCs w:val="24"/>
        </w:rPr>
        <w:t>Endangered Species Act</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rPr>
          <w:rFonts w:ascii="Times" w:hAnsi="Tim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3427"/>
        <w:gridCol w:w="2129"/>
      </w:tblGrid>
      <w:tr w:rsidR="00D54AEA" w:rsidRPr="00D54AEA" w:rsidTr="00DF6339">
        <w:tc>
          <w:tcPr>
            <w:tcW w:w="3780" w:type="dxa"/>
          </w:tcPr>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
                <w:sz w:val="21"/>
                <w:szCs w:val="21"/>
              </w:rPr>
            </w:pPr>
            <w:r w:rsidRPr="00D54AEA">
              <w:rPr>
                <w:rFonts w:ascii="Arial" w:hAnsi="Arial" w:cs="Arial"/>
                <w:b/>
                <w:sz w:val="21"/>
                <w:szCs w:val="21"/>
              </w:rPr>
              <w:t>General requirements</w:t>
            </w:r>
          </w:p>
        </w:tc>
        <w:tc>
          <w:tcPr>
            <w:tcW w:w="3510" w:type="dxa"/>
          </w:tcPr>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
                <w:sz w:val="21"/>
                <w:szCs w:val="21"/>
              </w:rPr>
            </w:pPr>
            <w:r w:rsidRPr="00D54AEA">
              <w:rPr>
                <w:rFonts w:ascii="Arial" w:hAnsi="Arial" w:cs="Arial"/>
                <w:b/>
                <w:sz w:val="21"/>
                <w:szCs w:val="21"/>
              </w:rPr>
              <w:t>Legislation</w:t>
            </w:r>
          </w:p>
        </w:tc>
        <w:tc>
          <w:tcPr>
            <w:tcW w:w="2160" w:type="dxa"/>
          </w:tcPr>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
                <w:sz w:val="21"/>
                <w:szCs w:val="21"/>
              </w:rPr>
            </w:pPr>
            <w:r w:rsidRPr="00D54AEA">
              <w:rPr>
                <w:rFonts w:ascii="Arial" w:hAnsi="Arial" w:cs="Arial"/>
                <w:b/>
                <w:sz w:val="21"/>
                <w:szCs w:val="21"/>
              </w:rPr>
              <w:t>HUD Regulations</w:t>
            </w:r>
          </w:p>
        </w:tc>
      </w:tr>
      <w:tr w:rsidR="00D54AEA" w:rsidRPr="00D54AEA" w:rsidTr="00DF6339">
        <w:trPr>
          <w:trHeight w:val="782"/>
        </w:trPr>
        <w:tc>
          <w:tcPr>
            <w:tcW w:w="3780" w:type="dxa"/>
          </w:tcPr>
          <w:p w:rsidR="00D54AEA" w:rsidRPr="00D54AEA" w:rsidRDefault="00D54AEA" w:rsidP="00D54AEA">
            <w:pPr>
              <w:rPr>
                <w:rFonts w:ascii="Arial" w:hAnsi="Arial" w:cs="Arial"/>
                <w:sz w:val="21"/>
                <w:szCs w:val="21"/>
              </w:rPr>
            </w:pPr>
            <w:r w:rsidRPr="00D54AEA">
              <w:rPr>
                <w:rFonts w:ascii="Arial" w:hAnsi="Arial" w:cs="Arial"/>
                <w:sz w:val="21"/>
                <w:szCs w:val="21"/>
              </w:rPr>
              <w:t xml:space="preserve">Section 7 of the Endangered Species Act mandates that </w:t>
            </w:r>
            <w:proofErr w:type="gramStart"/>
            <w:r w:rsidRPr="00D54AEA">
              <w:rPr>
                <w:rFonts w:ascii="Arial" w:hAnsi="Arial" w:cs="Arial"/>
                <w:sz w:val="21"/>
                <w:szCs w:val="21"/>
              </w:rPr>
              <w:t>federally-funded</w:t>
            </w:r>
            <w:proofErr w:type="gramEnd"/>
            <w:r w:rsidRPr="00D54AEA">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510" w:type="dxa"/>
          </w:tcPr>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 xml:space="preserve">Endangered Species Act of 1973; </w:t>
            </w:r>
          </w:p>
          <w:p w:rsidR="00D54AEA" w:rsidRPr="00D54AEA" w:rsidRDefault="006025F5"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hyperlink r:id="rId31" w:tooltip="Title 16 of the United States Code" w:history="1">
              <w:r w:rsidR="00D54AEA" w:rsidRPr="00D54AEA">
                <w:rPr>
                  <w:rFonts w:ascii="Arial" w:hAnsi="Arial" w:cs="Arial"/>
                  <w:color w:val="0000FF"/>
                  <w:sz w:val="21"/>
                  <w:szCs w:val="21"/>
                  <w:u w:val="single"/>
                </w:rPr>
                <w:t>16 U.S.C.</w:t>
              </w:r>
            </w:hyperlink>
            <w:r w:rsidR="00D54AEA" w:rsidRPr="00D54AEA">
              <w:rPr>
                <w:rFonts w:ascii="Arial" w:hAnsi="Arial" w:cs="Arial"/>
                <w:sz w:val="21"/>
                <w:szCs w:val="21"/>
              </w:rPr>
              <w:t> </w:t>
            </w:r>
            <w:hyperlink r:id="rId32" w:history="1">
              <w:r w:rsidR="00D54AEA" w:rsidRPr="00D54AEA">
                <w:rPr>
                  <w:rFonts w:ascii="Arial" w:hAnsi="Arial" w:cs="Arial"/>
                  <w:color w:val="0000FF"/>
                  <w:sz w:val="21"/>
                  <w:szCs w:val="21"/>
                  <w:u w:val="single"/>
                </w:rPr>
                <w:t>§ 1531</w:t>
              </w:r>
            </w:hyperlink>
            <w:r w:rsidR="00D54AEA" w:rsidRPr="00D54AEA">
              <w:rPr>
                <w:rFonts w:ascii="Arial" w:hAnsi="Arial" w:cs="Arial"/>
                <w:sz w:val="21"/>
                <w:szCs w:val="21"/>
              </w:rPr>
              <w:t xml:space="preserve"> et seq</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p>
        </w:tc>
        <w:tc>
          <w:tcPr>
            <w:tcW w:w="2160" w:type="dxa"/>
          </w:tcPr>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24 CFR 58.5(e)</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24 CFR 50.4</w:t>
            </w:r>
          </w:p>
        </w:tc>
      </w:tr>
    </w:tbl>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Times" w:hAnsi="Times"/>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b/>
          <w:sz w:val="21"/>
          <w:szCs w:val="21"/>
        </w:rPr>
        <w:t>Purpose</w:t>
      </w:r>
      <w:r w:rsidRPr="00D54AEA">
        <w:rPr>
          <w:rFonts w:ascii="Arial" w:hAnsi="Arial" w:cs="Arial"/>
          <w:sz w:val="21"/>
          <w:szCs w:val="21"/>
        </w:rPr>
        <w:t>: The purpose of this guidance is intended to assist HUD and Responsible Entities meet their Endangered Species Act obligations.  Note that a determination of “N</w:t>
      </w:r>
      <w:r w:rsidRPr="00D54AEA">
        <w:rPr>
          <w:rFonts w:ascii="Arial" w:hAnsi="Arial" w:cs="Arial"/>
          <w:b/>
          <w:sz w:val="21"/>
          <w:szCs w:val="21"/>
        </w:rPr>
        <w:t>o Effect</w:t>
      </w:r>
      <w:r w:rsidRPr="00D54AEA">
        <w:rPr>
          <w:rFonts w:ascii="Arial" w:hAnsi="Arial" w:cs="Arial"/>
          <w:sz w:val="21"/>
          <w:szCs w:val="21"/>
        </w:rPr>
        <w:t xml:space="preserve">” to federally listed </w:t>
      </w:r>
      <w:r w:rsidRPr="00D54AEA">
        <w:rPr>
          <w:rFonts w:ascii="Arial" w:hAnsi="Arial" w:cs="Arial"/>
          <w:sz w:val="21"/>
          <w:szCs w:val="21"/>
          <w:u w:val="single"/>
        </w:rPr>
        <w:t>threatened</w:t>
      </w:r>
      <w:r w:rsidRPr="00D54AEA">
        <w:rPr>
          <w:rFonts w:ascii="Arial" w:hAnsi="Arial" w:cs="Arial"/>
          <w:sz w:val="21"/>
          <w:szCs w:val="21"/>
        </w:rPr>
        <w:t xml:space="preserve"> and </w:t>
      </w:r>
      <w:r w:rsidRPr="00D54AEA">
        <w:rPr>
          <w:rFonts w:ascii="Arial" w:hAnsi="Arial" w:cs="Arial"/>
          <w:sz w:val="21"/>
          <w:szCs w:val="21"/>
          <w:u w:val="single"/>
        </w:rPr>
        <w:t>endangered</w:t>
      </w:r>
      <w:r w:rsidRPr="00D54AEA">
        <w:rPr>
          <w:rFonts w:ascii="Arial" w:hAnsi="Arial" w:cs="Arial"/>
          <w:sz w:val="21"/>
          <w:szCs w:val="21"/>
        </w:rPr>
        <w:t xml:space="preserve"> species and </w:t>
      </w:r>
      <w:r w:rsidRPr="00D54AEA">
        <w:rPr>
          <w:rFonts w:ascii="Arial" w:hAnsi="Arial" w:cs="Arial"/>
          <w:sz w:val="21"/>
          <w:szCs w:val="21"/>
          <w:u w:val="single"/>
        </w:rPr>
        <w:t>designated critical habitat</w:t>
      </w:r>
      <w:r w:rsidRPr="00D54AEA">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rPr>
          <w:rFonts w:ascii="Arial" w:hAnsi="Arial" w:cs="Arial"/>
          <w:sz w:val="21"/>
          <w:szCs w:val="21"/>
        </w:rPr>
      </w:pPr>
    </w:p>
    <w:tbl>
      <w:tblPr>
        <w:tblpPr w:leftFromText="180" w:rightFromText="180" w:vertAnchor="text" w:horzAnchor="margin" w:tblpY="69"/>
        <w:tblW w:w="0" w:type="auto"/>
        <w:tblBorders>
          <w:top w:val="thinThickMediumGap" w:sz="18" w:space="0" w:color="auto"/>
          <w:left w:val="thinThickMediumGap" w:sz="18" w:space="0" w:color="auto"/>
          <w:bottom w:val="thinThickMediumGap" w:sz="18" w:space="0" w:color="auto"/>
          <w:right w:val="thinThickMediumGap" w:sz="18" w:space="0" w:color="auto"/>
          <w:insideH w:val="thinThickMediumGap" w:sz="18" w:space="0" w:color="auto"/>
          <w:insideV w:val="thinThickMediumGap" w:sz="18" w:space="0" w:color="auto"/>
        </w:tblBorders>
        <w:tblLayout w:type="fixed"/>
        <w:tblLook w:val="00A0" w:firstRow="1" w:lastRow="0" w:firstColumn="1" w:lastColumn="0" w:noHBand="0" w:noVBand="0"/>
      </w:tblPr>
      <w:tblGrid>
        <w:gridCol w:w="9558"/>
      </w:tblGrid>
      <w:tr w:rsidR="00D54AEA" w:rsidRPr="00D54AEA" w:rsidTr="00DF6339">
        <w:tc>
          <w:tcPr>
            <w:tcW w:w="9558" w:type="dxa"/>
            <w:tcBorders>
              <w:top w:val="single" w:sz="4" w:space="0" w:color="auto"/>
              <w:left w:val="single" w:sz="4" w:space="0" w:color="auto"/>
              <w:bottom w:val="single" w:sz="4" w:space="0" w:color="auto"/>
              <w:right w:val="single" w:sz="4" w:space="0" w:color="auto"/>
            </w:tcBorders>
          </w:tcPr>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80"/>
              <w:rPr>
                <w:rFonts w:ascii="Arial" w:hAnsi="Arial" w:cs="Arial"/>
                <w:sz w:val="21"/>
                <w:szCs w:val="21"/>
              </w:rPr>
            </w:pPr>
            <w:r w:rsidRPr="00D54AEA">
              <w:rPr>
                <w:rFonts w:ascii="Arial" w:hAnsi="Arial" w:cs="Arial"/>
                <w:sz w:val="21"/>
                <w:szCs w:val="21"/>
              </w:rPr>
              <w:t>As part of its Field Notes Review for ICDBG, the Responsible Entity sends an Environmental Information Letter to the U.S. Fish and Wildlife Service (FWS</w:t>
            </w:r>
            <w:proofErr w:type="gramStart"/>
            <w:r w:rsidRPr="00D54AEA">
              <w:rPr>
                <w:rFonts w:ascii="Arial" w:hAnsi="Arial" w:cs="Arial"/>
                <w:sz w:val="21"/>
                <w:szCs w:val="21"/>
              </w:rPr>
              <w:t>),  Idaho</w:t>
            </w:r>
            <w:proofErr w:type="gramEnd"/>
            <w:r w:rsidRPr="00D54AEA">
              <w:rPr>
                <w:rFonts w:ascii="Arial" w:hAnsi="Arial" w:cs="Arial"/>
                <w:sz w:val="21"/>
                <w:szCs w:val="21"/>
              </w:rPr>
              <w:t xml:space="preserve"> Fish and Game (IFG), and (if applicable) NOAA fisheries (Steelhead or Salmon).  The letter will give the agencies a chance to respond if there is a concern that there may be a </w:t>
            </w:r>
            <w:r w:rsidRPr="00D54AEA">
              <w:rPr>
                <w:rFonts w:ascii="Arial" w:hAnsi="Arial" w:cs="Arial"/>
                <w:b/>
                <w:i/>
                <w:sz w:val="21"/>
                <w:szCs w:val="21"/>
              </w:rPr>
              <w:t>direct</w:t>
            </w:r>
            <w:r w:rsidRPr="00D54AEA">
              <w:rPr>
                <w:rFonts w:ascii="Arial" w:hAnsi="Arial" w:cs="Arial"/>
                <w:sz w:val="21"/>
                <w:szCs w:val="21"/>
              </w:rPr>
              <w:t xml:space="preserve"> or </w:t>
            </w:r>
            <w:r w:rsidRPr="00D54AEA">
              <w:rPr>
                <w:rFonts w:ascii="Arial" w:hAnsi="Arial" w:cs="Arial"/>
                <w:b/>
                <w:i/>
                <w:sz w:val="21"/>
                <w:szCs w:val="21"/>
              </w:rPr>
              <w:t>indirect</w:t>
            </w:r>
            <w:r w:rsidRPr="00D54AEA">
              <w:rPr>
                <w:rFonts w:ascii="Arial" w:hAnsi="Arial" w:cs="Arial"/>
                <w:sz w:val="21"/>
                <w:szCs w:val="21"/>
              </w:rPr>
              <w:t xml:space="preserve"> impact and, as appropriate, to be the initial step in an informal consultation process.</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80"/>
              <w:rPr>
                <w:rFonts w:ascii="Arial" w:hAnsi="Arial" w:cs="Arial"/>
                <w:sz w:val="21"/>
                <w:szCs w:val="21"/>
              </w:rPr>
            </w:pPr>
          </w:p>
          <w:p w:rsidR="00D54AEA" w:rsidRPr="00D54AEA" w:rsidRDefault="00D54AEA" w:rsidP="00D54AEA">
            <w:pPr>
              <w:numPr>
                <w:ilvl w:val="0"/>
                <w:numId w:val="34"/>
              </w:num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Maintain copies of any correspondence from the above agencies and include it in the ERR.</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90"/>
              <w:rPr>
                <w:rFonts w:ascii="Arial" w:hAnsi="Arial" w:cs="Arial"/>
                <w:sz w:val="21"/>
                <w:szCs w:val="21"/>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0"/>
              <w:gridCol w:w="3690"/>
            </w:tblGrid>
            <w:tr w:rsidR="00D54AEA" w:rsidRPr="00D54AEA" w:rsidTr="00DF6339">
              <w:tc>
                <w:tcPr>
                  <w:tcW w:w="4860" w:type="dxa"/>
                  <w:tcBorders>
                    <w:top w:val="single" w:sz="4" w:space="0" w:color="auto"/>
                    <w:left w:val="single" w:sz="4" w:space="0" w:color="auto"/>
                    <w:bottom w:val="single" w:sz="4" w:space="0" w:color="auto"/>
                    <w:right w:val="single" w:sz="4" w:space="0" w:color="auto"/>
                  </w:tcBorders>
                </w:tcPr>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U.S. Dept of the Interior</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Fish and Wildlife Service</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Ecological Services Division – Idaho Fish and Wildlife Office</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 xml:space="preserve">1387 S. </w:t>
                  </w:r>
                  <w:proofErr w:type="spellStart"/>
                  <w:r w:rsidRPr="00D54AEA">
                    <w:rPr>
                      <w:rFonts w:ascii="Arial" w:hAnsi="Arial" w:cs="Arial"/>
                      <w:sz w:val="21"/>
                      <w:szCs w:val="21"/>
                    </w:rPr>
                    <w:t>Vinnell</w:t>
                  </w:r>
                  <w:proofErr w:type="spellEnd"/>
                  <w:r w:rsidRPr="00D54AEA">
                    <w:rPr>
                      <w:rFonts w:ascii="Arial" w:hAnsi="Arial" w:cs="Arial"/>
                      <w:sz w:val="21"/>
                      <w:szCs w:val="21"/>
                    </w:rPr>
                    <w:t xml:space="preserve"> Way, Ste. 368</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Boise, ID 83709</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208-378-5243</w:t>
                  </w:r>
                </w:p>
              </w:tc>
              <w:tc>
                <w:tcPr>
                  <w:tcW w:w="3690" w:type="dxa"/>
                  <w:tcBorders>
                    <w:top w:val="single" w:sz="4" w:space="0" w:color="auto"/>
                    <w:left w:val="single" w:sz="4" w:space="0" w:color="auto"/>
                    <w:bottom w:val="single" w:sz="4" w:space="0" w:color="auto"/>
                    <w:right w:val="single" w:sz="4" w:space="0" w:color="auto"/>
                  </w:tcBorders>
                </w:tcPr>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National Marine Fisheries (NOAA)</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10095 W. Emerald</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Boise, ID 83704</w:t>
                  </w:r>
                </w:p>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208-378-5696</w:t>
                  </w:r>
                </w:p>
              </w:tc>
            </w:tr>
            <w:tr w:rsidR="00D54AEA" w:rsidRPr="00D54AEA" w:rsidTr="00DF6339">
              <w:tc>
                <w:tcPr>
                  <w:tcW w:w="4860" w:type="dxa"/>
                  <w:tcBorders>
                    <w:top w:val="single" w:sz="4" w:space="0" w:color="auto"/>
                    <w:left w:val="single" w:sz="4" w:space="0" w:color="auto"/>
                    <w:bottom w:val="single" w:sz="4" w:space="0" w:color="auto"/>
                    <w:right w:val="single" w:sz="4" w:space="0" w:color="auto"/>
                  </w:tcBorders>
                </w:tcPr>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 xml:space="preserve">Regional Offices of the Idaho Department of Fish and Game: </w:t>
                  </w:r>
                  <w:hyperlink r:id="rId33" w:history="1">
                    <w:r w:rsidRPr="00D54AEA">
                      <w:rPr>
                        <w:rFonts w:ascii="Arial" w:hAnsi="Arial" w:cs="Arial"/>
                        <w:color w:val="0000FF"/>
                        <w:sz w:val="21"/>
                        <w:szCs w:val="21"/>
                        <w:u w:val="single"/>
                      </w:rPr>
                      <w:t>http://fishandgame.idaho.gov/public/about/offices/</w:t>
                    </w:r>
                  </w:hyperlink>
                  <w:r w:rsidRPr="00D54AEA">
                    <w:rPr>
                      <w:rFonts w:ascii="Arial" w:hAnsi="Arial" w:cs="Arial"/>
                      <w:sz w:val="21"/>
                      <w:szCs w:val="21"/>
                    </w:rPr>
                    <w:t xml:space="preserve"> </w:t>
                  </w:r>
                </w:p>
              </w:tc>
              <w:tc>
                <w:tcPr>
                  <w:tcW w:w="3690" w:type="dxa"/>
                  <w:tcBorders>
                    <w:top w:val="single" w:sz="4" w:space="0" w:color="auto"/>
                    <w:left w:val="single" w:sz="4" w:space="0" w:color="auto"/>
                    <w:bottom w:val="single" w:sz="4" w:space="0" w:color="auto"/>
                    <w:right w:val="single" w:sz="4" w:space="0" w:color="auto"/>
                  </w:tcBorders>
                </w:tcPr>
                <w:p w:rsidR="00D54AEA" w:rsidRPr="00D54AEA" w:rsidRDefault="00D54AEA" w:rsidP="006025F5">
                  <w:pPr>
                    <w:framePr w:hSpace="180" w:wrap="around" w:vAnchor="text" w:hAnchor="margin" w:y="69"/>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p>
              </w:tc>
            </w:tr>
          </w:tbl>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90"/>
              <w:rPr>
                <w:rFonts w:ascii="Times" w:hAnsi="Times"/>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053" w:hanging="963"/>
              <w:rPr>
                <w:rFonts w:ascii="Arial" w:hAnsi="Arial" w:cs="Arial"/>
                <w:sz w:val="20"/>
              </w:rPr>
            </w:pPr>
            <w:r w:rsidRPr="00D54AEA">
              <w:rPr>
                <w:rFonts w:ascii="Arial" w:hAnsi="Arial" w:cs="Arial"/>
                <w:sz w:val="20"/>
              </w:rPr>
              <w:t xml:space="preserve">NOTE:  If the agencies do not respond within the </w:t>
            </w:r>
            <w:proofErr w:type="gramStart"/>
            <w:r w:rsidRPr="00D54AEA">
              <w:rPr>
                <w:rFonts w:ascii="Arial" w:hAnsi="Arial" w:cs="Arial"/>
                <w:sz w:val="20"/>
              </w:rPr>
              <w:t>30 day</w:t>
            </w:r>
            <w:proofErr w:type="gramEnd"/>
            <w:r w:rsidRPr="00D54AEA">
              <w:rPr>
                <w:rFonts w:ascii="Arial" w:hAnsi="Arial" w:cs="Arial"/>
                <w:sz w:val="20"/>
              </w:rPr>
              <w:t xml:space="preserve"> timeframe, do not assume that there will be “no effect”.</w:t>
            </w:r>
          </w:p>
        </w:tc>
      </w:tr>
    </w:tbl>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rPr>
          <w:rFonts w:ascii="Times" w:hAnsi="Times"/>
        </w:rPr>
      </w:pPr>
    </w:p>
    <w:tbl>
      <w:tblPr>
        <w:tblW w:w="0" w:type="auto"/>
        <w:tblInd w:w="-612" w:type="dxa"/>
        <w:tblLook w:val="01E0" w:firstRow="1" w:lastRow="1" w:firstColumn="1" w:lastColumn="1" w:noHBand="0" w:noVBand="0"/>
      </w:tblPr>
      <w:tblGrid>
        <w:gridCol w:w="9972"/>
      </w:tblGrid>
      <w:tr w:rsidR="00D54AEA" w:rsidRPr="00D54AEA" w:rsidTr="00DF6339">
        <w:tc>
          <w:tcPr>
            <w:tcW w:w="10188" w:type="dxa"/>
          </w:tcPr>
          <w:tbl>
            <w:tblPr>
              <w:tblpPr w:leftFromText="180" w:rightFromText="180" w:vertAnchor="text" w:horzAnchor="margin" w:tblpY="-54"/>
              <w:tblW w:w="9576" w:type="dxa"/>
              <w:tblLook w:val="01E0" w:firstRow="1" w:lastRow="1" w:firstColumn="1" w:lastColumn="1" w:noHBand="0" w:noVBand="0"/>
            </w:tblPr>
            <w:tblGrid>
              <w:gridCol w:w="9576"/>
            </w:tblGrid>
            <w:tr w:rsidR="00D54AEA" w:rsidRPr="00D54AEA" w:rsidTr="00DF6339">
              <w:tc>
                <w:tcPr>
                  <w:tcW w:w="9576" w:type="dxa"/>
                  <w:shd w:val="clear" w:color="auto" w:fill="auto"/>
                </w:tcPr>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Determine if threatened or endangered species, or proposed or designated critical habitat, may be present within the action area.</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numPr>
                      <w:ilvl w:val="0"/>
                      <w:numId w:val="36"/>
                    </w:numPr>
                    <w:contextualSpacing/>
                    <w:textAlignment w:val="auto"/>
                    <w:rPr>
                      <w:rFonts w:ascii="Arial" w:hAnsi="Arial" w:cs="Arial"/>
                      <w:sz w:val="21"/>
                      <w:szCs w:val="21"/>
                    </w:rPr>
                  </w:pPr>
                  <w:r w:rsidRPr="00D54AEA">
                    <w:rPr>
                      <w:rFonts w:ascii="Arial" w:hAnsi="Arial" w:cs="Arial"/>
                      <w:sz w:val="21"/>
                      <w:szCs w:val="21"/>
                    </w:rPr>
                    <w:t>For species under FWS jurisdiction, consult the list of Endangered/Threatened Species and Designated Critical Habitats in Idaho counties.  Go to:</w:t>
                  </w:r>
                  <w:r w:rsidRPr="00D54AEA">
                    <w:rPr>
                      <w:rFonts w:ascii="Arial" w:hAnsi="Arial" w:cs="Arial"/>
                      <w:b/>
                      <w:sz w:val="21"/>
                      <w:szCs w:val="21"/>
                    </w:rPr>
                    <w:t xml:space="preserve"> </w:t>
                  </w:r>
                  <w:hyperlink r:id="rId34" w:history="1">
                    <w:r w:rsidRPr="00D54AEA">
                      <w:rPr>
                        <w:rFonts w:ascii="Arial" w:hAnsi="Arial" w:cs="Arial"/>
                        <w:color w:val="0000FF"/>
                        <w:sz w:val="21"/>
                        <w:szCs w:val="21"/>
                        <w:u w:val="single"/>
                      </w:rPr>
                      <w:t>https://ecos.fws.gov/ipac/</w:t>
                    </w:r>
                  </w:hyperlink>
                </w:p>
                <w:p w:rsidR="00D54AEA" w:rsidRPr="00D54AEA" w:rsidRDefault="00D54AEA" w:rsidP="00D54AEA">
                  <w:pPr>
                    <w:numPr>
                      <w:ilvl w:val="0"/>
                      <w:numId w:val="36"/>
                    </w:numPr>
                    <w:contextualSpacing/>
                    <w:textAlignment w:val="auto"/>
                    <w:rPr>
                      <w:rFonts w:ascii="Arial" w:hAnsi="Arial" w:cs="Arial"/>
                      <w:sz w:val="21"/>
                      <w:szCs w:val="21"/>
                    </w:rPr>
                  </w:pPr>
                  <w:r w:rsidRPr="00D54AEA">
                    <w:rPr>
                      <w:rFonts w:ascii="Arial" w:hAnsi="Arial" w:cs="Arial"/>
                      <w:sz w:val="21"/>
                      <w:szCs w:val="21"/>
                    </w:rPr>
                    <w:t xml:space="preserve">For species under NOAA jurisdiction (Salmon and Steelhead), go to National Marine Fisheries:  </w:t>
                  </w:r>
                  <w:hyperlink r:id="rId35" w:history="1">
                    <w:r w:rsidRPr="00D54AEA">
                      <w:rPr>
                        <w:rFonts w:ascii="Arial" w:hAnsi="Arial" w:cs="Arial"/>
                        <w:color w:val="0000FF"/>
                        <w:sz w:val="21"/>
                        <w:szCs w:val="21"/>
                        <w:u w:val="single"/>
                      </w:rPr>
                      <w:t>http://www.nwr.noaa.gov/Species-Lists.cfm</w:t>
                    </w:r>
                  </w:hyperlink>
                  <w:r w:rsidRPr="00D54AEA">
                    <w:rPr>
                      <w:rFonts w:ascii="Arial" w:hAnsi="Arial" w:cs="Arial"/>
                      <w:sz w:val="21"/>
                      <w:szCs w:val="21"/>
                    </w:rPr>
                    <w:t xml:space="preserve"> and </w:t>
                  </w:r>
                  <w:hyperlink r:id="rId36" w:history="1">
                    <w:r w:rsidRPr="00D54AEA">
                      <w:rPr>
                        <w:rFonts w:ascii="Arial" w:hAnsi="Arial" w:cs="Arial"/>
                        <w:color w:val="0000FF"/>
                        <w:sz w:val="21"/>
                        <w:szCs w:val="21"/>
                        <w:u w:val="single"/>
                      </w:rPr>
                      <w:t>http://www.streamnet.org/data/interactive-maps-and-gis-data/</w:t>
                    </w:r>
                  </w:hyperlink>
                </w:p>
                <w:p w:rsidR="00D54AEA" w:rsidRPr="00D54AEA" w:rsidRDefault="00D54AEA" w:rsidP="00D54AEA">
                  <w:pPr>
                    <w:ind w:left="1800"/>
                    <w:contextualSpacing/>
                    <w:textAlignment w:val="auto"/>
                    <w:rPr>
                      <w:rFonts w:ascii="Times New Roman" w:hAnsi="Times New Roman"/>
                    </w:rPr>
                  </w:pPr>
                </w:p>
                <w:p w:rsidR="00D54AEA" w:rsidRPr="00D54AEA" w:rsidRDefault="00D54AEA" w:rsidP="00D54AEA">
                  <w:pPr>
                    <w:ind w:left="1800"/>
                    <w:contextualSpacing/>
                    <w:textAlignment w:val="auto"/>
                    <w:rPr>
                      <w:rFonts w:ascii="Times New Roman" w:hAnsi="Times New Roman"/>
                    </w:rPr>
                  </w:pPr>
                  <w:r w:rsidRPr="00D54AEA">
                    <w:rPr>
                      <w:rFonts w:ascii="Times New Roman" w:hAnsi="Times New Roman"/>
                      <w:noProof/>
                    </w:rPr>
                    <mc:AlternateContent>
                      <mc:Choice Requires="wps">
                        <w:drawing>
                          <wp:anchor distT="0" distB="0" distL="114300" distR="114300" simplePos="0" relativeHeight="251682816" behindDoc="0" locked="0" layoutInCell="1" allowOverlap="1" wp14:anchorId="0370FE6E" wp14:editId="20DD7EF4">
                            <wp:simplePos x="0" y="0"/>
                            <wp:positionH relativeFrom="column">
                              <wp:posOffset>196215</wp:posOffset>
                            </wp:positionH>
                            <wp:positionV relativeFrom="paragraph">
                              <wp:posOffset>120650</wp:posOffset>
                            </wp:positionV>
                            <wp:extent cx="5981700" cy="45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5981700" cy="457200"/>
                                    </a:xfrm>
                                    <a:prstGeom prst="rect">
                                      <a:avLst/>
                                    </a:prstGeom>
                                    <a:solidFill>
                                      <a:sysClr val="window" lastClr="FFFFFF"/>
                                    </a:solidFill>
                                    <a:ln w="6350">
                                      <a:solidFill>
                                        <a:prstClr val="black"/>
                                      </a:solidFill>
                                    </a:ln>
                                    <a:effectLst/>
                                  </wps:spPr>
                                  <wps:txbx>
                                    <w:txbxContent>
                                      <w:p w:rsidR="00D54AEA" w:rsidRPr="000441CA" w:rsidRDefault="00D54AEA" w:rsidP="00D54AEA">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FE6E" id="Text Box 18" o:spid="_x0000_s1056" type="#_x0000_t202" style="position:absolute;left:0;text-align:left;margin-left:15.45pt;margin-top:9.5pt;width:471pt;height:3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" fillcolor="window" strokeweight=".5pt">
                            <v:textbox>
                              <w:txbxContent>
                                <w:p w:rsidR="00D54AEA" w:rsidRPr="000441CA" w:rsidRDefault="00D54AEA" w:rsidP="00D54AEA">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txbxContent>
                            </v:textbox>
                          </v:shape>
                        </w:pict>
                      </mc:Fallback>
                    </mc:AlternateContent>
                  </w:r>
                </w:p>
                <w:p w:rsidR="00D54AEA" w:rsidRPr="00D54AEA" w:rsidRDefault="00D54AEA" w:rsidP="00D54AEA">
                  <w:pPr>
                    <w:ind w:left="1800"/>
                    <w:contextualSpacing/>
                    <w:textAlignment w:val="auto"/>
                    <w:rPr>
                      <w:rFonts w:ascii="Times New Roman" w:hAnsi="Times New Roman"/>
                    </w:rPr>
                  </w:pPr>
                </w:p>
                <w:p w:rsidR="00D54AEA" w:rsidRPr="00D54AEA" w:rsidRDefault="00D54AEA" w:rsidP="00D54AEA">
                  <w:pPr>
                    <w:ind w:left="360"/>
                    <w:rPr>
                      <w:rFonts w:ascii="Times New Roman" w:hAnsi="Times New Roman"/>
                    </w:rPr>
                  </w:pPr>
                </w:p>
              </w:tc>
            </w:tr>
          </w:tbl>
          <w:p w:rsidR="00D54AEA" w:rsidRPr="00D54AEA" w:rsidRDefault="00D54AEA" w:rsidP="00D54AEA">
            <w:pPr>
              <w:rPr>
                <w:rFonts w:ascii="Times New Roman" w:hAnsi="Times New Roman"/>
              </w:rPr>
            </w:pPr>
          </w:p>
        </w:tc>
      </w:tr>
    </w:tbl>
    <w:p w:rsidR="00D54AEA" w:rsidRPr="00D54AEA" w:rsidRDefault="00D54AEA" w:rsidP="00D54AEA">
      <w:pPr>
        <w:contextualSpacing/>
        <w:rPr>
          <w:rFonts w:ascii="Arial" w:hAnsi="Arial" w:cs="Arial"/>
          <w:b/>
          <w:sz w:val="21"/>
          <w:szCs w:val="21"/>
        </w:rPr>
      </w:pPr>
    </w:p>
    <w:p w:rsidR="00D54AEA" w:rsidRPr="00D54AEA" w:rsidRDefault="00D54AEA" w:rsidP="00D54AEA">
      <w:pPr>
        <w:contextualSpacing/>
        <w:rPr>
          <w:rFonts w:ascii="Arial" w:hAnsi="Arial" w:cs="Arial"/>
          <w:b/>
          <w:sz w:val="21"/>
          <w:szCs w:val="21"/>
        </w:rPr>
      </w:pPr>
    </w:p>
    <w:p w:rsidR="00D54AEA" w:rsidRPr="00D54AEA" w:rsidRDefault="00D54AEA" w:rsidP="00D54AEA">
      <w:pPr>
        <w:contextualSpacing/>
        <w:rPr>
          <w:rFonts w:ascii="Arial" w:hAnsi="Arial" w:cs="Arial"/>
          <w:b/>
          <w:sz w:val="21"/>
          <w:szCs w:val="21"/>
        </w:rPr>
      </w:pPr>
      <w:r w:rsidRPr="00D54AEA">
        <w:rPr>
          <w:rFonts w:ascii="Arial" w:hAnsi="Arial" w:cs="Arial"/>
          <w:b/>
          <w:sz w:val="21"/>
          <w:szCs w:val="21"/>
        </w:rPr>
        <w:t xml:space="preserve">1. Are there </w:t>
      </w:r>
      <w:r w:rsidRPr="00D54AEA">
        <w:rPr>
          <w:rFonts w:ascii="Arial" w:hAnsi="Arial" w:cs="Arial"/>
          <w:b/>
          <w:sz w:val="21"/>
          <w:szCs w:val="21"/>
          <w:u w:val="single"/>
        </w:rPr>
        <w:t>threatened</w:t>
      </w:r>
      <w:r w:rsidRPr="00D54AEA">
        <w:rPr>
          <w:rFonts w:ascii="Arial" w:hAnsi="Arial" w:cs="Arial"/>
          <w:b/>
          <w:sz w:val="21"/>
          <w:szCs w:val="21"/>
        </w:rPr>
        <w:t xml:space="preserve"> or </w:t>
      </w:r>
      <w:r w:rsidRPr="00D54AEA">
        <w:rPr>
          <w:rFonts w:ascii="Arial" w:hAnsi="Arial" w:cs="Arial"/>
          <w:b/>
          <w:sz w:val="21"/>
          <w:szCs w:val="21"/>
          <w:u w:val="single"/>
        </w:rPr>
        <w:t>endangered species</w:t>
      </w:r>
      <w:r w:rsidRPr="00D54AEA">
        <w:rPr>
          <w:rFonts w:ascii="Arial" w:hAnsi="Arial" w:cs="Arial"/>
          <w:b/>
          <w:sz w:val="21"/>
          <w:szCs w:val="21"/>
        </w:rPr>
        <w:t xml:space="preserve">, or </w:t>
      </w:r>
      <w:r w:rsidRPr="00D54AEA">
        <w:rPr>
          <w:rFonts w:ascii="Arial" w:hAnsi="Arial" w:cs="Arial"/>
          <w:b/>
          <w:sz w:val="21"/>
          <w:szCs w:val="21"/>
          <w:u w:val="single"/>
        </w:rPr>
        <w:t>proposed or designated critical habitat</w:t>
      </w:r>
      <w:r w:rsidRPr="00D54AEA">
        <w:rPr>
          <w:rFonts w:ascii="Arial" w:hAnsi="Arial" w:cs="Arial"/>
          <w:b/>
          <w:sz w:val="21"/>
          <w:szCs w:val="21"/>
        </w:rPr>
        <w:t xml:space="preserve"> present, in the project’s county?  </w:t>
      </w:r>
      <w:r w:rsidRPr="00D54AEA">
        <w:rPr>
          <w:rFonts w:ascii="Arial" w:hAnsi="Arial" w:cs="Arial"/>
          <w:i/>
          <w:sz w:val="21"/>
          <w:szCs w:val="21"/>
        </w:rPr>
        <w:t>Note: does not include candidate species.</w:t>
      </w:r>
      <w:r w:rsidRPr="00D54AEA">
        <w:rPr>
          <w:rFonts w:ascii="Arial" w:hAnsi="Arial" w:cs="Arial"/>
          <w:b/>
          <w:sz w:val="21"/>
          <w:szCs w:val="21"/>
        </w:rPr>
        <w:t xml:space="preserve"> </w:t>
      </w:r>
    </w:p>
    <w:p w:rsidR="00D54AEA" w:rsidRPr="00D54AEA" w:rsidRDefault="00D54AEA" w:rsidP="00D54AEA">
      <w:pPr>
        <w:rPr>
          <w:rFonts w:ascii="Arial" w:hAnsi="Arial" w:cs="Arial"/>
          <w:sz w:val="21"/>
          <w:szCs w:val="21"/>
        </w:rPr>
      </w:pPr>
    </w:p>
    <w:p w:rsidR="00D54AEA" w:rsidRPr="00D54AEA" w:rsidRDefault="00D54AEA" w:rsidP="00D54AEA">
      <w:pPr>
        <w:ind w:left="540" w:hanging="540"/>
        <w:rPr>
          <w:rFonts w:ascii="Arial" w:hAnsi="Arial" w:cs="Arial"/>
          <w:sz w:val="21"/>
          <w:szCs w:val="21"/>
        </w:rPr>
      </w:pPr>
      <w:r w:rsidRPr="00D54AEA">
        <w:rPr>
          <w:rFonts w:ascii="Segoe UI Symbol" w:eastAsia="MS Mincho" w:hAnsi="Segoe UI Symbol" w:cs="Segoe UI Symbol"/>
          <w:sz w:val="21"/>
          <w:szCs w:val="21"/>
        </w:rPr>
        <w:t>☐</w:t>
      </w:r>
      <w:r w:rsidRPr="00D54AEA">
        <w:rPr>
          <w:rFonts w:ascii="Arial" w:hAnsi="Arial" w:cs="Arial"/>
          <w:sz w:val="21"/>
          <w:szCs w:val="21"/>
        </w:rPr>
        <w:t xml:space="preserve"> Yes:  PROCEED to #2.</w:t>
      </w:r>
    </w:p>
    <w:p w:rsidR="00D54AEA" w:rsidRPr="00D54AEA" w:rsidRDefault="00D54AEA" w:rsidP="00D54AEA">
      <w:pPr>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Segoe UI Symbol" w:eastAsia="MS Mincho" w:hAnsi="Segoe UI Symbol" w:cs="Segoe UI Symbol"/>
          <w:sz w:val="21"/>
          <w:szCs w:val="21"/>
        </w:rPr>
        <w:t>☐</w:t>
      </w:r>
      <w:r w:rsidRPr="00D54AEA">
        <w:rPr>
          <w:rFonts w:ascii="Arial" w:eastAsia="MS Mincho" w:hAnsi="Arial" w:cs="Arial"/>
          <w:sz w:val="21"/>
          <w:szCs w:val="21"/>
        </w:rPr>
        <w:t xml:space="preserve"> </w:t>
      </w:r>
      <w:r w:rsidRPr="00D54AEA">
        <w:rPr>
          <w:rFonts w:ascii="Arial" w:hAnsi="Arial" w:cs="Arial"/>
          <w:sz w:val="21"/>
          <w:szCs w:val="21"/>
        </w:rPr>
        <w:t xml:space="preserve">No:  STOP here.  The project will have No Effect on listed or proposed </w:t>
      </w:r>
      <w:proofErr w:type="gramStart"/>
      <w:r w:rsidRPr="00D54AEA">
        <w:rPr>
          <w:rFonts w:ascii="Arial" w:hAnsi="Arial" w:cs="Arial"/>
          <w:sz w:val="21"/>
          <w:szCs w:val="21"/>
        </w:rPr>
        <w:t>species, and</w:t>
      </w:r>
      <w:proofErr w:type="gramEnd"/>
      <w:r w:rsidRPr="00D54AEA">
        <w:rPr>
          <w:rFonts w:ascii="Arial" w:hAnsi="Arial" w:cs="Arial"/>
          <w:sz w:val="21"/>
          <w:szCs w:val="21"/>
        </w:rPr>
        <w:t xml:space="preserve"> designated or proposed critical habitat.  Consultation with the U.S. Fish and Wildlife Service and/or NOAA Fisheries is not required.</w:t>
      </w:r>
    </w:p>
    <w:p w:rsidR="00D54AEA" w:rsidRPr="00D54AEA" w:rsidRDefault="00D54AEA" w:rsidP="00D54AEA">
      <w:pPr>
        <w:ind w:left="540" w:hanging="540"/>
        <w:rPr>
          <w:rFonts w:ascii="Arial" w:hAnsi="Arial" w:cs="Arial"/>
          <w:sz w:val="21"/>
          <w:szCs w:val="21"/>
        </w:rPr>
      </w:pPr>
    </w:p>
    <w:tbl>
      <w:tblPr>
        <w:tblW w:w="0" w:type="auto"/>
        <w:tblInd w:w="-72" w:type="dxa"/>
        <w:tblLook w:val="00A0" w:firstRow="1" w:lastRow="0" w:firstColumn="1" w:lastColumn="0" w:noHBand="0" w:noVBand="0"/>
      </w:tblPr>
      <w:tblGrid>
        <w:gridCol w:w="9432"/>
      </w:tblGrid>
      <w:tr w:rsidR="00D54AEA" w:rsidRPr="00D54AEA" w:rsidTr="00DF6339">
        <w:tc>
          <w:tcPr>
            <w:tcW w:w="9648" w:type="dxa"/>
          </w:tcPr>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 xml:space="preserve">Record your determination of no effect in the statutory worksheet and insert the species and critical habitat list within your ERR. </w:t>
            </w:r>
          </w:p>
        </w:tc>
      </w:tr>
    </w:tbl>
    <w:p w:rsidR="00D54AEA" w:rsidRPr="00D54AEA" w:rsidRDefault="00D54AEA" w:rsidP="00D54AEA">
      <w:pPr>
        <w:rPr>
          <w:rFonts w:ascii="Times New Roman" w:hAnsi="Times New Roman"/>
        </w:rPr>
      </w:pPr>
    </w:p>
    <w:p w:rsidR="00D54AEA" w:rsidRPr="00D54AEA" w:rsidRDefault="00D54AEA" w:rsidP="00D54AEA">
      <w:pPr>
        <w:rPr>
          <w:rFonts w:ascii="Arial" w:hAnsi="Arial" w:cs="Arial"/>
          <w:b/>
          <w:sz w:val="21"/>
          <w:szCs w:val="21"/>
        </w:rPr>
      </w:pPr>
      <w:r w:rsidRPr="00D54AEA">
        <w:rPr>
          <w:rFonts w:ascii="Arial" w:hAnsi="Arial" w:cs="Arial"/>
          <w:b/>
          <w:sz w:val="21"/>
          <w:szCs w:val="21"/>
        </w:rPr>
        <w:t>2. Does the project consist solely of interior rehabilitation or exterior rehabilitation that includes replacement of roofing or siding?</w:t>
      </w:r>
    </w:p>
    <w:p w:rsidR="00D54AEA" w:rsidRPr="00D54AEA" w:rsidRDefault="00D54AEA" w:rsidP="00D54AEA">
      <w:pPr>
        <w:rPr>
          <w:rFonts w:ascii="Arial" w:hAnsi="Arial" w:cs="Arial"/>
          <w:b/>
          <w:i/>
          <w:sz w:val="18"/>
          <w:szCs w:val="21"/>
        </w:rPr>
      </w:pPr>
      <w:r w:rsidRPr="00D54AEA">
        <w:rPr>
          <w:rFonts w:ascii="Arial" w:hAnsi="Arial" w:cs="Arial"/>
          <w:b/>
          <w:i/>
          <w:sz w:val="18"/>
          <w:szCs w:val="21"/>
        </w:rPr>
        <w:t>* Not including galvanized material unless it has been sealed or otherwise confined so that it will not leach into</w:t>
      </w:r>
      <w:r w:rsidRPr="00D54AEA">
        <w:rPr>
          <w:rFonts w:ascii="Arial" w:hAnsi="Arial" w:cs="Arial"/>
          <w:b/>
          <w:i/>
          <w:spacing w:val="-29"/>
          <w:sz w:val="18"/>
          <w:szCs w:val="21"/>
        </w:rPr>
        <w:t xml:space="preserve"> </w:t>
      </w:r>
      <w:r w:rsidRPr="00D54AEA">
        <w:rPr>
          <w:rFonts w:ascii="Arial" w:hAnsi="Arial" w:cs="Arial"/>
          <w:b/>
          <w:i/>
          <w:sz w:val="18"/>
          <w:szCs w:val="21"/>
        </w:rPr>
        <w:t>storm water.</w:t>
      </w:r>
    </w:p>
    <w:p w:rsidR="00D54AEA" w:rsidRPr="00D54AEA" w:rsidRDefault="00D54AEA" w:rsidP="00D54AEA">
      <w:pPr>
        <w:rPr>
          <w:rFonts w:ascii="Arial" w:hAnsi="Arial" w:cs="Arial"/>
          <w:b/>
          <w:sz w:val="21"/>
          <w:szCs w:val="21"/>
        </w:rPr>
      </w:pPr>
    </w:p>
    <w:p w:rsidR="00D54AEA" w:rsidRPr="00D54AEA" w:rsidRDefault="00D54AEA" w:rsidP="00D54AEA">
      <w:pPr>
        <w:ind w:left="360" w:hanging="360"/>
        <w:rPr>
          <w:rFonts w:ascii="Arial" w:hAnsi="Arial" w:cs="Arial"/>
          <w:sz w:val="21"/>
          <w:szCs w:val="21"/>
        </w:rPr>
      </w:pPr>
      <w:r w:rsidRPr="00D54AEA">
        <w:rPr>
          <w:rFonts w:ascii="Segoe UI Symbol" w:eastAsia="MS Mincho" w:hAnsi="Segoe UI Symbol" w:cs="Segoe UI Symbol"/>
          <w:sz w:val="21"/>
          <w:szCs w:val="21"/>
        </w:rPr>
        <w:t>☐</w:t>
      </w:r>
      <w:r w:rsidRPr="00D54AEA">
        <w:rPr>
          <w:rFonts w:ascii="Arial" w:hAnsi="Arial" w:cs="Arial"/>
          <w:sz w:val="21"/>
          <w:szCs w:val="21"/>
        </w:rPr>
        <w:t xml:space="preserve"> Yes:  STOP here.  The project will have No Effect on listed or proposed </w:t>
      </w:r>
      <w:proofErr w:type="gramStart"/>
      <w:r w:rsidRPr="00D54AEA">
        <w:rPr>
          <w:rFonts w:ascii="Arial" w:hAnsi="Arial" w:cs="Arial"/>
          <w:sz w:val="21"/>
          <w:szCs w:val="21"/>
        </w:rPr>
        <w:t>species, and</w:t>
      </w:r>
      <w:proofErr w:type="gramEnd"/>
      <w:r w:rsidRPr="00D54AEA">
        <w:rPr>
          <w:rFonts w:ascii="Arial" w:hAnsi="Arial" w:cs="Arial"/>
          <w:sz w:val="21"/>
          <w:szCs w:val="21"/>
        </w:rPr>
        <w:t xml:space="preserve"> designated or proposed critical habitat.  Consultation with the U.S. Fish and Wildlife Service and/or NOAA Fisheries is not required.</w:t>
      </w:r>
    </w:p>
    <w:p w:rsidR="00D54AEA" w:rsidRPr="00D54AEA" w:rsidRDefault="00D54AEA" w:rsidP="00D54AEA">
      <w:pPr>
        <w:ind w:left="540" w:hanging="540"/>
        <w:rPr>
          <w:rFonts w:ascii="Arial" w:hAnsi="Arial" w:cs="Arial"/>
          <w:sz w:val="21"/>
          <w:szCs w:val="21"/>
        </w:rPr>
      </w:pPr>
    </w:p>
    <w:tbl>
      <w:tblPr>
        <w:tblW w:w="0" w:type="auto"/>
        <w:tblInd w:w="-72" w:type="dxa"/>
        <w:tblLook w:val="00A0" w:firstRow="1" w:lastRow="0" w:firstColumn="1" w:lastColumn="0" w:noHBand="0" w:noVBand="0"/>
      </w:tblPr>
      <w:tblGrid>
        <w:gridCol w:w="9432"/>
      </w:tblGrid>
      <w:tr w:rsidR="00D54AEA" w:rsidRPr="00D54AEA" w:rsidTr="00DF6339">
        <w:tc>
          <w:tcPr>
            <w:tcW w:w="9648" w:type="dxa"/>
          </w:tcPr>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 xml:space="preserve">Record your determination of no effect in the statutory worksheet and insert the species and critical habitat list within your ERR. </w:t>
            </w:r>
          </w:p>
        </w:tc>
      </w:tr>
    </w:tbl>
    <w:p w:rsidR="00D54AEA" w:rsidRPr="00D54AEA" w:rsidRDefault="00D54AEA" w:rsidP="00D54AEA">
      <w:pPr>
        <w:ind w:left="540" w:hanging="540"/>
        <w:rPr>
          <w:rFonts w:ascii="Times New Roman" w:hAnsi="Times New Roman"/>
        </w:rPr>
      </w:pPr>
    </w:p>
    <w:p w:rsidR="00D54AEA" w:rsidRPr="00D54AEA" w:rsidRDefault="00D54AEA" w:rsidP="00D54AEA">
      <w:pPr>
        <w:ind w:left="540" w:hanging="540"/>
        <w:rPr>
          <w:rFonts w:ascii="Arial" w:hAnsi="Arial" w:cs="Arial"/>
          <w:sz w:val="21"/>
          <w:szCs w:val="21"/>
        </w:rPr>
      </w:pPr>
      <w:r w:rsidRPr="00D54AEA">
        <w:rPr>
          <w:rFonts w:ascii="MS Mincho" w:eastAsia="MS Mincho" w:hAnsi="MS Mincho" w:cs="MS Mincho" w:hint="eastAsia"/>
        </w:rPr>
        <w:t>☐</w:t>
      </w:r>
      <w:r w:rsidRPr="00D54AEA">
        <w:rPr>
          <w:rFonts w:ascii="Times New Roman" w:hAnsi="Times New Roman"/>
        </w:rPr>
        <w:t xml:space="preserve"> </w:t>
      </w:r>
      <w:r w:rsidRPr="00D54AEA">
        <w:rPr>
          <w:rFonts w:ascii="Arial" w:hAnsi="Arial" w:cs="Arial"/>
          <w:sz w:val="21"/>
          <w:szCs w:val="21"/>
        </w:rPr>
        <w:t>No:  Additional evaluation is necessary to determine whether the project may have an effect.</w:t>
      </w:r>
    </w:p>
    <w:p w:rsidR="00D54AEA" w:rsidRPr="00D54AEA" w:rsidRDefault="00D54AEA" w:rsidP="00D54AEA">
      <w:pPr>
        <w:spacing w:line="120" w:lineRule="auto"/>
        <w:ind w:left="547" w:hanging="547"/>
        <w:rPr>
          <w:rFonts w:ascii="Arial" w:hAnsi="Arial" w:cs="Arial"/>
          <w:sz w:val="21"/>
          <w:szCs w:val="21"/>
        </w:rPr>
      </w:pPr>
    </w:p>
    <w:tbl>
      <w:tblPr>
        <w:tblW w:w="0" w:type="auto"/>
        <w:tblInd w:w="-72" w:type="dxa"/>
        <w:tblLook w:val="04A0" w:firstRow="1" w:lastRow="0" w:firstColumn="1" w:lastColumn="0" w:noHBand="0" w:noVBand="1"/>
      </w:tblPr>
      <w:tblGrid>
        <w:gridCol w:w="9432"/>
      </w:tblGrid>
      <w:tr w:rsidR="00D54AEA" w:rsidRPr="00D54AEA" w:rsidTr="00DF6339">
        <w:trPr>
          <w:trHeight w:val="5967"/>
        </w:trPr>
        <w:tc>
          <w:tcPr>
            <w:tcW w:w="9630" w:type="dxa"/>
            <w:shd w:val="clear" w:color="auto" w:fill="auto"/>
          </w:tcPr>
          <w:p w:rsidR="00D54AEA" w:rsidRPr="00D54AEA" w:rsidRDefault="00D54AEA" w:rsidP="00D54AEA">
            <w:pPr>
              <w:pBdr>
                <w:top w:val="single" w:sz="4" w:space="1" w:color="auto"/>
                <w:left w:val="single" w:sz="4" w:space="4" w:color="auto"/>
                <w:bottom w:val="single" w:sz="4" w:space="1" w:color="auto"/>
                <w:right w:val="single" w:sz="4" w:space="4" w:color="auto"/>
              </w:pBdr>
              <w:ind w:left="360"/>
              <w:rPr>
                <w:rFonts w:ascii="Arial" w:hAnsi="Arial" w:cs="Arial"/>
                <w:sz w:val="21"/>
                <w:szCs w:val="21"/>
              </w:rPr>
            </w:pPr>
            <w:r w:rsidRPr="00D54AEA">
              <w:rPr>
                <w:rFonts w:ascii="Arial" w:hAnsi="Arial" w:cs="Arial"/>
                <w:sz w:val="21"/>
                <w:szCs w:val="21"/>
              </w:rPr>
              <w:lastRenderedPageBreak/>
              <w:t xml:space="preserve">An evaluation requires the Grantee to review the T&amp;E or CH species profile(s) and recovery plan information found at </w:t>
            </w:r>
            <w:hyperlink r:id="rId37" w:history="1">
              <w:r w:rsidRPr="00D54AEA">
                <w:rPr>
                  <w:rFonts w:ascii="Arial" w:hAnsi="Arial" w:cs="Arial"/>
                  <w:color w:val="0000FF"/>
                  <w:sz w:val="21"/>
                  <w:szCs w:val="21"/>
                  <w:u w:val="single"/>
                </w:rPr>
                <w:t>http://www.fws.gov/endangered/</w:t>
              </w:r>
            </w:hyperlink>
            <w:r w:rsidRPr="00D54AEA">
              <w:rPr>
                <w:rFonts w:ascii="Arial" w:hAnsi="Arial" w:cs="Arial"/>
                <w:sz w:val="21"/>
                <w:szCs w:val="21"/>
              </w:rPr>
              <w:t xml:space="preserve"> for Idaho.  </w:t>
            </w:r>
          </w:p>
          <w:p w:rsidR="00D54AEA" w:rsidRPr="00D54AEA" w:rsidRDefault="00D54AEA" w:rsidP="00D54AEA">
            <w:pPr>
              <w:rPr>
                <w:rFonts w:ascii="Arial" w:hAnsi="Arial" w:cs="Arial"/>
                <w:sz w:val="21"/>
                <w:szCs w:val="21"/>
              </w:rPr>
            </w:pPr>
          </w:p>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 xml:space="preserve">Based on the information provided in the profile and recovery plan for each species, determine if the ICDBG project will directly or indirectly affect the species. </w:t>
            </w:r>
          </w:p>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Would the project effects overlap with federally listed or proposed species or designated or proposed critical habitat covered by Fish and Wildlife service?</w:t>
            </w:r>
          </w:p>
          <w:p w:rsidR="00D54AEA" w:rsidRPr="00D54AEA" w:rsidRDefault="00D54AEA" w:rsidP="00D54AEA">
            <w:pPr>
              <w:ind w:left="720"/>
              <w:contextualSpacing/>
              <w:rPr>
                <w:rFonts w:ascii="Arial" w:hAnsi="Arial" w:cs="Arial"/>
                <w:sz w:val="21"/>
                <w:szCs w:val="21"/>
              </w:rPr>
            </w:pPr>
            <w:r w:rsidRPr="00D54AEA">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rsidR="00D54AEA" w:rsidRPr="00D54AEA" w:rsidRDefault="00D54AEA" w:rsidP="00D54AEA">
            <w:pPr>
              <w:ind w:left="720"/>
              <w:contextualSpacing/>
              <w:rPr>
                <w:rFonts w:ascii="Arial" w:hAnsi="Arial" w:cs="Arial"/>
                <w:sz w:val="21"/>
                <w:szCs w:val="21"/>
              </w:rPr>
            </w:pPr>
            <w:r w:rsidRPr="00D54AEA">
              <w:rPr>
                <w:rFonts w:ascii="Arial" w:hAnsi="Arial" w:cs="Arial"/>
                <w:sz w:val="21"/>
                <w:szCs w:val="21"/>
              </w:rPr>
              <w:t xml:space="preserve"> </w:t>
            </w:r>
          </w:p>
          <w:p w:rsidR="00D54AEA" w:rsidRPr="00D54AEA" w:rsidRDefault="00D54AEA" w:rsidP="00D54AEA">
            <w:pPr>
              <w:pBdr>
                <w:top w:val="triple" w:sz="4" w:space="1" w:color="auto"/>
                <w:left w:val="triple" w:sz="4" w:space="4" w:color="auto"/>
                <w:bottom w:val="triple" w:sz="4" w:space="1" w:color="auto"/>
                <w:right w:val="triple" w:sz="4" w:space="4" w:color="auto"/>
              </w:pBdr>
              <w:rPr>
                <w:rFonts w:ascii="Arial" w:hAnsi="Arial" w:cs="Arial"/>
                <w:sz w:val="21"/>
                <w:szCs w:val="21"/>
              </w:rPr>
            </w:pPr>
            <w:r w:rsidRPr="00D54AEA">
              <w:rPr>
                <w:rFonts w:ascii="Arial" w:hAnsi="Arial" w:cs="Arial"/>
                <w:sz w:val="21"/>
                <w:szCs w:val="21"/>
              </w:rPr>
              <w:t xml:space="preserve">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 site and DEQ’s best management practices for surface water will be implemented during construction.  Therefore, the evaluation supports </w:t>
            </w:r>
            <w:proofErr w:type="gramStart"/>
            <w:r w:rsidRPr="00D54AEA">
              <w:rPr>
                <w:rFonts w:ascii="Arial" w:hAnsi="Arial" w:cs="Arial"/>
                <w:sz w:val="21"/>
                <w:szCs w:val="21"/>
              </w:rPr>
              <w:t>making a determination</w:t>
            </w:r>
            <w:proofErr w:type="gramEnd"/>
            <w:r w:rsidRPr="00D54AEA">
              <w:rPr>
                <w:rFonts w:ascii="Arial" w:hAnsi="Arial" w:cs="Arial"/>
                <w:sz w:val="21"/>
                <w:szCs w:val="21"/>
              </w:rPr>
              <w:t xml:space="preserve"> of “No Effect.”  </w:t>
            </w:r>
          </w:p>
          <w:p w:rsidR="00D54AEA" w:rsidRPr="00D54AEA" w:rsidRDefault="00D54AEA" w:rsidP="00D54AEA">
            <w:pPr>
              <w:spacing w:line="120" w:lineRule="auto"/>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t>However, if the project is within the area or location of a T&amp;E or CH species then the Grantee is unlikely to conclude “No Effect.”  At this point contact FWS and/ or NOAA.</w:t>
            </w:r>
          </w:p>
          <w:p w:rsidR="00D54AEA" w:rsidRPr="00D54AEA" w:rsidRDefault="00D54AEA" w:rsidP="00D54AEA">
            <w:pPr>
              <w:rPr>
                <w:rFonts w:ascii="Arial" w:hAnsi="Arial" w:cs="Arial"/>
                <w:sz w:val="21"/>
                <w:szCs w:val="21"/>
              </w:rPr>
            </w:pPr>
          </w:p>
          <w:p w:rsidR="00D54AEA" w:rsidRPr="00D54AEA" w:rsidRDefault="00D54AEA" w:rsidP="00D54AEA">
            <w:pPr>
              <w:pBdr>
                <w:top w:val="single" w:sz="4" w:space="1" w:color="auto"/>
                <w:left w:val="single" w:sz="4" w:space="4" w:color="auto"/>
                <w:bottom w:val="single" w:sz="4" w:space="1" w:color="auto"/>
                <w:right w:val="single" w:sz="4" w:space="4" w:color="auto"/>
              </w:pBdr>
              <w:rPr>
                <w:rFonts w:ascii="Arial" w:hAnsi="Arial" w:cs="Arial"/>
                <w:sz w:val="21"/>
                <w:szCs w:val="21"/>
              </w:rPr>
            </w:pPr>
            <w:r w:rsidRPr="00D54AEA">
              <w:rPr>
                <w:rFonts w:ascii="Arial" w:hAnsi="Arial" w:cs="Arial"/>
                <w:sz w:val="21"/>
                <w:szCs w:val="21"/>
              </w:rPr>
              <w:t xml:space="preserve">Example:  A water line replacement project in New Meadows may affect the Northern Idaho ground squirrel.   </w:t>
            </w:r>
          </w:p>
        </w:tc>
      </w:tr>
    </w:tbl>
    <w:p w:rsidR="00D54AEA" w:rsidRPr="00D54AEA" w:rsidRDefault="00D54AEA" w:rsidP="00D54AEA">
      <w:pPr>
        <w:rPr>
          <w:rFonts w:ascii="Arial" w:hAnsi="Arial" w:cs="Arial"/>
          <w:b/>
          <w:sz w:val="21"/>
          <w:szCs w:val="21"/>
        </w:rPr>
      </w:pPr>
      <w:r w:rsidRPr="00D54AEA">
        <w:rPr>
          <w:rFonts w:ascii="Arial" w:hAnsi="Arial" w:cs="Arial"/>
          <w:b/>
          <w:sz w:val="21"/>
          <w:szCs w:val="21"/>
        </w:rPr>
        <w:t>3.  Did the evaluation result in a No Effect determination?</w:t>
      </w:r>
    </w:p>
    <w:p w:rsidR="00D54AEA" w:rsidRPr="00D54AEA" w:rsidRDefault="00D54AEA" w:rsidP="00D54AEA">
      <w:pPr>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Segoe UI Symbol" w:eastAsia="MS Mincho" w:hAnsi="Segoe UI Symbol" w:cs="Segoe UI Symbol"/>
          <w:sz w:val="21"/>
          <w:szCs w:val="21"/>
        </w:rPr>
        <w:t>☐</w:t>
      </w:r>
      <w:r w:rsidRPr="00D54AEA">
        <w:rPr>
          <w:rFonts w:ascii="Arial" w:hAnsi="Arial" w:cs="Arial"/>
          <w:sz w:val="21"/>
          <w:szCs w:val="21"/>
        </w:rPr>
        <w:t xml:space="preserve"> Yes:  STOP here.  The project will have No Effect on listed or proposed </w:t>
      </w:r>
      <w:proofErr w:type="gramStart"/>
      <w:r w:rsidRPr="00D54AEA">
        <w:rPr>
          <w:rFonts w:ascii="Arial" w:hAnsi="Arial" w:cs="Arial"/>
          <w:sz w:val="21"/>
          <w:szCs w:val="21"/>
        </w:rPr>
        <w:t>species, and</w:t>
      </w:r>
      <w:proofErr w:type="gramEnd"/>
      <w:r w:rsidRPr="00D54AEA">
        <w:rPr>
          <w:rFonts w:ascii="Arial" w:hAnsi="Arial" w:cs="Arial"/>
          <w:sz w:val="21"/>
          <w:szCs w:val="21"/>
        </w:rPr>
        <w:t xml:space="preserve"> designated or proposed critical habitat.  </w:t>
      </w:r>
    </w:p>
    <w:p w:rsidR="00D54AEA" w:rsidRPr="00D54AEA" w:rsidRDefault="00D54AEA" w:rsidP="00D54AEA">
      <w:pPr>
        <w:spacing w:line="120" w:lineRule="auto"/>
        <w:rPr>
          <w:rFonts w:ascii="Arial" w:hAnsi="Arial" w:cs="Arial"/>
          <w:sz w:val="21"/>
          <w:szCs w:val="21"/>
        </w:rPr>
      </w:pPr>
    </w:p>
    <w:tbl>
      <w:tblPr>
        <w:tblW w:w="0" w:type="auto"/>
        <w:tblInd w:w="18" w:type="dxa"/>
        <w:tblLook w:val="00A0" w:firstRow="1" w:lastRow="0" w:firstColumn="1" w:lastColumn="0" w:noHBand="0" w:noVBand="0"/>
      </w:tblPr>
      <w:tblGrid>
        <w:gridCol w:w="9342"/>
      </w:tblGrid>
      <w:tr w:rsidR="00D54AEA" w:rsidRPr="00D54AEA" w:rsidTr="00DF6339">
        <w:tc>
          <w:tcPr>
            <w:tcW w:w="9558" w:type="dxa"/>
          </w:tcPr>
          <w:p w:rsidR="00D54AEA" w:rsidRPr="00D54AEA" w:rsidRDefault="00D54AEA" w:rsidP="00D54AEA">
            <w:pPr>
              <w:numPr>
                <w:ilvl w:val="0"/>
                <w:numId w:val="34"/>
              </w:numPr>
              <w:textAlignment w:val="auto"/>
              <w:rPr>
                <w:rFonts w:ascii="Arial" w:eastAsia="Calibri" w:hAnsi="Arial" w:cs="Arial"/>
                <w:b/>
                <w:sz w:val="21"/>
                <w:szCs w:val="21"/>
              </w:rPr>
            </w:pPr>
            <w:r w:rsidRPr="00D54AEA">
              <w:rPr>
                <w:rFonts w:ascii="Arial" w:eastAsia="Calibri" w:hAnsi="Arial" w:cs="Arial"/>
                <w:sz w:val="21"/>
                <w:szCs w:val="21"/>
              </w:rPr>
              <w:t>Document your determination of No Effect in the statutory checklist and provide:</w:t>
            </w:r>
          </w:p>
          <w:p w:rsidR="00D54AEA" w:rsidRPr="00D54AEA" w:rsidRDefault="00D54AEA" w:rsidP="00D54AEA">
            <w:pPr>
              <w:numPr>
                <w:ilvl w:val="0"/>
                <w:numId w:val="37"/>
              </w:numPr>
              <w:textAlignment w:val="auto"/>
              <w:rPr>
                <w:rFonts w:ascii="Arial" w:eastAsia="Calibri" w:hAnsi="Arial" w:cs="Arial"/>
                <w:b/>
                <w:sz w:val="21"/>
                <w:szCs w:val="21"/>
              </w:rPr>
            </w:pPr>
            <w:r w:rsidRPr="00D54AEA">
              <w:rPr>
                <w:rFonts w:ascii="Arial" w:eastAsia="Calibri" w:hAnsi="Arial" w:cs="Arial"/>
                <w:sz w:val="21"/>
                <w:szCs w:val="21"/>
              </w:rPr>
              <w:t>Written justification for the No Effect for each species to include description of each species’ habitat</w:t>
            </w:r>
          </w:p>
          <w:p w:rsidR="00D54AEA" w:rsidRPr="00D54AEA" w:rsidRDefault="00D54AEA" w:rsidP="00D54AEA">
            <w:pPr>
              <w:numPr>
                <w:ilvl w:val="0"/>
                <w:numId w:val="37"/>
              </w:numPr>
              <w:textAlignment w:val="auto"/>
              <w:rPr>
                <w:rFonts w:ascii="Arial" w:eastAsia="Calibri" w:hAnsi="Arial" w:cs="Arial"/>
                <w:b/>
                <w:sz w:val="21"/>
                <w:szCs w:val="21"/>
              </w:rPr>
            </w:pPr>
            <w:r w:rsidRPr="00D54AEA">
              <w:rPr>
                <w:rFonts w:ascii="Arial" w:eastAsia="Calibri" w:hAnsi="Arial" w:cs="Arial"/>
                <w:sz w:val="21"/>
                <w:szCs w:val="21"/>
              </w:rPr>
              <w:t>A copy of the species profile</w:t>
            </w:r>
          </w:p>
          <w:p w:rsidR="00D54AEA" w:rsidRPr="00D54AEA" w:rsidRDefault="00D54AEA" w:rsidP="00D54AEA">
            <w:pPr>
              <w:numPr>
                <w:ilvl w:val="0"/>
                <w:numId w:val="37"/>
              </w:numPr>
              <w:textAlignment w:val="auto"/>
              <w:rPr>
                <w:rFonts w:ascii="Arial" w:eastAsia="Calibri" w:hAnsi="Arial" w:cs="Arial"/>
                <w:b/>
                <w:sz w:val="21"/>
                <w:szCs w:val="21"/>
              </w:rPr>
            </w:pPr>
            <w:r w:rsidRPr="00D54AEA">
              <w:rPr>
                <w:rFonts w:ascii="Arial" w:eastAsia="Calibri" w:hAnsi="Arial" w:cs="Arial"/>
                <w:sz w:val="21"/>
                <w:szCs w:val="21"/>
              </w:rPr>
              <w:t>A copy of pertinent recovery plan information, mitigation measures, and any FWS or NOAA correspondence in the ERR.</w:t>
            </w:r>
          </w:p>
          <w:p w:rsidR="00D54AEA" w:rsidRPr="00D54AEA" w:rsidRDefault="00D54AEA" w:rsidP="00D54AEA">
            <w:pPr>
              <w:ind w:left="1500"/>
              <w:textAlignment w:val="auto"/>
              <w:rPr>
                <w:rFonts w:ascii="Arial" w:eastAsia="Calibri" w:hAnsi="Arial" w:cs="Arial"/>
                <w:b/>
                <w:sz w:val="21"/>
                <w:szCs w:val="21"/>
              </w:rPr>
            </w:pPr>
          </w:p>
        </w:tc>
      </w:tr>
      <w:tr w:rsidR="00D54AEA" w:rsidRPr="00D54AEA" w:rsidTr="00DF6339">
        <w:tc>
          <w:tcPr>
            <w:tcW w:w="9558" w:type="dxa"/>
            <w:shd w:val="clear" w:color="auto" w:fill="auto"/>
          </w:tcPr>
          <w:p w:rsidR="00D54AEA" w:rsidRPr="00D54AEA" w:rsidRDefault="00D54AEA" w:rsidP="00D54AEA">
            <w:pPr>
              <w:numPr>
                <w:ilvl w:val="0"/>
                <w:numId w:val="34"/>
              </w:numPr>
              <w:textAlignment w:val="auto"/>
              <w:rPr>
                <w:rFonts w:ascii="Arial" w:eastAsia="Calibri" w:hAnsi="Arial" w:cs="Arial"/>
                <w:sz w:val="21"/>
                <w:szCs w:val="21"/>
              </w:rPr>
            </w:pPr>
            <w:r w:rsidRPr="00D54AEA">
              <w:rPr>
                <w:rFonts w:ascii="Arial" w:eastAsia="Calibri" w:hAnsi="Arial" w:cs="Arial"/>
                <w:sz w:val="21"/>
                <w:szCs w:val="21"/>
              </w:rPr>
              <w:t>Communicate the mitigation requirements to the project architect or engineer and verify that the mitigation is incorporated into the project development.</w:t>
            </w:r>
          </w:p>
        </w:tc>
      </w:tr>
    </w:tbl>
    <w:p w:rsidR="00D54AEA" w:rsidRPr="00D54AEA" w:rsidRDefault="00D54AEA" w:rsidP="00D54AEA">
      <w:pPr>
        <w:spacing w:line="120" w:lineRule="auto"/>
        <w:ind w:left="547" w:hanging="547"/>
        <w:rPr>
          <w:rFonts w:ascii="Arial" w:hAnsi="Arial" w:cs="Arial"/>
          <w:sz w:val="21"/>
          <w:szCs w:val="21"/>
        </w:rPr>
      </w:pPr>
    </w:p>
    <w:p w:rsidR="00D54AEA" w:rsidRPr="00D54AEA" w:rsidRDefault="00D54AEA" w:rsidP="00D54AEA">
      <w:pPr>
        <w:spacing w:line="120" w:lineRule="auto"/>
        <w:ind w:left="547" w:hanging="547"/>
        <w:rPr>
          <w:rFonts w:ascii="Arial" w:eastAsia="MS Mincho"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Segoe UI Symbol" w:eastAsia="MS Mincho" w:hAnsi="Segoe UI Symbol" w:cs="Segoe UI Symbol"/>
          <w:sz w:val="21"/>
          <w:szCs w:val="21"/>
        </w:rPr>
        <w:t>☐</w:t>
      </w:r>
      <w:r w:rsidRPr="00D54AEA">
        <w:rPr>
          <w:rFonts w:ascii="Arial" w:eastAsia="MS Mincho" w:hAnsi="Arial" w:cs="Arial"/>
          <w:sz w:val="21"/>
          <w:szCs w:val="21"/>
        </w:rPr>
        <w:t xml:space="preserve"> </w:t>
      </w:r>
      <w:r w:rsidRPr="00D54AEA">
        <w:rPr>
          <w:rFonts w:ascii="Arial" w:hAnsi="Arial" w:cs="Arial"/>
          <w:sz w:val="21"/>
          <w:szCs w:val="21"/>
        </w:rPr>
        <w:t xml:space="preserve">No:  The project may affect threaten or endangered species or designated or proposed critical habitat.  Consultation with the U.S. Fish and Wildlife Service and/or NOAA Fisheries is required.  A biological assessment will likely need to be conducted.  </w:t>
      </w:r>
    </w:p>
    <w:p w:rsidR="00D54AEA" w:rsidRPr="00D54AEA" w:rsidRDefault="00D54AEA" w:rsidP="00D54AEA">
      <w:pPr>
        <w:rPr>
          <w:rFonts w:ascii="Arial" w:hAnsi="Arial" w:cs="Arial"/>
          <w:sz w:val="21"/>
          <w:szCs w:val="21"/>
        </w:rPr>
      </w:pPr>
    </w:p>
    <w:tbl>
      <w:tblPr>
        <w:tblW w:w="0" w:type="auto"/>
        <w:tblInd w:w="18" w:type="dxa"/>
        <w:tblLook w:val="01E0" w:firstRow="1" w:lastRow="1" w:firstColumn="1" w:lastColumn="1" w:noHBand="0" w:noVBand="0"/>
      </w:tblPr>
      <w:tblGrid>
        <w:gridCol w:w="9342"/>
      </w:tblGrid>
      <w:tr w:rsidR="00D54AEA" w:rsidRPr="00D54AEA" w:rsidTr="00DF6339">
        <w:tc>
          <w:tcPr>
            <w:tcW w:w="9558" w:type="dxa"/>
            <w:shd w:val="clear" w:color="auto" w:fill="auto"/>
          </w:tcPr>
          <w:p w:rsidR="00D54AEA" w:rsidRPr="00D54AEA" w:rsidRDefault="00D54AEA" w:rsidP="00D54AEA">
            <w:pPr>
              <w:numPr>
                <w:ilvl w:val="0"/>
                <w:numId w:val="34"/>
              </w:numPr>
              <w:contextualSpacing/>
              <w:rPr>
                <w:rFonts w:ascii="Arial" w:hAnsi="Arial" w:cs="Arial"/>
                <w:sz w:val="21"/>
                <w:szCs w:val="21"/>
              </w:rPr>
            </w:pPr>
            <w:proofErr w:type="gramStart"/>
            <w:r w:rsidRPr="00D54AEA">
              <w:rPr>
                <w:rFonts w:ascii="Arial" w:hAnsi="Arial" w:cs="Arial"/>
                <w:sz w:val="21"/>
                <w:szCs w:val="21"/>
              </w:rPr>
              <w:t>Make a determination</w:t>
            </w:r>
            <w:proofErr w:type="gramEnd"/>
            <w:r w:rsidRPr="00D54AEA">
              <w:rPr>
                <w:rFonts w:ascii="Arial" w:hAnsi="Arial" w:cs="Arial"/>
                <w:sz w:val="21"/>
                <w:szCs w:val="21"/>
              </w:rPr>
              <w:t xml:space="preserve"> of the impact of the project on the species/habitat based on your biological assessment and informal or formal consultation with FWS and/or NOAA. </w:t>
            </w:r>
          </w:p>
          <w:p w:rsidR="00D54AEA" w:rsidRPr="00D54AEA" w:rsidRDefault="00D54AEA" w:rsidP="00D54AEA">
            <w:pPr>
              <w:rPr>
                <w:rFonts w:ascii="Arial" w:hAnsi="Arial" w:cs="Arial"/>
                <w:sz w:val="21"/>
                <w:szCs w:val="21"/>
              </w:rPr>
            </w:pPr>
          </w:p>
          <w:p w:rsidR="00D54AEA" w:rsidRPr="00D54AEA" w:rsidRDefault="00D54AEA" w:rsidP="00D54AEA">
            <w:pPr>
              <w:numPr>
                <w:ilvl w:val="0"/>
                <w:numId w:val="38"/>
              </w:numPr>
              <w:contextualSpacing/>
              <w:textAlignment w:val="auto"/>
              <w:rPr>
                <w:rFonts w:ascii="Arial" w:hAnsi="Arial" w:cs="Arial"/>
                <w:sz w:val="21"/>
                <w:szCs w:val="21"/>
              </w:rPr>
            </w:pPr>
            <w:r w:rsidRPr="00D54AEA">
              <w:rPr>
                <w:rFonts w:ascii="Arial" w:hAnsi="Arial" w:cs="Arial"/>
                <w:sz w:val="21"/>
                <w:szCs w:val="21"/>
              </w:rPr>
              <w:t>For a determination of “</w:t>
            </w:r>
            <w:r w:rsidRPr="00D54AEA">
              <w:rPr>
                <w:rFonts w:ascii="Arial" w:hAnsi="Arial" w:cs="Arial"/>
                <w:b/>
                <w:sz w:val="21"/>
                <w:szCs w:val="21"/>
              </w:rPr>
              <w:t>may affect, not likely to adversely affect</w:t>
            </w:r>
            <w:r w:rsidRPr="00D54AEA">
              <w:rPr>
                <w:rFonts w:ascii="Arial" w:hAnsi="Arial" w:cs="Arial"/>
                <w:sz w:val="21"/>
                <w:szCs w:val="21"/>
              </w:rPr>
              <w:t>,” submit your determination and supporting documents to FWS and/or NOAA and request concurrence. This initiates informal consultation.</w:t>
            </w:r>
          </w:p>
          <w:p w:rsidR="00D54AEA" w:rsidRPr="00D54AEA" w:rsidRDefault="00D54AEA" w:rsidP="00D54AEA">
            <w:pPr>
              <w:rPr>
                <w:rFonts w:ascii="Arial" w:hAnsi="Arial" w:cs="Arial"/>
                <w:sz w:val="21"/>
                <w:szCs w:val="21"/>
              </w:rPr>
            </w:pPr>
          </w:p>
          <w:p w:rsidR="00D54AEA" w:rsidRPr="00D54AEA" w:rsidRDefault="00D54AEA" w:rsidP="00D54AEA">
            <w:pPr>
              <w:numPr>
                <w:ilvl w:val="0"/>
                <w:numId w:val="38"/>
              </w:numPr>
              <w:contextualSpacing/>
              <w:textAlignment w:val="auto"/>
              <w:rPr>
                <w:rFonts w:ascii="Arial" w:hAnsi="Arial" w:cs="Arial"/>
                <w:sz w:val="21"/>
                <w:szCs w:val="21"/>
              </w:rPr>
            </w:pPr>
            <w:r w:rsidRPr="00D54AEA">
              <w:rPr>
                <w:rFonts w:ascii="Arial" w:hAnsi="Arial" w:cs="Arial"/>
                <w:sz w:val="21"/>
                <w:szCs w:val="21"/>
              </w:rPr>
              <w:t>For a determination of “</w:t>
            </w:r>
            <w:r w:rsidRPr="00D54AEA">
              <w:rPr>
                <w:rFonts w:ascii="Arial" w:hAnsi="Arial" w:cs="Arial"/>
                <w:b/>
                <w:sz w:val="21"/>
                <w:szCs w:val="21"/>
              </w:rPr>
              <w:t>may affect, likely to adversely affect</w:t>
            </w:r>
            <w:r w:rsidRPr="00D54AEA">
              <w:rPr>
                <w:rFonts w:ascii="Arial" w:hAnsi="Arial" w:cs="Arial"/>
                <w:sz w:val="21"/>
                <w:szCs w:val="21"/>
              </w:rPr>
              <w:t xml:space="preserve">,” or if FWS and/or NOAA do not concur with your determination, then formal consultation is </w:t>
            </w:r>
            <w:r w:rsidRPr="00D54AEA">
              <w:rPr>
                <w:rFonts w:ascii="Arial" w:hAnsi="Arial" w:cs="Arial"/>
                <w:sz w:val="21"/>
                <w:szCs w:val="21"/>
              </w:rPr>
              <w:lastRenderedPageBreak/>
              <w:t>necessary. This will typically result in a biological opinion that determines jeopardy to species, and terms and conditions to move forward.</w:t>
            </w:r>
            <w:r w:rsidRPr="00D54AEA">
              <w:rPr>
                <w:rFonts w:ascii="Arial" w:hAnsi="Arial" w:cs="Arial"/>
                <w:i/>
                <w:sz w:val="21"/>
                <w:szCs w:val="21"/>
              </w:rPr>
              <w:t xml:space="preserve"> </w:t>
            </w:r>
          </w:p>
          <w:p w:rsidR="00D54AEA" w:rsidRPr="00D54AEA" w:rsidRDefault="00D54AEA" w:rsidP="00D54AEA">
            <w:pPr>
              <w:ind w:left="720"/>
              <w:rPr>
                <w:rFonts w:ascii="Arial" w:hAnsi="Arial" w:cs="Arial"/>
                <w:i/>
                <w:sz w:val="21"/>
                <w:szCs w:val="21"/>
              </w:rPr>
            </w:pPr>
          </w:p>
        </w:tc>
      </w:tr>
    </w:tbl>
    <w:p w:rsidR="00D54AEA" w:rsidRPr="00D54AEA" w:rsidRDefault="00D54AEA" w:rsidP="00D54AEA">
      <w:pPr>
        <w:rPr>
          <w:rFonts w:ascii="Arial" w:hAnsi="Arial" w:cs="Arial"/>
          <w:sz w:val="21"/>
          <w:szCs w:val="21"/>
        </w:rPr>
      </w:pPr>
    </w:p>
    <w:tbl>
      <w:tblPr>
        <w:tblW w:w="0" w:type="auto"/>
        <w:tblInd w:w="-72" w:type="dxa"/>
        <w:tblLook w:val="00A0" w:firstRow="1" w:lastRow="0" w:firstColumn="1" w:lastColumn="0" w:noHBand="0" w:noVBand="0"/>
      </w:tblPr>
      <w:tblGrid>
        <w:gridCol w:w="9432"/>
      </w:tblGrid>
      <w:tr w:rsidR="00D54AEA" w:rsidRPr="00D54AEA" w:rsidTr="00DF6339">
        <w:tc>
          <w:tcPr>
            <w:tcW w:w="9648" w:type="dxa"/>
          </w:tcPr>
          <w:p w:rsidR="00D54AEA" w:rsidRPr="00D54AEA" w:rsidRDefault="00D54AEA" w:rsidP="00D54AEA">
            <w:pPr>
              <w:numPr>
                <w:ilvl w:val="0"/>
                <w:numId w:val="34"/>
              </w:numPr>
              <w:textAlignment w:val="auto"/>
              <w:rPr>
                <w:rFonts w:ascii="Arial" w:eastAsia="Calibri" w:hAnsi="Arial" w:cs="Arial"/>
                <w:b/>
                <w:sz w:val="21"/>
                <w:szCs w:val="21"/>
              </w:rPr>
            </w:pPr>
            <w:r w:rsidRPr="00D54AEA">
              <w:rPr>
                <w:rFonts w:ascii="Arial" w:eastAsia="Calibri" w:hAnsi="Arial" w:cs="Arial"/>
                <w:sz w:val="21"/>
                <w:szCs w:val="21"/>
              </w:rPr>
              <w:t>Document your determination in the statutory checklist and include any documentation of concurrence or biological assessments. Maintain all supporting documentation and correspondence with FWS/NOAA in your ERR.</w:t>
            </w:r>
          </w:p>
        </w:tc>
      </w:tr>
    </w:tbl>
    <w:p w:rsidR="00D54AEA" w:rsidRPr="00D54AEA" w:rsidRDefault="00D54AEA" w:rsidP="00D54AEA">
      <w:pPr>
        <w:ind w:left="540" w:hanging="540"/>
        <w:rPr>
          <w:rFonts w:ascii="Arial" w:hAnsi="Arial" w:cs="Arial"/>
          <w:sz w:val="21"/>
          <w:szCs w:val="21"/>
        </w:rPr>
      </w:pPr>
    </w:p>
    <w:tbl>
      <w:tblPr>
        <w:tblW w:w="0" w:type="auto"/>
        <w:tblInd w:w="-72" w:type="dxa"/>
        <w:tblLook w:val="01E0" w:firstRow="1" w:lastRow="1" w:firstColumn="1" w:lastColumn="1" w:noHBand="0" w:noVBand="0"/>
      </w:tblPr>
      <w:tblGrid>
        <w:gridCol w:w="9432"/>
      </w:tblGrid>
      <w:tr w:rsidR="00D54AEA" w:rsidRPr="00D54AEA" w:rsidTr="00DF6339">
        <w:tc>
          <w:tcPr>
            <w:tcW w:w="9648" w:type="dxa"/>
            <w:shd w:val="clear" w:color="auto" w:fill="auto"/>
          </w:tcPr>
          <w:p w:rsidR="00D54AEA" w:rsidRPr="00D54AEA" w:rsidRDefault="00D54AEA" w:rsidP="00D54AEA">
            <w:pPr>
              <w:numPr>
                <w:ilvl w:val="0"/>
                <w:numId w:val="34"/>
              </w:numPr>
              <w:contextualSpacing/>
              <w:rPr>
                <w:rFonts w:ascii="Arial" w:hAnsi="Arial" w:cs="Arial"/>
                <w:sz w:val="21"/>
                <w:szCs w:val="21"/>
              </w:rPr>
            </w:pPr>
            <w:r w:rsidRPr="00D54AEA">
              <w:rPr>
                <w:rFonts w:ascii="Arial" w:hAnsi="Arial" w:cs="Arial"/>
                <w:sz w:val="21"/>
                <w:szCs w:val="21"/>
              </w:rPr>
              <w:t>Communicate the mitigation requirements to the project architect or engineer and verify that the mitigation is incorporated into the project development.</w:t>
            </w:r>
          </w:p>
        </w:tc>
      </w:tr>
    </w:tbl>
    <w:p w:rsidR="00D54AEA" w:rsidRPr="00D54AEA" w:rsidRDefault="00D54AEA" w:rsidP="00D54AEA">
      <w:pPr>
        <w:ind w:left="540" w:hanging="540"/>
        <w:rPr>
          <w:rFonts w:ascii="Arial" w:hAnsi="Arial" w:cs="Arial"/>
          <w:sz w:val="21"/>
          <w:szCs w:val="21"/>
        </w:rPr>
      </w:pPr>
    </w:p>
    <w:p w:rsidR="00D54AEA" w:rsidRPr="00D54AEA" w:rsidRDefault="00D54AEA" w:rsidP="00D54AEA">
      <w:pPr>
        <w:ind w:left="540" w:hanging="540"/>
        <w:rPr>
          <w:rFonts w:ascii="Arial" w:hAnsi="Arial" w:cs="Arial"/>
          <w:sz w:val="21"/>
          <w:szCs w:val="21"/>
        </w:rPr>
      </w:pPr>
    </w:p>
    <w:p w:rsidR="00D54AEA" w:rsidRPr="00D54AEA" w:rsidRDefault="00D54AEA" w:rsidP="00D54AEA">
      <w:pPr>
        <w:overflowPunct/>
        <w:autoSpaceDE/>
        <w:autoSpaceDN/>
        <w:adjustRightInd/>
        <w:textAlignment w:val="auto"/>
        <w:rPr>
          <w:rFonts w:ascii="Times New Roman" w:hAnsi="Times New Roman"/>
          <w:szCs w:val="24"/>
        </w:rPr>
      </w:pP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lastRenderedPageBreak/>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lastRenderedPageBreak/>
        <w:t>GREEN SHEET F.6</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Times" w:hAnsi="Times"/>
          <w:b/>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2"/>
        </w:rPr>
      </w:pPr>
      <w:r w:rsidRPr="00D54AEA">
        <w:rPr>
          <w:rFonts w:ascii="Arial" w:hAnsi="Arial" w:cs="Arial"/>
          <w:b/>
          <w:sz w:val="22"/>
          <w:szCs w:val="22"/>
        </w:rPr>
        <w:t>Wild and Scenic Rivers</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p w:rsidR="00D54AEA" w:rsidRPr="00D54AEA" w:rsidRDefault="00D54AEA" w:rsidP="00D54AEA"/>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D54AEA" w:rsidRPr="00D54AEA" w:rsidTr="00DF6339">
        <w:tc>
          <w:tcPr>
            <w:tcW w:w="405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330" w:type="dxa"/>
            <w:tcBorders>
              <w:bottom w:val="single" w:sz="4" w:space="0" w:color="auto"/>
            </w:tcBorders>
          </w:tcPr>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rPr>
                <w:rFonts w:ascii="Arial" w:hAnsi="Arial" w:cs="Arial"/>
                <w:b/>
                <w:sz w:val="21"/>
                <w:szCs w:val="21"/>
              </w:rPr>
            </w:pPr>
            <w:r w:rsidRPr="00D54AEA">
              <w:rPr>
                <w:rFonts w:ascii="Arial" w:hAnsi="Arial" w:cs="Arial"/>
                <w:b/>
                <w:sz w:val="21"/>
                <w:szCs w:val="21"/>
              </w:rPr>
              <w:t>Legislation</w:t>
            </w:r>
          </w:p>
        </w:tc>
        <w:tc>
          <w:tcPr>
            <w:tcW w:w="216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4050"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24 CFR 58.5(f)</w:t>
            </w:r>
          </w:p>
          <w:p w:rsidR="00D54AEA" w:rsidRPr="00D54AEA" w:rsidRDefault="00D54AEA" w:rsidP="00D54AEA">
            <w:pPr>
              <w:rPr>
                <w:rFonts w:ascii="Arial" w:hAnsi="Arial" w:cs="Arial"/>
                <w:sz w:val="21"/>
                <w:szCs w:val="21"/>
              </w:rPr>
            </w:pPr>
            <w:r w:rsidRPr="00D54AEA">
              <w:rPr>
                <w:rFonts w:ascii="Arial" w:hAnsi="Arial" w:cs="Arial"/>
                <w:sz w:val="21"/>
                <w:szCs w:val="21"/>
              </w:rPr>
              <w:t>24 CFR 50.4(f)</w:t>
            </w:r>
          </w:p>
        </w:tc>
      </w:tr>
    </w:tbl>
    <w:p w:rsidR="00D54AEA" w:rsidRPr="00D54AEA" w:rsidRDefault="00D54AEA" w:rsidP="00D54AEA"/>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t>1.  Does the project include new construction, conversion of land use, major rehabilitation of existing structures, demolition, or the acquisition of undeveloped land?</w:t>
      </w:r>
    </w:p>
    <w:p w:rsidR="00D54AEA" w:rsidRPr="00D54AEA" w:rsidRDefault="00D54AEA" w:rsidP="00D54AEA">
      <w:pPr>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subject to the Wild and Scenic Rivers Act </w:t>
      </w: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2</w:t>
      </w:r>
    </w:p>
    <w:p w:rsidR="00D54AEA" w:rsidRPr="00D54AEA" w:rsidRDefault="00D54AEA" w:rsidP="00D54AEA">
      <w:pP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
          <w:sz w:val="21"/>
          <w:szCs w:val="21"/>
        </w:rPr>
      </w:pPr>
      <w:r w:rsidRPr="00D54AEA">
        <w:rPr>
          <w:rFonts w:ascii="Arial" w:hAnsi="Arial" w:cs="Arial"/>
          <w:b/>
          <w:sz w:val="21"/>
          <w:szCs w:val="21"/>
        </w:rPr>
        <w:t>2.</w:t>
      </w:r>
      <w:r w:rsidRPr="00D54AEA">
        <w:rPr>
          <w:rFonts w:ascii="Arial" w:hAnsi="Arial" w:cs="Arial"/>
          <w:sz w:val="21"/>
          <w:szCs w:val="21"/>
        </w:rPr>
        <w:t xml:space="preserve">  </w:t>
      </w:r>
      <w:r w:rsidRPr="00D54AEA">
        <w:rPr>
          <w:rFonts w:ascii="Arial" w:hAnsi="Arial" w:cs="Arial"/>
          <w:b/>
          <w:sz w:val="21"/>
          <w:szCs w:val="21"/>
        </w:rPr>
        <w:t xml:space="preserve">Is the Project within one mile of a designated Wild and Scenic River? </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rPr>
          <w:rFonts w:ascii="Arial" w:hAnsi="Arial" w:cs="Arial"/>
          <w:sz w:val="21"/>
          <w:szCs w:val="21"/>
        </w:rPr>
      </w:pPr>
    </w:p>
    <w:tbl>
      <w:tblPr>
        <w:tblW w:w="9450" w:type="dxa"/>
        <w:tblInd w:w="288" w:type="dxa"/>
        <w:shd w:val="clear" w:color="auto" w:fill="FFFFFF"/>
        <w:tblLook w:val="0000" w:firstRow="0" w:lastRow="0" w:firstColumn="0" w:lastColumn="0" w:noHBand="0" w:noVBand="0"/>
      </w:tblPr>
      <w:tblGrid>
        <w:gridCol w:w="9450"/>
      </w:tblGrid>
      <w:tr w:rsidR="00D54AEA" w:rsidRPr="00D54AEA" w:rsidTr="00D54AEA">
        <w:tc>
          <w:tcPr>
            <w:tcW w:w="9450" w:type="dxa"/>
            <w:shd w:val="clear" w:color="auto" w:fill="FFFFFF"/>
          </w:tcPr>
          <w:p w:rsidR="00D54AEA" w:rsidRPr="00D54AEA" w:rsidRDefault="00D54AEA" w:rsidP="00D54AEA">
            <w:pPr>
              <w:rPr>
                <w:rFonts w:ascii="Arial" w:hAnsi="Arial" w:cs="Arial"/>
                <w:sz w:val="21"/>
                <w:szCs w:val="21"/>
              </w:rPr>
            </w:pPr>
            <w:r w:rsidRPr="00D54AEA">
              <w:rPr>
                <w:rFonts w:ascii="Arial" w:hAnsi="Arial" w:cs="Arial"/>
                <w:sz w:val="21"/>
                <w:szCs w:val="21"/>
              </w:rPr>
              <w:t xml:space="preserve">If the project is more than a mile away from a designated river you can </w:t>
            </w:r>
            <w:proofErr w:type="gramStart"/>
            <w:r w:rsidRPr="00D54AEA">
              <w:rPr>
                <w:rFonts w:ascii="Arial" w:hAnsi="Arial" w:cs="Arial"/>
                <w:sz w:val="21"/>
                <w:szCs w:val="21"/>
              </w:rPr>
              <w:t>make a determination</w:t>
            </w:r>
            <w:proofErr w:type="gramEnd"/>
            <w:r w:rsidRPr="00D54AEA">
              <w:rPr>
                <w:rFonts w:ascii="Arial" w:hAnsi="Arial" w:cs="Arial"/>
                <w:sz w:val="21"/>
                <w:szCs w:val="21"/>
              </w:rPr>
              <w:t xml:space="preserve"> of “no effect.”  </w:t>
            </w:r>
          </w:p>
          <w:p w:rsidR="00D54AEA" w:rsidRPr="00D54AEA" w:rsidRDefault="00D54AEA" w:rsidP="00D54AEA">
            <w:pPr>
              <w:spacing w:line="120" w:lineRule="auto"/>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t xml:space="preserve">For a list of designated rivers by state, please visit the National Park Service website: </w:t>
            </w:r>
            <w:r w:rsidRPr="00D54AEA">
              <w:rPr>
                <w:rFonts w:ascii="Arial" w:hAnsi="Arial" w:cs="Arial"/>
                <w:color w:val="0000FF"/>
                <w:sz w:val="21"/>
                <w:szCs w:val="21"/>
                <w:u w:val="single"/>
              </w:rPr>
              <w:t>https://rivers.gov</w:t>
            </w:r>
          </w:p>
          <w:p w:rsidR="00D54AEA" w:rsidRPr="00D54AEA" w:rsidRDefault="00D54AEA" w:rsidP="00D54AEA">
            <w:pPr>
              <w:rPr>
                <w:rFonts w:ascii="Arial" w:hAnsi="Arial" w:cs="Arial"/>
                <w:sz w:val="21"/>
                <w:szCs w:val="21"/>
              </w:rPr>
            </w:pPr>
          </w:p>
          <w:p w:rsidR="00D54AEA" w:rsidRPr="00D54AEA" w:rsidRDefault="00D54AEA" w:rsidP="00D54AEA">
            <w:pPr>
              <w:numPr>
                <w:ilvl w:val="0"/>
                <w:numId w:val="39"/>
              </w:numPr>
              <w:contextualSpacing/>
              <w:rPr>
                <w:rFonts w:ascii="Arial" w:hAnsi="Arial" w:cs="Arial"/>
                <w:sz w:val="21"/>
                <w:szCs w:val="21"/>
              </w:rPr>
            </w:pPr>
            <w:r w:rsidRPr="00D54AEA">
              <w:rPr>
                <w:rFonts w:ascii="Arial" w:hAnsi="Arial" w:cs="Arial"/>
                <w:sz w:val="21"/>
                <w:szCs w:val="21"/>
              </w:rPr>
              <w:t>Maintain documentation supporting your determination in your ERR.  Documentation could include a printout of the list of rivers and a map identifying your site.</w:t>
            </w:r>
          </w:p>
        </w:tc>
      </w:tr>
    </w:tbl>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w:t>
      </w: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3</w:t>
      </w:r>
    </w:p>
    <w:p w:rsidR="00D54AEA" w:rsidRPr="00D54AEA" w:rsidRDefault="00D54AEA" w:rsidP="00D54AEA">
      <w:pPr>
        <w:rPr>
          <w:rFonts w:ascii="Arial" w:hAnsi="Arial" w:cs="Arial"/>
          <w:b/>
          <w:bCs/>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rPr>
          <w:rFonts w:ascii="Arial" w:hAnsi="Arial" w:cs="Arial"/>
          <w:b/>
          <w:sz w:val="21"/>
          <w:szCs w:val="21"/>
        </w:rPr>
      </w:pPr>
      <w:r w:rsidRPr="00D54AEA">
        <w:rPr>
          <w:rFonts w:ascii="Arial" w:hAnsi="Arial" w:cs="Arial"/>
          <w:b/>
          <w:sz w:val="21"/>
          <w:szCs w:val="21"/>
        </w:rPr>
        <w:t xml:space="preserve">3.  Will the Project </w:t>
      </w:r>
      <w:proofErr w:type="gramStart"/>
      <w:r w:rsidRPr="00D54AEA">
        <w:rPr>
          <w:rFonts w:ascii="Arial" w:hAnsi="Arial" w:cs="Arial"/>
          <w:b/>
          <w:sz w:val="21"/>
          <w:szCs w:val="21"/>
        </w:rPr>
        <w:t>have an effect on</w:t>
      </w:r>
      <w:proofErr w:type="gramEnd"/>
      <w:r w:rsidRPr="00D54AEA">
        <w:rPr>
          <w:rFonts w:ascii="Arial" w:hAnsi="Arial" w:cs="Arial"/>
          <w:b/>
          <w:sz w:val="21"/>
          <w:szCs w:val="21"/>
        </w:rPr>
        <w:t xml:space="preserve"> the designated River?</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Arial" w:hAnsi="Arial" w:cs="Arial"/>
          <w:b/>
          <w:sz w:val="21"/>
          <w:szCs w:val="21"/>
        </w:rPr>
      </w:pPr>
    </w:p>
    <w:tbl>
      <w:tblPr>
        <w:tblW w:w="9450" w:type="dxa"/>
        <w:tblInd w:w="288" w:type="dxa"/>
        <w:tblLook w:val="0000" w:firstRow="0" w:lastRow="0" w:firstColumn="0" w:lastColumn="0" w:noHBand="0" w:noVBand="0"/>
      </w:tblPr>
      <w:tblGrid>
        <w:gridCol w:w="9450"/>
      </w:tblGrid>
      <w:tr w:rsidR="00D54AEA" w:rsidRPr="00D54AEA" w:rsidTr="00DF6339">
        <w:tc>
          <w:tcPr>
            <w:tcW w:w="9450" w:type="dxa"/>
            <w:shd w:val="clear" w:color="auto" w:fill="auto"/>
          </w:tcPr>
          <w:p w:rsidR="00D54AEA" w:rsidRPr="00D54AEA" w:rsidRDefault="00D54AEA" w:rsidP="00D54AEA">
            <w:pPr>
              <w:numPr>
                <w:ilvl w:val="0"/>
                <w:numId w:val="39"/>
              </w:numPr>
              <w:contextualSpacing/>
              <w:rPr>
                <w:rFonts w:ascii="Arial" w:hAnsi="Arial" w:cs="Arial"/>
                <w:b/>
                <w:bCs/>
                <w:sz w:val="21"/>
                <w:szCs w:val="21"/>
              </w:rPr>
            </w:pPr>
            <w:r w:rsidRPr="00D54AEA">
              <w:rPr>
                <w:rFonts w:ascii="Arial" w:hAnsi="Arial" w:cs="Arial"/>
                <w:sz w:val="21"/>
                <w:szCs w:val="21"/>
              </w:rPr>
              <w:t xml:space="preserve">Contact the National Park Service, Pacific West Region, at (510) 817-1300 and request information on the Managing Agency of the river.  Determine, with the Managing Agency, if the project will alter, directly or indirectly, any of the characteristics that qualifies the river for inclusion as a wild and scenic river. </w:t>
            </w:r>
          </w:p>
        </w:tc>
      </w:tr>
    </w:tbl>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39"/>
        </w:numPr>
        <w:contextualSpacing/>
        <w:rPr>
          <w:rFonts w:ascii="Arial" w:hAnsi="Arial" w:cs="Arial"/>
          <w:sz w:val="21"/>
          <w:szCs w:val="21"/>
        </w:rPr>
      </w:pPr>
      <w:r w:rsidRPr="00D54AEA">
        <w:rPr>
          <w:rFonts w:ascii="Arial" w:hAnsi="Arial" w:cs="Arial"/>
          <w:sz w:val="21"/>
          <w:szCs w:val="21"/>
        </w:rPr>
        <w:t>Maintain documentation concerning your determination of “No Effect” and verification from the Managing Agency.</w:t>
      </w:r>
    </w:p>
    <w:p w:rsidR="00D54AEA" w:rsidRPr="00D54AEA" w:rsidRDefault="00D54AEA" w:rsidP="00D54AEA">
      <w:pPr>
        <w:ind w:left="360"/>
        <w:contextualSpacing/>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Consult with the Managing Agency to assist in mitigation and resolution of issues.  </w:t>
      </w:r>
    </w:p>
    <w:p w:rsidR="00D54AEA" w:rsidRPr="00D54AEA" w:rsidRDefault="00D54AEA" w:rsidP="00D54AEA">
      <w:pPr>
        <w:ind w:left="360" w:hanging="360"/>
        <w:rPr>
          <w:rFonts w:ascii="Arial" w:hAnsi="Arial" w:cs="Arial"/>
          <w:sz w:val="21"/>
          <w:szCs w:val="21"/>
        </w:rPr>
      </w:pPr>
    </w:p>
    <w:p w:rsidR="00D54AEA" w:rsidRPr="00D54AEA" w:rsidRDefault="00D54AEA" w:rsidP="00D54AEA">
      <w:pPr>
        <w:numPr>
          <w:ilvl w:val="0"/>
          <w:numId w:val="39"/>
        </w:numPr>
        <w:contextualSpacing/>
        <w:rPr>
          <w:rFonts w:ascii="Arial" w:hAnsi="Arial" w:cs="Arial"/>
          <w:sz w:val="21"/>
          <w:szCs w:val="21"/>
        </w:rPr>
      </w:pPr>
      <w:r w:rsidRPr="00D54AEA">
        <w:rPr>
          <w:rFonts w:ascii="Arial" w:hAnsi="Arial" w:cs="Arial"/>
          <w:sz w:val="21"/>
          <w:szCs w:val="21"/>
        </w:rPr>
        <w:t>Prepare a determination based on the results of the mitigation and include it and verification from the Managing Agency’s concurrence in the ERR.</w:t>
      </w:r>
    </w:p>
    <w:p w:rsidR="00D54AEA" w:rsidRPr="00D54AEA" w:rsidRDefault="00D54AEA" w:rsidP="00D54AEA">
      <w:pPr>
        <w:rPr>
          <w:rFonts w:ascii="Arial" w:hAnsi="Arial" w:cs="Arial"/>
          <w:sz w:val="21"/>
          <w:szCs w:val="21"/>
        </w:rPr>
      </w:pPr>
    </w:p>
    <w:p w:rsidR="00D54AEA" w:rsidRPr="00D54AEA" w:rsidRDefault="00D54AEA" w:rsidP="00D54AEA">
      <w:pPr>
        <w:rPr>
          <w:rFonts w:ascii="Arial" w:hAnsi="Arial" w:cs="Arial"/>
          <w:sz w:val="21"/>
          <w:szCs w:val="21"/>
        </w:rPr>
      </w:pP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overflowPunct/>
        <w:autoSpaceDE/>
        <w:autoSpaceDN/>
        <w:adjustRightInd/>
        <w:jc w:val="center"/>
        <w:textAlignment w:val="auto"/>
        <w:rPr>
          <w:rFonts w:ascii="Times New Roman" w:hAnsi="Times New Roman"/>
          <w:szCs w:val="24"/>
        </w:rPr>
      </w:pPr>
      <w:r w:rsidRPr="00D54AEA">
        <w:rPr>
          <w:rFonts w:ascii="Times New Roman" w:hAnsi="Times New Roman"/>
          <w:szCs w:val="24"/>
        </w:rPr>
        <w:lastRenderedPageBreak/>
        <w:br w:type="page"/>
      </w:r>
      <w:r w:rsidRPr="00D54AEA">
        <w:rPr>
          <w:rFonts w:ascii="Times New Roman" w:hAnsi="Times New Roman"/>
          <w:noProof/>
          <w:szCs w:val="24"/>
        </w:rPr>
        <w:lastRenderedPageBreak/>
        <w:drawing>
          <wp:inline distT="0" distB="0" distL="0" distR="0" wp14:anchorId="6C5C2AEF" wp14:editId="26E7F9ED">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rsidR="00D54AEA" w:rsidRPr="00D54AEA" w:rsidRDefault="00D54AEA" w:rsidP="00D54AEA">
      <w:pPr>
        <w:overflowPunct/>
        <w:autoSpaceDE/>
        <w:autoSpaceDN/>
        <w:adjustRightInd/>
        <w:textAlignment w:val="auto"/>
        <w:rPr>
          <w:rFonts w:ascii="Times New Roman" w:hAnsi="Times New Roman"/>
          <w:b/>
          <w:szCs w:val="24"/>
          <w:highlight w:val="yellow"/>
        </w:rPr>
      </w:pPr>
      <w:r w:rsidRPr="00D54AEA">
        <w:rPr>
          <w:rFonts w:ascii="Times New Roman" w:hAnsi="Times New Roman"/>
          <w:b/>
          <w:szCs w:val="24"/>
          <w:highlight w:val="yellow"/>
        </w:rPr>
        <w:br w:type="page"/>
      </w:r>
    </w:p>
    <w:p w:rsidR="00D54AEA" w:rsidRPr="00D54AEA" w:rsidRDefault="00D54AEA" w:rsidP="00D54AEA">
      <w:pPr>
        <w:overflowPunct/>
        <w:autoSpaceDE/>
        <w:autoSpaceDN/>
        <w:adjustRightInd/>
        <w:textAlignment w:val="auto"/>
        <w:rPr>
          <w:rFonts w:ascii="Times New Roman" w:hAnsi="Times New Roman"/>
          <w:b/>
          <w:szCs w:val="24"/>
          <w:highlight w:val="yellow"/>
        </w:rPr>
      </w:pPr>
      <w:r w:rsidRPr="00D54AEA">
        <w:rPr>
          <w:rFonts w:ascii="Times New Roman" w:hAnsi="Times New Roman"/>
          <w:b/>
          <w:szCs w:val="24"/>
          <w:highlight w:val="yellow"/>
        </w:rPr>
        <w:lastRenderedPageBreak/>
        <w:br w:type="page"/>
      </w:r>
    </w:p>
    <w:p w:rsidR="00D54AEA" w:rsidRPr="00D54AEA" w:rsidRDefault="00D54AEA" w:rsidP="00D54AEA">
      <w:pPr>
        <w:overflowPunct/>
        <w:autoSpaceDE/>
        <w:autoSpaceDN/>
        <w:adjustRightInd/>
        <w:jc w:val="center"/>
        <w:textAlignment w:val="auto"/>
        <w:rPr>
          <w:rFonts w:ascii="Arial" w:hAnsi="Arial" w:cs="Arial"/>
          <w:b/>
          <w:szCs w:val="24"/>
        </w:rPr>
      </w:pPr>
      <w:r w:rsidRPr="00D54AEA">
        <w:rPr>
          <w:rFonts w:ascii="Arial" w:hAnsi="Arial" w:cs="Arial"/>
          <w:b/>
          <w:szCs w:val="24"/>
        </w:rPr>
        <w:lastRenderedPageBreak/>
        <w:t>GREEN SHEET F.7</w:t>
      </w:r>
    </w:p>
    <w:p w:rsidR="00D54AEA" w:rsidRPr="00D54AEA" w:rsidRDefault="00D54AEA" w:rsidP="00D54AEA">
      <w:pPr>
        <w:overflowPunct/>
        <w:autoSpaceDE/>
        <w:autoSpaceDN/>
        <w:adjustRightInd/>
        <w:jc w:val="center"/>
        <w:textAlignment w:val="auto"/>
        <w:rPr>
          <w:rFonts w:ascii="Times New Roman" w:hAnsi="Times New Roman"/>
          <w:szCs w:val="24"/>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rPr>
      </w:pPr>
      <w:r w:rsidRPr="00D54AEA">
        <w:rPr>
          <w:rFonts w:ascii="Arial" w:hAnsi="Arial" w:cs="Arial"/>
          <w:b/>
          <w:sz w:val="22"/>
        </w:rPr>
        <w:t xml:space="preserve">Clean Air Act Compliance </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D54AEA" w:rsidRPr="00D54AEA" w:rsidTr="00DF6339">
        <w:tc>
          <w:tcPr>
            <w:tcW w:w="3528"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384"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345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3528"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40 CFR Parts 6, 51 and 93</w:t>
            </w:r>
          </w:p>
        </w:tc>
      </w:tr>
    </w:tbl>
    <w:p w:rsidR="00D54AEA" w:rsidRPr="00D54AEA" w:rsidRDefault="00D54AEA" w:rsidP="00D54AEA">
      <w:pPr>
        <w:spacing w:line="120" w:lineRule="auto"/>
      </w:pPr>
    </w:p>
    <w:p w:rsidR="00D54AEA" w:rsidRPr="00D54AEA" w:rsidRDefault="00D54AEA" w:rsidP="00D54AEA">
      <w:pPr>
        <w:overflowPunct/>
        <w:autoSpaceDE/>
        <w:autoSpaceDN/>
        <w:adjustRightInd/>
        <w:ind w:left="360" w:hanging="360"/>
        <w:textAlignment w:val="auto"/>
        <w:rPr>
          <w:rFonts w:ascii="Arial" w:hAnsi="Arial" w:cs="Arial"/>
          <w:b/>
          <w:bCs/>
          <w:sz w:val="21"/>
          <w:szCs w:val="21"/>
        </w:rPr>
      </w:pPr>
      <w:r w:rsidRPr="00D54AEA">
        <w:rPr>
          <w:rFonts w:ascii="Arial" w:hAnsi="Arial" w:cs="Arial"/>
          <w:b/>
          <w:bCs/>
          <w:sz w:val="21"/>
          <w:szCs w:val="21"/>
        </w:rPr>
        <w:t>1.  Does your project require an environmental assessment level review for new construction or major rehabilitation of existing structures?</w:t>
      </w:r>
    </w:p>
    <w:p w:rsidR="00D54AEA" w:rsidRPr="00D54AEA" w:rsidRDefault="00D54AEA" w:rsidP="00D54AEA">
      <w:pPr>
        <w:overflowPunct/>
        <w:autoSpaceDE/>
        <w:autoSpaceDN/>
        <w:adjustRightInd/>
        <w:spacing w:line="120" w:lineRule="auto"/>
        <w:ind w:left="360" w:hanging="360"/>
        <w:textAlignment w:val="auto"/>
        <w:rPr>
          <w:rFonts w:ascii="Arial" w:hAnsi="Arial" w:cs="Arial"/>
          <w:b/>
          <w:bCs/>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sz w:val="21"/>
          <w:szCs w:val="21"/>
        </w:rPr>
        <w:t xml:space="preserve"> No:  STOP here.  The Clean Air Act conformity requirements do not apply.  </w:t>
      </w: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 xml:space="preserve">Record your determination. </w:t>
      </w:r>
    </w:p>
    <w:p w:rsidR="00D54AEA" w:rsidRPr="00D54AEA" w:rsidRDefault="00D54AEA" w:rsidP="00D54AEA">
      <w:pPr>
        <w:spacing w:line="120" w:lineRule="auto"/>
        <w:ind w:left="1080"/>
        <w:contextualSpacing/>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PROCEED to #</w:t>
      </w:r>
      <w:r w:rsidRPr="00D54AEA">
        <w:rPr>
          <w:rFonts w:ascii="Arial" w:hAnsi="Arial" w:cs="Arial"/>
          <w:bCs/>
          <w:sz w:val="21"/>
          <w:szCs w:val="21"/>
        </w:rPr>
        <w:t>2</w:t>
      </w:r>
    </w:p>
    <w:p w:rsidR="00D54AEA" w:rsidRPr="00D54AEA" w:rsidRDefault="00D54AEA" w:rsidP="00D54AEA">
      <w:pPr>
        <w:spacing w:line="120" w:lineRule="auto"/>
        <w:ind w:left="720"/>
        <w:rPr>
          <w:b/>
          <w:bCs/>
        </w:rPr>
      </w:pPr>
    </w:p>
    <w:p w:rsidR="00D54AEA" w:rsidRPr="00D54AEA" w:rsidRDefault="00D54AEA" w:rsidP="00D54AEA">
      <w:pPr>
        <w:ind w:left="360" w:hanging="360"/>
        <w:rPr>
          <w:rFonts w:ascii="Arial" w:hAnsi="Arial" w:cs="Arial"/>
          <w:b/>
          <w:bCs/>
          <w:sz w:val="21"/>
          <w:szCs w:val="21"/>
        </w:rPr>
      </w:pPr>
      <w:r w:rsidRPr="00D54AEA">
        <w:rPr>
          <w:rFonts w:ascii="Arial" w:hAnsi="Arial" w:cs="Arial"/>
          <w:b/>
          <w:bCs/>
          <w:sz w:val="21"/>
          <w:szCs w:val="21"/>
        </w:rPr>
        <w:t>2.  Is the project located in a designated non-attainment area for criteria air pollutants?</w:t>
      </w:r>
    </w:p>
    <w:tbl>
      <w:tblPr>
        <w:tblW w:w="10368" w:type="dxa"/>
        <w:tblLook w:val="0000" w:firstRow="0" w:lastRow="0" w:firstColumn="0" w:lastColumn="0" w:noHBand="0" w:noVBand="0"/>
      </w:tblPr>
      <w:tblGrid>
        <w:gridCol w:w="10368"/>
      </w:tblGrid>
      <w:tr w:rsidR="00D54AEA" w:rsidRPr="00D54AEA" w:rsidTr="00DF6339">
        <w:trPr>
          <w:trHeight w:val="1104"/>
        </w:trPr>
        <w:tc>
          <w:tcPr>
            <w:tcW w:w="10368" w:type="dxa"/>
          </w:tcPr>
          <w:p w:rsidR="00D54AEA" w:rsidRPr="00D54AEA" w:rsidRDefault="00D54AEA" w:rsidP="00D54AEA">
            <w:pPr>
              <w:spacing w:line="120" w:lineRule="auto"/>
              <w:ind w:left="360"/>
              <w:rPr>
                <w:rFonts w:ascii="Arial" w:hAnsi="Arial" w:cs="Arial"/>
                <w:sz w:val="21"/>
                <w:szCs w:val="21"/>
              </w:rPr>
            </w:pP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 xml:space="preserve">Maintain, in your ERR, either a map or list of non-attainment areas in your region.  </w:t>
            </w:r>
          </w:p>
          <w:p w:rsidR="00D54AEA" w:rsidRPr="00D54AEA" w:rsidRDefault="00D54AEA" w:rsidP="00D54AEA">
            <w:pPr>
              <w:ind w:left="360"/>
              <w:rPr>
                <w:rFonts w:ascii="Arial" w:hAnsi="Arial" w:cs="Arial"/>
                <w:sz w:val="21"/>
                <w:szCs w:val="21"/>
              </w:rPr>
            </w:pPr>
            <w:r w:rsidRPr="00D54AEA">
              <w:rPr>
                <w:rFonts w:ascii="Arial" w:hAnsi="Arial" w:cs="Arial"/>
                <w:sz w:val="21"/>
                <w:szCs w:val="21"/>
              </w:rPr>
              <w:t xml:space="preserve">You can view maps of non-attainment areas by state at this website: </w:t>
            </w:r>
            <w:hyperlink r:id="rId39" w:history="1">
              <w:r w:rsidRPr="00D54AEA">
                <w:rPr>
                  <w:rFonts w:ascii="Arial" w:hAnsi="Arial" w:cs="Arial"/>
                  <w:color w:val="0000FF"/>
                  <w:sz w:val="21"/>
                  <w:szCs w:val="21"/>
                  <w:u w:val="single"/>
                </w:rPr>
                <w:t>www.epa.gov/air/data/geosel.html</w:t>
              </w:r>
            </w:hyperlink>
            <w:r w:rsidRPr="00D54AEA">
              <w:rPr>
                <w:rFonts w:ascii="Arial" w:hAnsi="Arial" w:cs="Arial"/>
                <w:sz w:val="21"/>
                <w:szCs w:val="21"/>
              </w:rPr>
              <w:t>. Each state also maintains a regional list, please see attached contact information for details.</w:t>
            </w:r>
          </w:p>
          <w:p w:rsidR="00D54AEA" w:rsidRPr="00D54AEA" w:rsidRDefault="00D54AEA" w:rsidP="00D54AEA">
            <w:pPr>
              <w:spacing w:line="120" w:lineRule="auto"/>
              <w:ind w:left="360"/>
              <w:rPr>
                <w:rFonts w:ascii="Arial" w:hAnsi="Arial" w:cs="Arial"/>
                <w:b/>
                <w:bCs/>
                <w:sz w:val="21"/>
                <w:szCs w:val="21"/>
              </w:rPr>
            </w:pPr>
          </w:p>
        </w:tc>
      </w:tr>
    </w:tbl>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sz w:val="21"/>
          <w:szCs w:val="21"/>
        </w:rPr>
        <w:t xml:space="preserve">No:   STOP here.  The Clean Air Act conformity requirements do not apply.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Identify the project site on the Idaho air quality planning area map.  Record your determination.</w:t>
      </w:r>
    </w:p>
    <w:p w:rsidR="00D54AEA" w:rsidRPr="00D54AEA" w:rsidRDefault="00D54AEA" w:rsidP="00D54AEA">
      <w:pPr>
        <w:spacing w:line="120" w:lineRule="auto"/>
        <w:ind w:left="360"/>
        <w:contextualSpacing/>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sz w:val="21"/>
          <w:szCs w:val="21"/>
        </w:rPr>
        <w:t>Yes:  PROCEED to #</w:t>
      </w:r>
      <w:r w:rsidRPr="00D54AEA">
        <w:rPr>
          <w:rFonts w:ascii="Arial" w:hAnsi="Arial" w:cs="Arial"/>
          <w:bCs/>
          <w:sz w:val="21"/>
          <w:szCs w:val="21"/>
        </w:rPr>
        <w:t>3</w:t>
      </w:r>
    </w:p>
    <w:p w:rsidR="00D54AEA" w:rsidRPr="00D54AEA" w:rsidRDefault="00D54AEA" w:rsidP="00D54AEA">
      <w:pPr>
        <w:spacing w:line="120" w:lineRule="auto"/>
        <w:rPr>
          <w:rFonts w:ascii="Arial" w:hAnsi="Arial" w:cs="Arial"/>
          <w:sz w:val="21"/>
          <w:szCs w:val="21"/>
        </w:rPr>
      </w:pPr>
    </w:p>
    <w:p w:rsidR="00D54AEA" w:rsidRPr="00D54AEA" w:rsidRDefault="00D54AEA" w:rsidP="00D54AEA">
      <w:pPr>
        <w:numPr>
          <w:ilvl w:val="0"/>
          <w:numId w:val="18"/>
        </w:numPr>
        <w:tabs>
          <w:tab w:val="left" w:pos="1980"/>
        </w:tabs>
        <w:overflowPunct/>
        <w:autoSpaceDE/>
        <w:autoSpaceDN/>
        <w:adjustRightInd/>
        <w:textAlignment w:val="auto"/>
        <w:rPr>
          <w:rFonts w:ascii="Arial" w:hAnsi="Arial" w:cs="Arial"/>
          <w:b/>
          <w:bCs/>
          <w:sz w:val="21"/>
          <w:szCs w:val="21"/>
        </w:rPr>
      </w:pPr>
      <w:r w:rsidRPr="00D54AEA">
        <w:rPr>
          <w:rFonts w:ascii="Arial" w:hAnsi="Arial" w:cs="Arial"/>
          <w:b/>
          <w:sz w:val="21"/>
          <w:szCs w:val="21"/>
        </w:rPr>
        <w:t xml:space="preserve">Does your project exceed de minimis impact criteria? </w:t>
      </w:r>
    </w:p>
    <w:p w:rsidR="00D54AEA" w:rsidRPr="00D54AEA" w:rsidRDefault="00D54AEA" w:rsidP="00D54AEA">
      <w:pPr>
        <w:tabs>
          <w:tab w:val="left" w:pos="1980"/>
        </w:tabs>
        <w:overflowPunct/>
        <w:autoSpaceDE/>
        <w:autoSpaceDN/>
        <w:adjustRightInd/>
        <w:spacing w:line="120" w:lineRule="auto"/>
        <w:ind w:left="360"/>
        <w:textAlignment w:val="auto"/>
        <w:rPr>
          <w:rFonts w:ascii="Arial" w:hAnsi="Arial" w:cs="Arial"/>
          <w:b/>
          <w:bCs/>
          <w:sz w:val="21"/>
          <w:szCs w:val="21"/>
        </w:rPr>
      </w:pPr>
    </w:p>
    <w:p w:rsidR="00D54AEA" w:rsidRPr="00D54AEA" w:rsidRDefault="00D54AEA" w:rsidP="00D54AEA">
      <w:pPr>
        <w:numPr>
          <w:ilvl w:val="1"/>
          <w:numId w:val="39"/>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Cs/>
          <w:sz w:val="21"/>
          <w:szCs w:val="21"/>
        </w:rPr>
      </w:pPr>
      <w:r w:rsidRPr="00D54AEA">
        <w:rPr>
          <w:rFonts w:ascii="Arial" w:hAnsi="Arial" w:cs="Arial"/>
          <w:bCs/>
          <w:sz w:val="21"/>
          <w:szCs w:val="21"/>
        </w:rPr>
        <w:t>Determine if your project will result in emissions (both direct and indirect) that exceed the de minimis thresholds established for each criteria pollutant at 40 CFR Part 93.153 (see attached).  In general, HUD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rPr>
          <w:rFonts w:ascii="Arial" w:hAnsi="Arial" w:cs="Arial"/>
          <w:b/>
          <w:bCs/>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 xml:space="preserve">No:  STOP here.  The project does not impact air quality.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Record your determination on the Statutory Worksheet and attach documentation.</w:t>
      </w:r>
    </w:p>
    <w:p w:rsidR="00D54AEA" w:rsidRPr="00D54AEA" w:rsidRDefault="00D54AEA" w:rsidP="00D54AEA">
      <w:pPr>
        <w:spacing w:line="120" w:lineRule="auto"/>
        <w:ind w:left="36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b/>
          <w:bCs/>
          <w:sz w:val="21"/>
          <w:szCs w:val="21"/>
        </w:rPr>
        <w:fldChar w:fldCharType="begin">
          <w:ffData>
            <w:name w:val="Check4"/>
            <w:enabled/>
            <w:calcOnExit w:val="0"/>
            <w:checkBox>
              <w:sizeAuto/>
              <w:default w:val="0"/>
            </w:checkBox>
          </w:ffData>
        </w:fldChar>
      </w:r>
      <w:r w:rsidRPr="00D54AEA">
        <w:rPr>
          <w:rFonts w:ascii="Arial" w:hAnsi="Arial" w:cs="Arial"/>
          <w:b/>
          <w:bCs/>
          <w:sz w:val="21"/>
          <w:szCs w:val="21"/>
        </w:rPr>
        <w:instrText xml:space="preserve"> FORMCHECKBOX </w:instrText>
      </w:r>
      <w:r w:rsidR="006025F5">
        <w:rPr>
          <w:rFonts w:ascii="Arial" w:hAnsi="Arial" w:cs="Arial"/>
          <w:b/>
          <w:bCs/>
          <w:sz w:val="21"/>
          <w:szCs w:val="21"/>
        </w:rPr>
      </w:r>
      <w:r w:rsidR="006025F5">
        <w:rPr>
          <w:rFonts w:ascii="Arial" w:hAnsi="Arial" w:cs="Arial"/>
          <w:b/>
          <w:bCs/>
          <w:sz w:val="21"/>
          <w:szCs w:val="21"/>
        </w:rPr>
        <w:fldChar w:fldCharType="separate"/>
      </w:r>
      <w:r w:rsidRPr="00D54AEA">
        <w:rPr>
          <w:rFonts w:ascii="Arial" w:hAnsi="Arial" w:cs="Arial"/>
          <w:b/>
          <w:bCs/>
          <w:sz w:val="21"/>
          <w:szCs w:val="21"/>
        </w:rPr>
        <w:fldChar w:fldCharType="end"/>
      </w:r>
      <w:r w:rsidRPr="00D54AEA">
        <w:rPr>
          <w:rFonts w:ascii="Arial" w:hAnsi="Arial" w:cs="Arial"/>
          <w:b/>
          <w:bCs/>
          <w:sz w:val="21"/>
          <w:szCs w:val="21"/>
        </w:rPr>
        <w:t xml:space="preserve"> </w:t>
      </w:r>
      <w:r w:rsidRPr="00D54AEA">
        <w:rPr>
          <w:rFonts w:ascii="Arial" w:hAnsi="Arial" w:cs="Arial"/>
          <w:sz w:val="21"/>
          <w:szCs w:val="21"/>
        </w:rPr>
        <w:t>Yes:  PROCEED to #</w:t>
      </w:r>
      <w:r w:rsidRPr="00D54AEA">
        <w:rPr>
          <w:rFonts w:ascii="Arial" w:hAnsi="Arial" w:cs="Arial"/>
          <w:bCs/>
          <w:sz w:val="21"/>
          <w:szCs w:val="21"/>
        </w:rPr>
        <w:t>4</w:t>
      </w:r>
    </w:p>
    <w:p w:rsidR="00D54AEA" w:rsidRPr="00D54AEA" w:rsidRDefault="00D54AEA" w:rsidP="00D54AEA">
      <w:pPr>
        <w:spacing w:line="120" w:lineRule="auto"/>
        <w:rPr>
          <w:rFonts w:ascii="Arial" w:hAnsi="Arial" w:cs="Arial"/>
          <w:b/>
          <w:bCs/>
          <w:sz w:val="21"/>
          <w:szCs w:val="21"/>
        </w:rPr>
      </w:pPr>
    </w:p>
    <w:p w:rsidR="00D54AEA" w:rsidRPr="00D54AEA" w:rsidRDefault="00D54AEA" w:rsidP="00D54AEA">
      <w:pPr>
        <w:numPr>
          <w:ilvl w:val="0"/>
          <w:numId w:val="18"/>
        </w:numPr>
        <w:overflowPunct/>
        <w:autoSpaceDE/>
        <w:autoSpaceDN/>
        <w:adjustRightInd/>
        <w:textAlignment w:val="auto"/>
        <w:rPr>
          <w:rFonts w:ascii="Arial" w:hAnsi="Arial" w:cs="Arial"/>
          <w:b/>
          <w:bCs/>
          <w:sz w:val="21"/>
          <w:szCs w:val="21"/>
        </w:rPr>
      </w:pPr>
      <w:r w:rsidRPr="00D54AEA">
        <w:rPr>
          <w:rFonts w:ascii="Arial" w:hAnsi="Arial" w:cs="Arial"/>
          <w:b/>
          <w:bCs/>
          <w:sz w:val="21"/>
          <w:szCs w:val="21"/>
        </w:rPr>
        <w:t>Does your project conform to the State or Federal Action Plan for air quality?</w:t>
      </w:r>
    </w:p>
    <w:p w:rsidR="00D54AEA" w:rsidRPr="00D54AEA" w:rsidRDefault="00D54AEA" w:rsidP="00D54AEA">
      <w:pPr>
        <w:overflowPunct/>
        <w:autoSpaceDE/>
        <w:autoSpaceDN/>
        <w:adjustRightInd/>
        <w:spacing w:line="120" w:lineRule="auto"/>
        <w:textAlignment w:val="auto"/>
        <w:rPr>
          <w:rFonts w:ascii="Arial" w:hAnsi="Arial" w:cs="Arial"/>
          <w:b/>
          <w:bCs/>
          <w:sz w:val="21"/>
          <w:szCs w:val="21"/>
        </w:rPr>
      </w:pPr>
    </w:p>
    <w:p w:rsidR="00D54AEA" w:rsidRPr="00D54AEA" w:rsidRDefault="00D54AEA" w:rsidP="00D54AEA">
      <w:pPr>
        <w:numPr>
          <w:ilvl w:val="1"/>
          <w:numId w:val="39"/>
        </w:numPr>
        <w:tabs>
          <w:tab w:val="left" w:pos="-720"/>
          <w:tab w:val="left" w:pos="1440"/>
          <w:tab w:val="right" w:pos="9000"/>
          <w:tab w:val="left" w:pos="10080"/>
        </w:tabs>
        <w:spacing w:line="240" w:lineRule="atLeast"/>
        <w:rPr>
          <w:rFonts w:ascii="Arial" w:hAnsi="Arial" w:cs="Arial"/>
          <w:b/>
          <w:bCs/>
          <w:sz w:val="21"/>
          <w:szCs w:val="21"/>
        </w:rPr>
      </w:pPr>
      <w:r w:rsidRPr="00D54AEA">
        <w:rPr>
          <w:rFonts w:ascii="Arial" w:hAnsi="Arial" w:cs="Arial"/>
          <w:sz w:val="21"/>
          <w:szCs w:val="21"/>
        </w:rPr>
        <w:t>Work with your local or state air quality authority to determine if your project conforms to your State Action plan.  If you cannot reach this determination, please contact your HUD environmental officers for further guidance.</w:t>
      </w:r>
      <w:r w:rsidRPr="00D54AEA">
        <w:rPr>
          <w:rFonts w:ascii="Arial" w:hAnsi="Arial" w:cs="Arial"/>
          <w:b/>
          <w:bCs/>
          <w:sz w:val="21"/>
          <w:szCs w:val="21"/>
        </w:rPr>
        <w:t xml:space="preserve"> </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Arial" w:hAnsi="Arial" w:cs="Arial"/>
          <w:sz w:val="21"/>
          <w:szCs w:val="21"/>
        </w:rPr>
      </w:pPr>
    </w:p>
    <w:p w:rsidR="00D54AEA" w:rsidRPr="00D54AEA" w:rsidRDefault="00D54AEA" w:rsidP="00D54AEA">
      <w:pPr>
        <w:overflowPunct/>
        <w:autoSpaceDE/>
        <w:autoSpaceDN/>
        <w:adjustRightInd/>
        <w:spacing w:before="100" w:beforeAutospacing="1" w:after="100" w:afterAutospacing="1"/>
        <w:jc w:val="center"/>
        <w:textAlignment w:val="auto"/>
        <w:rPr>
          <w:rFonts w:ascii="Arial" w:hAnsi="Arial" w:cs="Arial"/>
          <w:b/>
          <w:bCs/>
          <w:sz w:val="28"/>
          <w:szCs w:val="27"/>
        </w:rPr>
      </w:pPr>
      <w:r w:rsidRPr="00D54AEA">
        <w:rPr>
          <w:rFonts w:ascii="Arial" w:hAnsi="Arial" w:cs="Arial"/>
          <w:b/>
          <w:bCs/>
          <w:sz w:val="28"/>
          <w:szCs w:val="27"/>
        </w:rPr>
        <w:lastRenderedPageBreak/>
        <w:t>Region 10 Idaho Air Toxics Partner</w:t>
      </w:r>
    </w:p>
    <w:p w:rsidR="00D54AEA" w:rsidRPr="00D54AEA" w:rsidRDefault="00D54AEA" w:rsidP="00D54AEA">
      <w:pPr>
        <w:overflowPunct/>
        <w:autoSpaceDE/>
        <w:autoSpaceDN/>
        <w:adjustRightInd/>
        <w:textAlignment w:val="auto"/>
        <w:rPr>
          <w:rFonts w:ascii="Times New Roman" w:hAnsi="Times New Roman"/>
          <w:color w:val="333333"/>
        </w:rPr>
      </w:pPr>
    </w:p>
    <w:p w:rsidR="00D54AEA" w:rsidRPr="00D54AEA" w:rsidRDefault="00D54AEA" w:rsidP="00D54AEA">
      <w:pPr>
        <w:overflowPunct/>
        <w:autoSpaceDE/>
        <w:autoSpaceDN/>
        <w:adjustRightInd/>
        <w:textAlignment w:val="auto"/>
        <w:rPr>
          <w:rFonts w:ascii="Times New Roman" w:hAnsi="Times New Roman"/>
          <w:color w:val="333333"/>
        </w:rPr>
      </w:pPr>
    </w:p>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b/>
          <w:bCs/>
          <w:sz w:val="22"/>
          <w:szCs w:val="27"/>
        </w:rPr>
        <w:t>Idaho Department of Environmental Quality</w:t>
      </w:r>
      <w:r w:rsidRPr="00D54AEA">
        <w:rPr>
          <w:rFonts w:ascii="Arial" w:hAnsi="Arial" w:cs="Arial"/>
          <w:sz w:val="22"/>
          <w:szCs w:val="24"/>
        </w:rPr>
        <w:br/>
      </w:r>
      <w:r w:rsidRPr="00D54AEA">
        <w:rPr>
          <w:rFonts w:ascii="Arial" w:hAnsi="Arial" w:cs="Arial"/>
          <w:sz w:val="22"/>
        </w:rPr>
        <w:t>1410 N. Hilton</w:t>
      </w:r>
      <w:r w:rsidRPr="00D54AEA">
        <w:rPr>
          <w:rFonts w:ascii="Arial" w:hAnsi="Arial" w:cs="Arial"/>
          <w:sz w:val="22"/>
          <w:szCs w:val="24"/>
        </w:rPr>
        <w:br/>
      </w:r>
      <w:r w:rsidRPr="00D54AEA">
        <w:rPr>
          <w:rFonts w:ascii="Arial" w:hAnsi="Arial" w:cs="Arial"/>
          <w:sz w:val="22"/>
        </w:rPr>
        <w:t>Boise, Idaho 83720</w:t>
      </w:r>
    </w:p>
    <w:p w:rsidR="00D54AEA" w:rsidRPr="00D54AEA" w:rsidRDefault="00D54AEA" w:rsidP="00D54AEA">
      <w:pPr>
        <w:overflowPunct/>
        <w:autoSpaceDE/>
        <w:autoSpaceDN/>
        <w:adjustRightInd/>
        <w:textAlignment w:val="auto"/>
        <w:rPr>
          <w:rFonts w:ascii="Arial" w:hAnsi="Arial" w:cs="Arial"/>
          <w:sz w:val="22"/>
          <w:szCs w:val="24"/>
        </w:rPr>
      </w:pPr>
      <w:r w:rsidRPr="00D54AEA">
        <w:rPr>
          <w:rFonts w:ascii="Arial" w:hAnsi="Arial" w:cs="Arial"/>
          <w:sz w:val="22"/>
        </w:rPr>
        <w:t xml:space="preserve">(208) 373-0457 </w:t>
      </w:r>
      <w:hyperlink r:id="rId40" w:history="1"/>
      <w:r w:rsidRPr="00D54AEA">
        <w:rPr>
          <w:rFonts w:ascii="Arial" w:hAnsi="Arial" w:cs="Arial"/>
          <w:sz w:val="22"/>
          <w:szCs w:val="24"/>
        </w:rPr>
        <w:br/>
      </w:r>
      <w:hyperlink r:id="rId41" w:history="1">
        <w:r w:rsidRPr="00D54AEA">
          <w:rPr>
            <w:rFonts w:ascii="Arial" w:hAnsi="Arial" w:cs="Arial"/>
            <w:color w:val="0000FF"/>
            <w:sz w:val="22"/>
            <w:u w:val="single"/>
          </w:rPr>
          <w:t>www.deq.state.id.us/index.htm</w:t>
        </w:r>
      </w:hyperlink>
      <w:r w:rsidRPr="00D54AEA">
        <w:rPr>
          <w:rFonts w:ascii="Arial" w:hAnsi="Arial" w:cs="Arial"/>
          <w:sz w:val="22"/>
        </w:rPr>
        <w:t xml:space="preserve"> </w:t>
      </w:r>
    </w:p>
    <w:p w:rsidR="00D54AEA" w:rsidRPr="00D54AEA" w:rsidRDefault="00D54AEA" w:rsidP="00D54AEA">
      <w:pPr>
        <w:overflowPunct/>
        <w:autoSpaceDE/>
        <w:autoSpaceDN/>
        <w:adjustRightInd/>
        <w:textAlignment w:val="auto"/>
        <w:rPr>
          <w:rFonts w:ascii="Arial" w:hAnsi="Arial" w:cs="Arial"/>
          <w:b/>
          <w:bCs/>
          <w:sz w:val="22"/>
          <w:szCs w:val="27"/>
        </w:rPr>
      </w:pP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22"/>
        </w:rPr>
      </w:pPr>
      <w:r w:rsidRPr="00D54AEA">
        <w:rPr>
          <w:rFonts w:ascii="Courier New" w:eastAsia="Courier New" w:hAnsi="Courier New" w:cs="Courier New"/>
        </w:rPr>
        <w:br w:type="page"/>
      </w:r>
      <w:r w:rsidRPr="00D54AEA">
        <w:rPr>
          <w:rFonts w:ascii="Courier New" w:eastAsia="Courier New" w:hAnsi="Courier New" w:cs="Courier New"/>
          <w:sz w:val="22"/>
        </w:rPr>
        <w:lastRenderedPageBreak/>
        <w:t xml:space="preserve">                 </w:t>
      </w:r>
      <w:r w:rsidRPr="00D54AEA">
        <w:rPr>
          <w:rFonts w:ascii="Arial" w:eastAsia="Courier New" w:hAnsi="Arial" w:cs="Arial"/>
          <w:sz w:val="22"/>
        </w:rPr>
        <w:t>TITLE 40--PROTECTION OF ENVIRONMENT</w:t>
      </w: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16"/>
        </w:rPr>
      </w:pPr>
      <w:r w:rsidRPr="00D54AEA">
        <w:rPr>
          <w:rFonts w:ascii="Arial" w:eastAsia="Courier New" w:hAnsi="Arial" w:cs="Arial"/>
          <w:sz w:val="22"/>
        </w:rPr>
        <w:t xml:space="preserve"> </w:t>
      </w: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22"/>
        </w:rPr>
      </w:pPr>
      <w:r w:rsidRPr="00D54AEA">
        <w:rPr>
          <w:rFonts w:ascii="Arial" w:eastAsia="Courier New" w:hAnsi="Arial" w:cs="Arial"/>
          <w:sz w:val="22"/>
        </w:rPr>
        <w:t xml:space="preserve">         CHAPTER I--ENVIRONMENTAL PROTECTION AGENCY (CONTINUED)</w:t>
      </w: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16"/>
        </w:rPr>
      </w:pPr>
      <w:r w:rsidRPr="00D54AEA">
        <w:rPr>
          <w:rFonts w:ascii="Arial" w:eastAsia="Courier New" w:hAnsi="Arial" w:cs="Arial"/>
          <w:sz w:val="22"/>
        </w:rPr>
        <w:t xml:space="preserve"> </w:t>
      </w: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22"/>
        </w:rPr>
      </w:pPr>
      <w:r w:rsidRPr="00D54AEA">
        <w:rPr>
          <w:rFonts w:ascii="Arial" w:eastAsia="Courier New" w:hAnsi="Arial" w:cs="Arial"/>
          <w:sz w:val="22"/>
        </w:rPr>
        <w:t xml:space="preserve">PART 93--DETERMINING CONFORMITY OF FEDERAL ACTIONS TO STATE OR FEDERAL </w:t>
      </w: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22"/>
        </w:rPr>
      </w:pPr>
      <w:r w:rsidRPr="00D54AEA">
        <w:rPr>
          <w:rFonts w:ascii="Arial" w:eastAsia="Courier New" w:hAnsi="Arial" w:cs="Arial"/>
          <w:sz w:val="22"/>
        </w:rPr>
        <w:t>IMPLEMENTATION PLANS--Table of Contents</w:t>
      </w:r>
    </w:p>
    <w:p w:rsidR="00D54AEA" w:rsidRPr="00D54AEA" w:rsidRDefault="00D54AEA" w:rsidP="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rPr>
          <w:rFonts w:ascii="Arial" w:eastAsia="Courier New" w:hAnsi="Arial" w:cs="Arial"/>
          <w:sz w:val="16"/>
        </w:rPr>
      </w:pPr>
      <w:r w:rsidRPr="00D54AEA">
        <w:rPr>
          <w:rFonts w:ascii="Arial" w:eastAsia="Courier New" w:hAnsi="Arial" w:cs="Arial"/>
          <w:sz w:val="22"/>
        </w:rPr>
        <w:t xml:space="preserve"> </w:t>
      </w:r>
    </w:p>
    <w:p w:rsidR="00D54AEA" w:rsidRPr="00D54AEA" w:rsidRDefault="00D54AEA" w:rsidP="00D54AEA">
      <w:pPr>
        <w:rPr>
          <w:rFonts w:ascii="Arial" w:hAnsi="Arial" w:cs="Arial"/>
          <w:sz w:val="20"/>
        </w:rPr>
      </w:pPr>
      <w:r w:rsidRPr="00D54AEA">
        <w:rPr>
          <w:rFonts w:ascii="Arial" w:hAnsi="Arial" w:cs="Arial"/>
          <w:sz w:val="20"/>
        </w:rPr>
        <w:t>Subpart B--Determining Conformity of General Federal Actions to State or Federal Implementation Plans</w:t>
      </w:r>
    </w:p>
    <w:p w:rsidR="00D54AEA" w:rsidRPr="00D54AEA" w:rsidRDefault="00D54AEA" w:rsidP="00D54AEA">
      <w:pPr>
        <w:rPr>
          <w:rFonts w:ascii="Arial" w:hAnsi="Arial" w:cs="Arial"/>
          <w:sz w:val="20"/>
        </w:rPr>
      </w:pPr>
      <w:r w:rsidRPr="00D54AEA">
        <w:rPr>
          <w:rFonts w:ascii="Arial" w:hAnsi="Arial" w:cs="Arial"/>
          <w:sz w:val="20"/>
        </w:rPr>
        <w:t xml:space="preserve"> </w:t>
      </w:r>
    </w:p>
    <w:p w:rsidR="00D54AEA" w:rsidRPr="00D54AEA" w:rsidRDefault="00D54AEA" w:rsidP="00D54AEA">
      <w:pPr>
        <w:rPr>
          <w:rFonts w:ascii="Arial" w:hAnsi="Arial" w:cs="Arial"/>
          <w:sz w:val="20"/>
        </w:rPr>
      </w:pPr>
      <w:r w:rsidRPr="00D54AEA">
        <w:rPr>
          <w:rFonts w:ascii="Arial" w:hAnsi="Arial" w:cs="Arial"/>
          <w:sz w:val="20"/>
        </w:rPr>
        <w:t xml:space="preserve">Sec. </w:t>
      </w:r>
      <w:proofErr w:type="gramStart"/>
      <w:r w:rsidRPr="00D54AEA">
        <w:rPr>
          <w:rFonts w:ascii="Arial" w:hAnsi="Arial" w:cs="Arial"/>
          <w:sz w:val="20"/>
        </w:rPr>
        <w:t>93.153  Applicability</w:t>
      </w:r>
      <w:proofErr w:type="gramEnd"/>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rsidR="00D54AEA" w:rsidRPr="00D54AEA" w:rsidRDefault="00D54AEA" w:rsidP="00D54AEA">
      <w:pPr>
        <w:rPr>
          <w:rFonts w:ascii="Arial" w:hAnsi="Arial" w:cs="Arial"/>
          <w:sz w:val="20"/>
        </w:rPr>
      </w:pPr>
      <w:r w:rsidRPr="00D54AEA">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rsidR="00D54AEA" w:rsidRPr="00D54AEA" w:rsidRDefault="00D54AEA" w:rsidP="00D54AEA">
      <w:pPr>
        <w:rPr>
          <w:rFonts w:ascii="Arial" w:hAnsi="Arial" w:cs="Arial"/>
          <w:sz w:val="20"/>
        </w:rPr>
      </w:pPr>
    </w:p>
    <w:p w:rsidR="00D54AEA" w:rsidRPr="00D54AEA" w:rsidRDefault="00D54AEA" w:rsidP="00D54AEA">
      <w:pPr>
        <w:numPr>
          <w:ilvl w:val="0"/>
          <w:numId w:val="25"/>
        </w:numPr>
        <w:contextualSpacing/>
        <w:rPr>
          <w:rFonts w:ascii="Arial" w:hAnsi="Arial" w:cs="Arial"/>
          <w:sz w:val="20"/>
        </w:rPr>
      </w:pPr>
      <w:r w:rsidRPr="00D54AEA">
        <w:rPr>
          <w:rFonts w:ascii="Arial" w:hAnsi="Arial" w:cs="Arial"/>
          <w:sz w:val="20"/>
        </w:rPr>
        <w:t>For purposes of paragraph (b) of this section, the following rates apply in nonattainment areas (NAA's):</w:t>
      </w:r>
    </w:p>
    <w:p w:rsidR="00D54AEA" w:rsidRPr="00D54AEA" w:rsidRDefault="00D54AEA" w:rsidP="00D54AEA">
      <w:pPr>
        <w:rPr>
          <w:rFonts w:ascii="Arial" w:hAnsi="Arial" w:cs="Arial"/>
          <w:sz w:val="20"/>
        </w:rPr>
      </w:pPr>
      <w:r w:rsidRPr="00D54AEA">
        <w:rPr>
          <w:rFonts w:ascii="Arial" w:hAnsi="Arial" w:cs="Arial"/>
          <w:sz w:val="20"/>
        </w:rPr>
        <w:t xml:space="preserve">                                                         </w:t>
      </w:r>
    </w:p>
    <w:p w:rsidR="00D54AEA" w:rsidRPr="00D54AEA" w:rsidRDefault="00D54AEA" w:rsidP="00D54AEA">
      <w:pPr>
        <w:rPr>
          <w:rFonts w:ascii="Arial" w:hAnsi="Arial" w:cs="Arial"/>
          <w:sz w:val="20"/>
          <w:u w:val="single"/>
        </w:rPr>
      </w:pPr>
      <w:r w:rsidRPr="00D54AEA">
        <w:rPr>
          <w:rFonts w:ascii="Arial" w:hAnsi="Arial" w:cs="Arial"/>
          <w:sz w:val="20"/>
          <w:u w:val="single"/>
        </w:rPr>
        <w:t>______________________________________________ Tons/year</w:t>
      </w:r>
    </w:p>
    <w:p w:rsidR="00D54AEA" w:rsidRPr="00D54AEA" w:rsidRDefault="00D54AEA" w:rsidP="00D54AEA">
      <w:pPr>
        <w:rPr>
          <w:rFonts w:ascii="Arial" w:hAnsi="Arial" w:cs="Arial"/>
          <w:sz w:val="20"/>
        </w:rPr>
      </w:pPr>
      <w:r w:rsidRPr="00D54AEA">
        <w:rPr>
          <w:rFonts w:ascii="Arial" w:hAnsi="Arial" w:cs="Arial"/>
          <w:b/>
          <w:sz w:val="20"/>
        </w:rPr>
        <w:t>Ozone</w:t>
      </w:r>
      <w:r w:rsidRPr="00D54AEA">
        <w:rPr>
          <w:rFonts w:ascii="Arial" w:hAnsi="Arial" w:cs="Arial"/>
          <w:sz w:val="20"/>
        </w:rPr>
        <w:t xml:space="preserve"> (VOC's or NOX):</w:t>
      </w:r>
    </w:p>
    <w:p w:rsidR="00D54AEA" w:rsidRPr="00D54AEA" w:rsidRDefault="00D54AEA" w:rsidP="00D54AEA">
      <w:pPr>
        <w:rPr>
          <w:rFonts w:ascii="Arial" w:hAnsi="Arial" w:cs="Arial"/>
          <w:sz w:val="20"/>
        </w:rPr>
      </w:pPr>
      <w:r w:rsidRPr="00D54AEA">
        <w:rPr>
          <w:rFonts w:ascii="Arial" w:hAnsi="Arial" w:cs="Arial"/>
          <w:sz w:val="20"/>
        </w:rPr>
        <w:t xml:space="preserve">  Serious NAA's.........................................................................       50</w:t>
      </w:r>
    </w:p>
    <w:p w:rsidR="00D54AEA" w:rsidRPr="00D54AEA" w:rsidRDefault="00D54AEA" w:rsidP="00D54AEA">
      <w:pPr>
        <w:rPr>
          <w:rFonts w:ascii="Arial" w:hAnsi="Arial" w:cs="Arial"/>
          <w:sz w:val="20"/>
        </w:rPr>
      </w:pPr>
      <w:r w:rsidRPr="00D54AEA">
        <w:rPr>
          <w:rFonts w:ascii="Arial" w:hAnsi="Arial" w:cs="Arial"/>
          <w:sz w:val="20"/>
        </w:rPr>
        <w:t xml:space="preserve">  Severe NAA's..........................................................................       25</w:t>
      </w:r>
    </w:p>
    <w:p w:rsidR="00D54AEA" w:rsidRPr="00D54AEA" w:rsidRDefault="00D54AEA" w:rsidP="00D54AEA">
      <w:pPr>
        <w:rPr>
          <w:rFonts w:ascii="Arial" w:hAnsi="Arial" w:cs="Arial"/>
          <w:sz w:val="20"/>
        </w:rPr>
      </w:pPr>
      <w:r w:rsidRPr="00D54AEA">
        <w:rPr>
          <w:rFonts w:ascii="Arial" w:hAnsi="Arial" w:cs="Arial"/>
          <w:sz w:val="20"/>
        </w:rPr>
        <w:t xml:space="preserve">  Extreme NAA's........................................................................       10</w:t>
      </w:r>
    </w:p>
    <w:p w:rsidR="00D54AEA" w:rsidRPr="00D54AEA" w:rsidRDefault="00D54AEA" w:rsidP="00D54AEA">
      <w:pPr>
        <w:rPr>
          <w:rFonts w:ascii="Arial" w:hAnsi="Arial" w:cs="Arial"/>
          <w:sz w:val="20"/>
        </w:rPr>
      </w:pPr>
      <w:r w:rsidRPr="00D54AEA">
        <w:rPr>
          <w:rFonts w:ascii="Arial" w:hAnsi="Arial" w:cs="Arial"/>
          <w:sz w:val="20"/>
        </w:rPr>
        <w:t xml:space="preserve">  Other ozone NAA's outside an ozone transport region..........    100</w:t>
      </w:r>
    </w:p>
    <w:p w:rsidR="00D54AEA" w:rsidRPr="00D54AEA" w:rsidRDefault="00D54AEA" w:rsidP="00D54AEA">
      <w:pPr>
        <w:rPr>
          <w:rFonts w:ascii="Arial" w:hAnsi="Arial" w:cs="Arial"/>
          <w:sz w:val="20"/>
        </w:rPr>
      </w:pPr>
      <w:r w:rsidRPr="00D54AEA">
        <w:rPr>
          <w:rFonts w:ascii="Arial" w:hAnsi="Arial" w:cs="Arial"/>
          <w:sz w:val="20"/>
        </w:rPr>
        <w:t xml:space="preserve">  Marginal and moderate NAA's inside an ozone transport region:</w:t>
      </w:r>
    </w:p>
    <w:p w:rsidR="00D54AEA" w:rsidRPr="00D54AEA" w:rsidRDefault="00D54AEA" w:rsidP="00D54AEA">
      <w:pPr>
        <w:rPr>
          <w:rFonts w:ascii="Arial" w:hAnsi="Arial" w:cs="Arial"/>
          <w:sz w:val="20"/>
        </w:rPr>
      </w:pPr>
      <w:r w:rsidRPr="00D54AEA">
        <w:rPr>
          <w:rFonts w:ascii="Arial" w:hAnsi="Arial" w:cs="Arial"/>
          <w:sz w:val="20"/>
        </w:rPr>
        <w:t xml:space="preserve">  VOC.........................................................................................       50</w:t>
      </w:r>
    </w:p>
    <w:p w:rsidR="00D54AEA" w:rsidRPr="00D54AEA" w:rsidRDefault="00D54AEA" w:rsidP="00D54AEA">
      <w:pPr>
        <w:rPr>
          <w:rFonts w:ascii="Arial" w:hAnsi="Arial" w:cs="Arial"/>
          <w:sz w:val="20"/>
        </w:rPr>
      </w:pPr>
      <w:r w:rsidRPr="00D54AEA">
        <w:rPr>
          <w:rFonts w:ascii="Arial" w:hAnsi="Arial" w:cs="Arial"/>
          <w:sz w:val="20"/>
        </w:rPr>
        <w:t xml:space="preserve">  NOX.........................................................................................     100</w:t>
      </w:r>
    </w:p>
    <w:p w:rsidR="00D54AEA" w:rsidRPr="00D54AEA" w:rsidRDefault="00D54AEA" w:rsidP="00D54AEA">
      <w:pPr>
        <w:rPr>
          <w:rFonts w:ascii="Arial" w:hAnsi="Arial" w:cs="Arial"/>
          <w:sz w:val="20"/>
        </w:rPr>
      </w:pPr>
      <w:r w:rsidRPr="00D54AEA">
        <w:rPr>
          <w:rFonts w:ascii="Arial" w:hAnsi="Arial" w:cs="Arial"/>
          <w:b/>
          <w:sz w:val="20"/>
        </w:rPr>
        <w:t>Carbon monoxide</w:t>
      </w:r>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All NAA's...................................................................................    100</w:t>
      </w:r>
    </w:p>
    <w:p w:rsidR="00D54AEA" w:rsidRPr="00D54AEA" w:rsidRDefault="00D54AEA" w:rsidP="00D54AEA">
      <w:pPr>
        <w:rPr>
          <w:rFonts w:ascii="Arial" w:hAnsi="Arial" w:cs="Arial"/>
          <w:sz w:val="20"/>
        </w:rPr>
      </w:pPr>
      <w:r w:rsidRPr="00D54AEA">
        <w:rPr>
          <w:rFonts w:ascii="Arial" w:hAnsi="Arial" w:cs="Arial"/>
          <w:sz w:val="20"/>
        </w:rPr>
        <w:t>SO2 or NO2</w:t>
      </w:r>
    </w:p>
    <w:p w:rsidR="00D54AEA" w:rsidRPr="00D54AEA" w:rsidRDefault="00D54AEA" w:rsidP="00D54AEA">
      <w:pPr>
        <w:rPr>
          <w:rFonts w:ascii="Arial" w:hAnsi="Arial" w:cs="Arial"/>
          <w:sz w:val="20"/>
        </w:rPr>
      </w:pPr>
      <w:r w:rsidRPr="00D54AEA">
        <w:rPr>
          <w:rFonts w:ascii="Arial" w:hAnsi="Arial" w:cs="Arial"/>
          <w:sz w:val="20"/>
        </w:rPr>
        <w:t xml:space="preserve">  All NAA's...................................................................................    100</w:t>
      </w:r>
    </w:p>
    <w:p w:rsidR="00D54AEA" w:rsidRPr="00D54AEA" w:rsidRDefault="00D54AEA" w:rsidP="00D54AEA">
      <w:pPr>
        <w:rPr>
          <w:rFonts w:ascii="Arial" w:hAnsi="Arial" w:cs="Arial"/>
          <w:sz w:val="20"/>
        </w:rPr>
      </w:pPr>
      <w:r w:rsidRPr="00D54AEA">
        <w:rPr>
          <w:rFonts w:ascii="Arial" w:hAnsi="Arial" w:cs="Arial"/>
          <w:b/>
          <w:sz w:val="20"/>
        </w:rPr>
        <w:t>PM-10</w:t>
      </w:r>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Moderate NAA's.......................................................................    100</w:t>
      </w:r>
    </w:p>
    <w:p w:rsidR="00D54AEA" w:rsidRPr="00D54AEA" w:rsidRDefault="00D54AEA" w:rsidP="00D54AEA">
      <w:pPr>
        <w:rPr>
          <w:rFonts w:ascii="Arial" w:hAnsi="Arial" w:cs="Arial"/>
          <w:sz w:val="20"/>
        </w:rPr>
      </w:pPr>
      <w:r w:rsidRPr="00D54AEA">
        <w:rPr>
          <w:rFonts w:ascii="Arial" w:hAnsi="Arial" w:cs="Arial"/>
          <w:sz w:val="20"/>
        </w:rPr>
        <w:t xml:space="preserve">  Serious NAA's............................................................................      70</w:t>
      </w:r>
    </w:p>
    <w:p w:rsidR="00D54AEA" w:rsidRPr="00D54AEA" w:rsidRDefault="00D54AEA" w:rsidP="00D54AEA">
      <w:pPr>
        <w:rPr>
          <w:rFonts w:ascii="Arial" w:hAnsi="Arial" w:cs="Arial"/>
          <w:sz w:val="20"/>
        </w:rPr>
      </w:pPr>
      <w:r w:rsidRPr="00D54AEA">
        <w:rPr>
          <w:rFonts w:ascii="Arial" w:hAnsi="Arial" w:cs="Arial"/>
          <w:b/>
          <w:sz w:val="20"/>
        </w:rPr>
        <w:t>Pb</w:t>
      </w:r>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All NAA's....................................................................................      25</w:t>
      </w:r>
    </w:p>
    <w:p w:rsidR="00D54AEA" w:rsidRPr="00D54AEA" w:rsidRDefault="00D54AEA" w:rsidP="00D54AEA">
      <w:pPr>
        <w:rPr>
          <w:rFonts w:ascii="Arial" w:hAnsi="Arial" w:cs="Arial"/>
          <w:sz w:val="20"/>
        </w:rPr>
      </w:pPr>
    </w:p>
    <w:p w:rsidR="00D54AEA" w:rsidRPr="00D54AEA" w:rsidRDefault="00D54AEA" w:rsidP="00D54AEA">
      <w:pPr>
        <w:rPr>
          <w:rFonts w:ascii="Arial" w:hAnsi="Arial" w:cs="Arial"/>
          <w:sz w:val="20"/>
        </w:rPr>
      </w:pPr>
      <w:r w:rsidRPr="00D54AEA">
        <w:rPr>
          <w:rFonts w:ascii="Arial" w:hAnsi="Arial" w:cs="Arial"/>
          <w:sz w:val="20"/>
        </w:rPr>
        <w:t xml:space="preserve">    (2) For purposes of paragraph (b) of this section, the following rates apply in maintenance areas:</w:t>
      </w:r>
    </w:p>
    <w:p w:rsidR="00D54AEA" w:rsidRPr="00D54AEA" w:rsidRDefault="00D54AEA" w:rsidP="00D54AEA">
      <w:pPr>
        <w:rPr>
          <w:rFonts w:ascii="Arial" w:hAnsi="Arial" w:cs="Arial"/>
          <w:sz w:val="20"/>
          <w:u w:val="single"/>
        </w:rPr>
      </w:pPr>
    </w:p>
    <w:p w:rsidR="00D54AEA" w:rsidRPr="00D54AEA" w:rsidRDefault="00D54AEA" w:rsidP="00D54AEA">
      <w:pPr>
        <w:rPr>
          <w:rFonts w:ascii="Arial" w:hAnsi="Arial" w:cs="Arial"/>
          <w:sz w:val="20"/>
          <w:u w:val="single"/>
        </w:rPr>
      </w:pPr>
      <w:r w:rsidRPr="00D54AEA">
        <w:rPr>
          <w:rFonts w:ascii="Arial" w:hAnsi="Arial" w:cs="Arial"/>
          <w:sz w:val="20"/>
          <w:u w:val="single"/>
        </w:rPr>
        <w:t>________________________________________________Tons/year</w:t>
      </w:r>
    </w:p>
    <w:p w:rsidR="00D54AEA" w:rsidRPr="00D54AEA" w:rsidRDefault="00D54AEA" w:rsidP="00D54AEA">
      <w:pPr>
        <w:rPr>
          <w:rFonts w:ascii="Arial" w:hAnsi="Arial" w:cs="Arial"/>
          <w:sz w:val="20"/>
        </w:rPr>
      </w:pPr>
      <w:r w:rsidRPr="00D54AEA">
        <w:rPr>
          <w:rFonts w:ascii="Arial" w:hAnsi="Arial" w:cs="Arial"/>
          <w:b/>
          <w:sz w:val="20"/>
        </w:rPr>
        <w:t>Ozone</w:t>
      </w:r>
      <w:r w:rsidRPr="00D54AEA">
        <w:rPr>
          <w:rFonts w:ascii="Arial" w:hAnsi="Arial" w:cs="Arial"/>
          <w:sz w:val="20"/>
        </w:rPr>
        <w:t xml:space="preserve"> (NOX), SO2 or NO2</w:t>
      </w:r>
    </w:p>
    <w:p w:rsidR="00D54AEA" w:rsidRPr="00D54AEA" w:rsidRDefault="00D54AEA" w:rsidP="00D54AEA">
      <w:pPr>
        <w:rPr>
          <w:rFonts w:ascii="Arial" w:hAnsi="Arial" w:cs="Arial"/>
          <w:sz w:val="20"/>
        </w:rPr>
      </w:pPr>
      <w:r w:rsidRPr="00D54AEA">
        <w:rPr>
          <w:rFonts w:ascii="Arial" w:hAnsi="Arial" w:cs="Arial"/>
          <w:sz w:val="20"/>
        </w:rPr>
        <w:t xml:space="preserve">  All Maintenance Areas...............................................................   100</w:t>
      </w:r>
    </w:p>
    <w:p w:rsidR="00D54AEA" w:rsidRPr="00D54AEA" w:rsidRDefault="00D54AEA" w:rsidP="00D54AEA">
      <w:pPr>
        <w:rPr>
          <w:rFonts w:ascii="Arial" w:hAnsi="Arial" w:cs="Arial"/>
          <w:sz w:val="20"/>
        </w:rPr>
      </w:pPr>
      <w:r w:rsidRPr="00D54AEA">
        <w:rPr>
          <w:rFonts w:ascii="Arial" w:hAnsi="Arial" w:cs="Arial"/>
          <w:b/>
          <w:sz w:val="20"/>
        </w:rPr>
        <w:t>Ozone</w:t>
      </w:r>
      <w:r w:rsidRPr="00D54AEA">
        <w:rPr>
          <w:rFonts w:ascii="Arial" w:hAnsi="Arial" w:cs="Arial"/>
          <w:sz w:val="20"/>
        </w:rPr>
        <w:t xml:space="preserve"> (VOC's):</w:t>
      </w:r>
    </w:p>
    <w:p w:rsidR="00D54AEA" w:rsidRPr="00D54AEA" w:rsidRDefault="00D54AEA" w:rsidP="00D54AEA">
      <w:pPr>
        <w:rPr>
          <w:rFonts w:ascii="Arial" w:hAnsi="Arial" w:cs="Arial"/>
          <w:sz w:val="20"/>
        </w:rPr>
      </w:pPr>
      <w:r w:rsidRPr="00D54AEA">
        <w:rPr>
          <w:rFonts w:ascii="Arial" w:hAnsi="Arial" w:cs="Arial"/>
          <w:sz w:val="20"/>
        </w:rPr>
        <w:t xml:space="preserve">  Maintenance areas inside an ozone transport region................     50</w:t>
      </w:r>
    </w:p>
    <w:p w:rsidR="00D54AEA" w:rsidRPr="00D54AEA" w:rsidRDefault="00D54AEA" w:rsidP="00D54AEA">
      <w:pPr>
        <w:rPr>
          <w:rFonts w:ascii="Arial" w:hAnsi="Arial" w:cs="Arial"/>
          <w:sz w:val="20"/>
        </w:rPr>
      </w:pPr>
      <w:r w:rsidRPr="00D54AEA">
        <w:rPr>
          <w:rFonts w:ascii="Arial" w:hAnsi="Arial" w:cs="Arial"/>
          <w:sz w:val="20"/>
        </w:rPr>
        <w:t xml:space="preserve">  Maintenance areas outside an ozone transport region.............    100</w:t>
      </w:r>
    </w:p>
    <w:p w:rsidR="00D54AEA" w:rsidRPr="00D54AEA" w:rsidRDefault="00D54AEA" w:rsidP="00D54AEA">
      <w:pPr>
        <w:rPr>
          <w:rFonts w:ascii="Arial" w:hAnsi="Arial" w:cs="Arial"/>
          <w:sz w:val="20"/>
        </w:rPr>
      </w:pPr>
      <w:r w:rsidRPr="00D54AEA">
        <w:rPr>
          <w:rFonts w:ascii="Arial" w:hAnsi="Arial" w:cs="Arial"/>
          <w:b/>
          <w:sz w:val="20"/>
        </w:rPr>
        <w:t>Carbon monoxide</w:t>
      </w:r>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All Maintenance Areas...............................................................    100</w:t>
      </w:r>
    </w:p>
    <w:p w:rsidR="00D54AEA" w:rsidRPr="00D54AEA" w:rsidRDefault="00D54AEA" w:rsidP="00D54AEA">
      <w:pPr>
        <w:rPr>
          <w:rFonts w:ascii="Arial" w:hAnsi="Arial" w:cs="Arial"/>
          <w:sz w:val="20"/>
        </w:rPr>
      </w:pPr>
      <w:r w:rsidRPr="00D54AEA">
        <w:rPr>
          <w:rFonts w:ascii="Arial" w:hAnsi="Arial" w:cs="Arial"/>
          <w:b/>
          <w:sz w:val="20"/>
        </w:rPr>
        <w:t>PM-10</w:t>
      </w:r>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All Maintenance Areas...............................................................    100</w:t>
      </w:r>
    </w:p>
    <w:p w:rsidR="00D54AEA" w:rsidRPr="00D54AEA" w:rsidRDefault="00D54AEA" w:rsidP="00D54AEA">
      <w:pPr>
        <w:rPr>
          <w:rFonts w:ascii="Arial" w:hAnsi="Arial" w:cs="Arial"/>
          <w:sz w:val="20"/>
        </w:rPr>
      </w:pPr>
      <w:r w:rsidRPr="00D54AEA">
        <w:rPr>
          <w:rFonts w:ascii="Arial" w:hAnsi="Arial" w:cs="Arial"/>
          <w:b/>
          <w:sz w:val="20"/>
        </w:rPr>
        <w:t>Pb</w:t>
      </w:r>
      <w:r w:rsidRPr="00D54AEA">
        <w:rPr>
          <w:rFonts w:ascii="Arial" w:hAnsi="Arial" w:cs="Arial"/>
          <w:sz w:val="20"/>
        </w:rPr>
        <w:t>:</w:t>
      </w:r>
    </w:p>
    <w:p w:rsidR="00D54AEA" w:rsidRPr="00D54AEA" w:rsidRDefault="00D54AEA" w:rsidP="00D54AEA">
      <w:pPr>
        <w:rPr>
          <w:rFonts w:ascii="Arial" w:hAnsi="Arial" w:cs="Arial"/>
          <w:sz w:val="20"/>
        </w:rPr>
      </w:pPr>
      <w:r w:rsidRPr="00D54AEA">
        <w:rPr>
          <w:rFonts w:ascii="Arial" w:hAnsi="Arial" w:cs="Arial"/>
          <w:sz w:val="20"/>
        </w:rPr>
        <w:t xml:space="preserve">  All Maintenance Areas................................................................     25</w:t>
      </w:r>
    </w:p>
    <w:p w:rsidR="00D54AEA" w:rsidRPr="00D54AEA" w:rsidRDefault="00D54AEA" w:rsidP="00D54AEA">
      <w:pPr>
        <w:overflowPunct/>
        <w:autoSpaceDE/>
        <w:autoSpaceDN/>
        <w:adjustRightInd/>
        <w:textAlignment w:val="auto"/>
        <w:rPr>
          <w:rFonts w:ascii="Calibri" w:hAnsi="Calibri"/>
          <w:sz w:val="20"/>
        </w:rPr>
      </w:pPr>
      <w:r w:rsidRPr="00D54AEA">
        <w:rPr>
          <w:rFonts w:ascii="Arial" w:hAnsi="Arial" w:cs="Arial"/>
          <w:sz w:val="20"/>
        </w:rPr>
        <w:br w:type="page"/>
      </w:r>
      <w:r w:rsidRPr="00D54AEA">
        <w:rPr>
          <w:rFonts w:ascii="Calibri" w:hAnsi="Calibri"/>
          <w:sz w:val="20"/>
        </w:rPr>
        <w:lastRenderedPageBreak/>
        <w:br w:type="page"/>
      </w:r>
    </w:p>
    <w:p w:rsidR="00D54AEA" w:rsidRPr="00D54AEA" w:rsidRDefault="00D54AEA" w:rsidP="00D54AEA">
      <w:pPr>
        <w:overflowPunct/>
        <w:autoSpaceDE/>
        <w:autoSpaceDN/>
        <w:adjustRightInd/>
        <w:textAlignment w:val="auto"/>
        <w:rPr>
          <w:rFonts w:ascii="Arial" w:hAnsi="Arial" w:cs="Arial"/>
          <w:sz w:val="22"/>
        </w:rPr>
      </w:pPr>
      <w:r w:rsidRPr="00D54AEA">
        <w:rPr>
          <w:rFonts w:ascii="Arial" w:hAnsi="Arial" w:cs="Arial"/>
          <w:sz w:val="22"/>
        </w:rPr>
        <w:lastRenderedPageBreak/>
        <w:t xml:space="preserve">Website: </w:t>
      </w:r>
    </w:p>
    <w:p w:rsidR="00D54AEA" w:rsidRPr="00D54AEA" w:rsidRDefault="006025F5" w:rsidP="00D54AEA">
      <w:pPr>
        <w:overflowPunct/>
        <w:autoSpaceDE/>
        <w:autoSpaceDN/>
        <w:adjustRightInd/>
        <w:textAlignment w:val="auto"/>
        <w:rPr>
          <w:rFonts w:ascii="Arial" w:hAnsi="Arial" w:cs="Arial"/>
          <w:sz w:val="28"/>
        </w:rPr>
      </w:pPr>
      <w:hyperlink r:id="rId42" w:history="1">
        <w:r w:rsidR="00D54AEA" w:rsidRPr="00D54AEA">
          <w:rPr>
            <w:rFonts w:ascii="Arial" w:hAnsi="Arial" w:cs="Arial"/>
            <w:color w:val="0000FF"/>
            <w:u w:val="single"/>
          </w:rPr>
          <w:t>http://www.deq.idaho.gov/media/60180337/nonattainment-map.pdf</w:t>
        </w:r>
      </w:hyperlink>
    </w:p>
    <w:p w:rsidR="00D54AEA" w:rsidRPr="00D54AEA" w:rsidRDefault="00D54AEA" w:rsidP="00D54AEA">
      <w:pPr>
        <w:overflowPunct/>
        <w:autoSpaceDE/>
        <w:autoSpaceDN/>
        <w:adjustRightInd/>
        <w:textAlignment w:val="auto"/>
        <w:rPr>
          <w:rFonts w:ascii="Times New Roman" w:hAnsi="Times New Roman"/>
          <w:b/>
          <w:szCs w:val="24"/>
        </w:rPr>
      </w:pPr>
      <w:r w:rsidRPr="00D54AEA">
        <w:rPr>
          <w:rFonts w:ascii="Times New Roman" w:hAnsi="Times New Roman"/>
          <w:noProof/>
          <w:szCs w:val="24"/>
        </w:rPr>
        <w:drawing>
          <wp:inline distT="0" distB="0" distL="0" distR="0" wp14:anchorId="2C6BD08A" wp14:editId="3F2C1700">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rsidR="00D54AEA" w:rsidRPr="00D54AEA" w:rsidRDefault="00D54AEA" w:rsidP="00D54AEA">
      <w:pPr>
        <w:rPr>
          <w:rFonts w:ascii="Times New Roman" w:hAnsi="Times New Roman"/>
          <w:szCs w:val="24"/>
        </w:rPr>
      </w:pPr>
    </w:p>
    <w:p w:rsidR="00D54AEA" w:rsidRPr="00D54AEA" w:rsidRDefault="00D54AEA" w:rsidP="00D54AEA">
      <w:pPr>
        <w:rPr>
          <w:rFonts w:ascii="Times New Roman" w:hAnsi="Times New Roman"/>
          <w:szCs w:val="24"/>
        </w:rPr>
      </w:pPr>
    </w:p>
    <w:p w:rsidR="00D54AEA" w:rsidRPr="00D54AEA" w:rsidRDefault="00D54AEA" w:rsidP="00D54AEA">
      <w:pPr>
        <w:overflowPunct/>
        <w:autoSpaceDE/>
        <w:autoSpaceDN/>
        <w:adjustRightInd/>
        <w:jc w:val="center"/>
        <w:textAlignment w:val="auto"/>
        <w:rPr>
          <w:rFonts w:ascii="Arial" w:hAnsi="Arial" w:cs="Arial"/>
          <w:sz w:val="20"/>
        </w:rPr>
      </w:pPr>
      <w:r w:rsidRPr="00D54AEA">
        <w:rPr>
          <w:rFonts w:ascii="Calibri" w:hAnsi="Calibri"/>
          <w:sz w:val="20"/>
        </w:rPr>
        <w:br w:type="page"/>
      </w:r>
      <w:r w:rsidRPr="00D54AEA">
        <w:rPr>
          <w:rFonts w:ascii="Arial" w:hAnsi="Arial" w:cs="Arial"/>
          <w:b/>
          <w:szCs w:val="24"/>
        </w:rPr>
        <w:lastRenderedPageBreak/>
        <w:t>GREEN SHEET F.8</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Times" w:hAnsi="Times"/>
          <w:b/>
          <w:szCs w:val="24"/>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4"/>
        </w:rPr>
      </w:pPr>
      <w:r w:rsidRPr="00D54AEA">
        <w:rPr>
          <w:rFonts w:ascii="Arial" w:hAnsi="Arial" w:cs="Arial"/>
          <w:b/>
          <w:sz w:val="22"/>
          <w:szCs w:val="24"/>
        </w:rPr>
        <w:t>Farmland Protection</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D54AEA" w:rsidRPr="00D54AEA" w:rsidTr="00DF6339">
        <w:tc>
          <w:tcPr>
            <w:tcW w:w="345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45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300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3456"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7 CFR Part 658</w:t>
            </w:r>
          </w:p>
        </w:tc>
      </w:tr>
    </w:tbl>
    <w:p w:rsidR="00D54AEA" w:rsidRPr="00D54AEA" w:rsidRDefault="00D54AEA" w:rsidP="00D54AEA"/>
    <w:p w:rsidR="00D54AEA" w:rsidRPr="00D54AEA" w:rsidRDefault="00D54AEA" w:rsidP="00D54AEA">
      <w:pPr>
        <w:rPr>
          <w:rFonts w:ascii="Arial" w:hAnsi="Arial" w:cs="Arial"/>
          <w:b/>
          <w:bCs/>
          <w:sz w:val="21"/>
          <w:szCs w:val="21"/>
        </w:rPr>
      </w:pPr>
      <w:r w:rsidRPr="00D54AEA">
        <w:rPr>
          <w:rFonts w:ascii="Arial" w:hAnsi="Arial" w:cs="Arial"/>
          <w:b/>
          <w:bCs/>
          <w:sz w:val="21"/>
          <w:szCs w:val="21"/>
        </w:rPr>
        <w:t>1.   Does your project include new construction, acquisition of undeveloped land or change in use of land or property.</w:t>
      </w:r>
    </w:p>
    <w:tbl>
      <w:tblPr>
        <w:tblW w:w="9918" w:type="dxa"/>
        <w:tblLook w:val="0000" w:firstRow="0" w:lastRow="0" w:firstColumn="0" w:lastColumn="0" w:noHBand="0" w:noVBand="0"/>
      </w:tblPr>
      <w:tblGrid>
        <w:gridCol w:w="9918"/>
      </w:tblGrid>
      <w:tr w:rsidR="00D54AEA" w:rsidRPr="00D54AEA" w:rsidTr="00DF6339">
        <w:tc>
          <w:tcPr>
            <w:tcW w:w="9918" w:type="dxa"/>
          </w:tcPr>
          <w:p w:rsidR="00D54AEA" w:rsidRPr="00D54AEA" w:rsidRDefault="00D54AEA" w:rsidP="00D54AEA">
            <w:pPr>
              <w:ind w:left="360"/>
              <w:rPr>
                <w:rFonts w:ascii="Arial" w:hAnsi="Arial" w:cs="Arial"/>
                <w:sz w:val="21"/>
                <w:szCs w:val="21"/>
              </w:rPr>
            </w:pPr>
          </w:p>
          <w:p w:rsidR="00D54AEA" w:rsidRPr="00D54AEA" w:rsidRDefault="00D54AEA" w:rsidP="00D54AEA">
            <w:pPr>
              <w:numPr>
                <w:ilvl w:val="1"/>
                <w:numId w:val="39"/>
              </w:numPr>
              <w:contextualSpacing/>
              <w:rPr>
                <w:rFonts w:ascii="Arial" w:hAnsi="Arial" w:cs="Arial"/>
                <w:b/>
                <w:bCs/>
                <w:sz w:val="21"/>
                <w:szCs w:val="21"/>
              </w:rPr>
            </w:pPr>
            <w:r w:rsidRPr="00D54AEA">
              <w:rPr>
                <w:rFonts w:ascii="Arial" w:hAnsi="Arial" w:cs="Arial"/>
                <w:sz w:val="21"/>
                <w:szCs w:val="21"/>
              </w:rPr>
              <w:t>Maintain, in your ERR, a map of the project location, including zoning information.</w:t>
            </w:r>
          </w:p>
        </w:tc>
      </w:tr>
    </w:tbl>
    <w:p w:rsidR="00D54AEA" w:rsidRPr="00D54AEA" w:rsidRDefault="00D54AEA" w:rsidP="00D54AEA">
      <w:pPr>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w:t>
      </w: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The Farmland Protection Policy Act does not apply.  Record your determination.</w:t>
      </w:r>
    </w:p>
    <w:p w:rsidR="00D54AEA" w:rsidRPr="00D54AEA" w:rsidRDefault="00D54AEA" w:rsidP="00D54AEA">
      <w:pPr>
        <w:ind w:left="1080"/>
        <w:contextualSpacing/>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2</w:t>
      </w:r>
    </w:p>
    <w:p w:rsidR="00D54AEA" w:rsidRPr="00D54AEA" w:rsidRDefault="00D54AEA" w:rsidP="00D54AEA">
      <w:pPr>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t>2.    Does your project meet one of the following exemptions?</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Construction limited to on-farm structures needed for farm operations.</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color w:val="333333"/>
          <w:sz w:val="21"/>
          <w:szCs w:val="21"/>
        </w:rPr>
        <w:t>Construction limited to new minor secondary (accessory) structures such as a garage or storage shed</w:t>
      </w:r>
    </w:p>
    <w:p w:rsidR="00D54AEA" w:rsidRPr="00D54AEA" w:rsidRDefault="00D54AEA" w:rsidP="00D54AEA">
      <w:pPr>
        <w:numPr>
          <w:ilvl w:val="0"/>
          <w:numId w:val="13"/>
        </w:numPr>
        <w:overflowPunct/>
        <w:autoSpaceDE/>
        <w:autoSpaceDN/>
        <w:adjustRightInd/>
        <w:textAlignment w:val="auto"/>
        <w:rPr>
          <w:rFonts w:ascii="Arial" w:hAnsi="Arial" w:cs="Arial"/>
          <w:bCs/>
          <w:sz w:val="21"/>
          <w:szCs w:val="21"/>
        </w:rPr>
      </w:pPr>
      <w:r w:rsidRPr="00D54AEA">
        <w:rPr>
          <w:rFonts w:ascii="Arial" w:hAnsi="Arial" w:cs="Arial"/>
          <w:color w:val="333333"/>
          <w:sz w:val="21"/>
          <w:szCs w:val="21"/>
        </w:rPr>
        <w:t>Project on land used for water storage or already in or committed urban development (t</w:t>
      </w:r>
      <w:r w:rsidRPr="00D54AEA">
        <w:rPr>
          <w:rFonts w:ascii="Arial" w:hAnsi="Arial" w:cs="Arial"/>
          <w:bCs/>
          <w:sz w:val="21"/>
          <w:szCs w:val="21"/>
        </w:rPr>
        <w:t xml:space="preserve">his includes land with a density of 30 structures per </w:t>
      </w:r>
      <w:proofErr w:type="gramStart"/>
      <w:r w:rsidRPr="00D54AEA">
        <w:rPr>
          <w:rFonts w:ascii="Arial" w:hAnsi="Arial" w:cs="Arial"/>
          <w:bCs/>
          <w:sz w:val="21"/>
          <w:szCs w:val="21"/>
        </w:rPr>
        <w:t>40 acre</w:t>
      </w:r>
      <w:proofErr w:type="gramEnd"/>
      <w:r w:rsidRPr="00D54AEA">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rsidR="00D54AEA" w:rsidRPr="00D54AEA" w:rsidRDefault="00D54AEA" w:rsidP="00D54AEA">
      <w:pPr>
        <w:overflowPunct/>
        <w:autoSpaceDE/>
        <w:autoSpaceDN/>
        <w:adjustRightInd/>
        <w:ind w:left="720"/>
        <w:textAlignment w:val="auto"/>
        <w:rPr>
          <w:rFonts w:ascii="Arial" w:hAnsi="Arial" w:cs="Arial"/>
          <w:bCs/>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  The Farmland Protection Policy Act does not apply.  </w:t>
      </w: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Record your determination</w:t>
      </w:r>
    </w:p>
    <w:p w:rsidR="00D54AEA" w:rsidRPr="00D54AEA" w:rsidRDefault="00D54AEA" w:rsidP="00D54AEA">
      <w:pPr>
        <w:numPr>
          <w:ilvl w:val="1"/>
          <w:numId w:val="39"/>
        </w:numPr>
        <w:contextualSpacing/>
        <w:rPr>
          <w:rFonts w:ascii="Arial" w:hAnsi="Arial" w:cs="Arial"/>
          <w:sz w:val="21"/>
          <w:szCs w:val="21"/>
        </w:rPr>
      </w:pPr>
      <w:r w:rsidRPr="00D54AEA">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rsidR="00D54AEA" w:rsidRPr="00D54AEA" w:rsidRDefault="00D54AEA" w:rsidP="00D54AEA">
      <w:pPr>
        <w:rPr>
          <w:rFonts w:ascii="Arial" w:hAnsi="Arial" w:cs="Arial"/>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w:t>
      </w:r>
      <w:r w:rsidRPr="00D54AEA">
        <w:rPr>
          <w:rFonts w:ascii="Arial" w:hAnsi="Arial" w:cs="Arial"/>
          <w:bCs/>
          <w:sz w:val="21"/>
          <w:szCs w:val="21"/>
        </w:rPr>
        <w:t>3</w:t>
      </w:r>
    </w:p>
    <w:p w:rsidR="00D54AEA" w:rsidRPr="00D54AEA" w:rsidRDefault="00D54AEA" w:rsidP="00D54AEA">
      <w:pPr>
        <w:rPr>
          <w:rFonts w:ascii="Arial" w:hAnsi="Arial" w:cs="Arial"/>
          <w:b/>
          <w:bCs/>
          <w:sz w:val="21"/>
          <w:szCs w:val="21"/>
        </w:rPr>
      </w:pP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
          <w:sz w:val="21"/>
          <w:szCs w:val="21"/>
        </w:rPr>
      </w:pPr>
      <w:r w:rsidRPr="00D54AEA">
        <w:rPr>
          <w:rFonts w:ascii="Arial" w:hAnsi="Arial" w:cs="Arial"/>
          <w:b/>
          <w:bCs/>
          <w:sz w:val="21"/>
          <w:szCs w:val="21"/>
        </w:rPr>
        <w:t xml:space="preserve">3.  </w:t>
      </w:r>
      <w:r w:rsidRPr="00D54AEA">
        <w:rPr>
          <w:rFonts w:ascii="Arial" w:hAnsi="Arial" w:cs="Arial"/>
          <w:b/>
          <w:sz w:val="21"/>
          <w:szCs w:val="21"/>
        </w:rPr>
        <w:t>Does “important farmland” regulated under the Farmland Protection Policy Act occur on the project site?   This includes prime farmland, unique farmland and/or land of statewide or local importance.</w:t>
      </w:r>
    </w:p>
    <w:p w:rsidR="00D54AEA" w:rsidRPr="00D54AEA" w:rsidRDefault="00D54AEA" w:rsidP="00D54AEA">
      <w:pPr>
        <w:numPr>
          <w:ilvl w:val="0"/>
          <w:numId w:val="40"/>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“Prime farmland” is land that has the best combination of physical and chemical characteristics for producing food, feed, fiber, forage, oilseed, and other agricultural crops with minimum inputs of fuel, fertilizer, pesticides, and labor, and without intolerable soil erosion, as determined by the Secretary of Agriculture.  Prime farmland includes land that possesses the above</w:t>
      </w:r>
      <w:r w:rsidRPr="00D54AEA">
        <w:rPr>
          <w:rFonts w:ascii="Times" w:hAnsi="Times"/>
        </w:rPr>
        <w:t xml:space="preserve"> </w:t>
      </w:r>
      <w:r w:rsidRPr="00D54AEA">
        <w:rPr>
          <w:rFonts w:ascii="Arial" w:hAnsi="Arial" w:cs="Arial"/>
          <w:sz w:val="21"/>
          <w:szCs w:val="21"/>
        </w:rPr>
        <w:t>characteristics but is being used currently to produce livestock and timber.  It does not include land already in or committed to urban development or water storage</w:t>
      </w:r>
    </w:p>
    <w:p w:rsidR="00D54AEA" w:rsidRPr="00D54AEA" w:rsidRDefault="00D54AEA" w:rsidP="00D54AEA">
      <w:pPr>
        <w:numPr>
          <w:ilvl w:val="0"/>
          <w:numId w:val="40"/>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D54AEA">
        <w:rPr>
          <w:rFonts w:ascii="Times" w:hAnsi="Times"/>
        </w:rPr>
        <w:t xml:space="preserve"> </w:t>
      </w:r>
      <w:r w:rsidRPr="00D54AEA">
        <w:rPr>
          <w:rFonts w:ascii="Arial" w:hAnsi="Arial" w:cs="Arial"/>
          <w:sz w:val="21"/>
          <w:szCs w:val="21"/>
        </w:rPr>
        <w:t xml:space="preserve">supply needed to economically produce sustained high quality or high yields of specific crops when treated </w:t>
      </w:r>
      <w:r w:rsidRPr="00D54AEA">
        <w:rPr>
          <w:rFonts w:ascii="Arial" w:hAnsi="Arial" w:cs="Arial"/>
          <w:sz w:val="21"/>
          <w:szCs w:val="21"/>
        </w:rPr>
        <w:lastRenderedPageBreak/>
        <w:t>and managed according to acceptable farming methods.  Examples of such crops include citrus, tree nuts, olives, cranberries, fruits, and vegetables.</w:t>
      </w:r>
    </w:p>
    <w:p w:rsidR="00D54AEA" w:rsidRPr="00D54AEA" w:rsidRDefault="00D54AEA" w:rsidP="00D54AEA">
      <w:pPr>
        <w:numPr>
          <w:ilvl w:val="0"/>
          <w:numId w:val="40"/>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sz w:val="21"/>
          <w:szCs w:val="21"/>
        </w:rPr>
        <w:t>Farmland of statewide or local importance has been determined by the appropriate State or unit of local government agency or agencies to be significant.</w:t>
      </w:r>
    </w:p>
    <w:p w:rsidR="00D54AEA" w:rsidRPr="00D54AEA" w:rsidRDefault="00D54AEA" w:rsidP="00D54AEA">
      <w:pPr>
        <w:rPr>
          <w:rFonts w:ascii="Arial" w:hAnsi="Arial" w:cs="Arial"/>
          <w:b/>
          <w:bCs/>
          <w:sz w:val="21"/>
          <w:szCs w:val="21"/>
        </w:rPr>
      </w:pP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b/>
          <w:sz w:val="21"/>
          <w:szCs w:val="21"/>
        </w:rPr>
        <w:t>You may use the links below to determine if important farmland occurs on the project site:</w:t>
      </w:r>
    </w:p>
    <w:p w:rsidR="00D54AEA" w:rsidRPr="00D54AEA" w:rsidRDefault="00D54AEA" w:rsidP="00D54AEA">
      <w:pPr>
        <w:rPr>
          <w:rFonts w:ascii="Arial" w:hAnsi="Arial" w:cs="Arial"/>
          <w:b/>
          <w:bCs/>
          <w:sz w:val="21"/>
          <w:szCs w:val="21"/>
        </w:rPr>
      </w:pP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 xml:space="preserve">Utilize </w:t>
      </w:r>
      <w:r w:rsidRPr="00D54AEA">
        <w:rPr>
          <w:rFonts w:ascii="Arial" w:hAnsi="Arial" w:cs="Arial"/>
          <w:color w:val="000000"/>
          <w:sz w:val="21"/>
          <w:szCs w:val="21"/>
        </w:rPr>
        <w:t>USDA Natural Resources Conservation Service’s (NRCS)</w:t>
      </w:r>
      <w:r w:rsidRPr="00D54AEA">
        <w:rPr>
          <w:rFonts w:ascii="Arial" w:hAnsi="Arial" w:cs="Arial"/>
          <w:bCs/>
          <w:sz w:val="21"/>
          <w:szCs w:val="21"/>
        </w:rPr>
        <w:t xml:space="preserve"> Web Soil Survey </w:t>
      </w:r>
      <w:hyperlink r:id="rId44" w:history="1">
        <w:r w:rsidRPr="00D54AEA">
          <w:rPr>
            <w:rFonts w:ascii="Arial" w:hAnsi="Arial" w:cs="Arial"/>
            <w:bCs/>
            <w:color w:val="0000FF"/>
            <w:sz w:val="21"/>
            <w:szCs w:val="21"/>
            <w:u w:val="single"/>
          </w:rPr>
          <w:t>http://websoilsurvey.nrcs.usda.gov/app/HomePage.htm</w:t>
        </w:r>
      </w:hyperlink>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Check with your city or county’s planning department and ask them to document if the project is on land regulated by the FPPA (zoning important farmland as non-agricultural does not exempt it from FPPA requirements)</w:t>
      </w:r>
    </w:p>
    <w:p w:rsidR="00D54AEA" w:rsidRPr="00D54AEA" w:rsidRDefault="00D54AEA" w:rsidP="00D54AEA">
      <w:pPr>
        <w:numPr>
          <w:ilvl w:val="0"/>
          <w:numId w:val="13"/>
        </w:numPr>
        <w:tabs>
          <w:tab w:val="left" w:pos="1980"/>
        </w:tabs>
        <w:overflowPunct/>
        <w:autoSpaceDE/>
        <w:autoSpaceDN/>
        <w:adjustRightInd/>
        <w:textAlignment w:val="auto"/>
        <w:rPr>
          <w:rFonts w:ascii="Arial" w:hAnsi="Arial" w:cs="Arial"/>
          <w:bCs/>
          <w:sz w:val="21"/>
          <w:szCs w:val="21"/>
        </w:rPr>
      </w:pPr>
      <w:r w:rsidRPr="00D54AEA">
        <w:rPr>
          <w:rFonts w:ascii="Arial" w:hAnsi="Arial" w:cs="Arial"/>
          <w:bCs/>
          <w:sz w:val="21"/>
          <w:szCs w:val="21"/>
        </w:rPr>
        <w:t xml:space="preserve">Contact NRCS at the local USDA service center </w:t>
      </w:r>
      <w:hyperlink r:id="rId45" w:history="1">
        <w:r w:rsidRPr="00D54AEA">
          <w:rPr>
            <w:rFonts w:ascii="Arial" w:hAnsi="Arial" w:cs="Arial"/>
            <w:bCs/>
            <w:color w:val="0000FF"/>
            <w:sz w:val="21"/>
            <w:szCs w:val="21"/>
            <w:u w:val="single"/>
          </w:rPr>
          <w:t>http://offices.sc.egov.usda.gov/locator/app?agency=nrcs</w:t>
        </w:r>
      </w:hyperlink>
      <w:r w:rsidRPr="00D54AEA">
        <w:rPr>
          <w:rFonts w:ascii="Arial" w:hAnsi="Arial" w:cs="Arial"/>
          <w:bCs/>
          <w:sz w:val="21"/>
          <w:szCs w:val="21"/>
        </w:rPr>
        <w:t xml:space="preserve"> or your NRCS state soil scientist </w:t>
      </w:r>
      <w:hyperlink r:id="rId46" w:history="1">
        <w:r w:rsidRPr="00D54AEA">
          <w:rPr>
            <w:rFonts w:ascii="Arial" w:hAnsi="Arial" w:cs="Arial"/>
            <w:bCs/>
            <w:color w:val="0000FF"/>
            <w:sz w:val="21"/>
            <w:szCs w:val="21"/>
            <w:u w:val="single"/>
          </w:rPr>
          <w:t>http://soils.usda.gov/contact/state_offices/</w:t>
        </w:r>
      </w:hyperlink>
      <w:r w:rsidRPr="00D54AEA">
        <w:rPr>
          <w:rFonts w:ascii="Arial" w:hAnsi="Arial" w:cs="Arial"/>
          <w:bCs/>
          <w:sz w:val="21"/>
          <w:szCs w:val="21"/>
        </w:rPr>
        <w:t xml:space="preserve"> for assistance.</w:t>
      </w:r>
    </w:p>
    <w:p w:rsidR="00D54AEA" w:rsidRPr="00D54AEA" w:rsidRDefault="00D54AEA" w:rsidP="00D54AEA">
      <w:pPr>
        <w:tabs>
          <w:tab w:val="left" w:pos="1980"/>
        </w:tabs>
        <w:overflowPunct/>
        <w:autoSpaceDE/>
        <w:autoSpaceDN/>
        <w:adjustRightInd/>
        <w:ind w:left="360"/>
        <w:textAlignment w:val="auto"/>
        <w:rPr>
          <w:rFonts w:ascii="Arial" w:hAnsi="Arial" w:cs="Arial"/>
          <w:bCs/>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does not convert farmland to nonagricultural purposes. </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numPr>
          <w:ilvl w:val="0"/>
          <w:numId w:val="41"/>
        </w:numPr>
        <w:contextualSpacing/>
        <w:rPr>
          <w:rFonts w:ascii="Arial" w:hAnsi="Arial" w:cs="Arial"/>
          <w:sz w:val="21"/>
          <w:szCs w:val="21"/>
        </w:rPr>
      </w:pPr>
      <w:r w:rsidRPr="00D54AEA">
        <w:rPr>
          <w:rFonts w:ascii="Arial" w:hAnsi="Arial" w:cs="Arial"/>
          <w:sz w:val="21"/>
          <w:szCs w:val="21"/>
        </w:rPr>
        <w:t>Record your determination on the Statutory Worksheet and attach documentation used to make your determination</w:t>
      </w:r>
    </w:p>
    <w:p w:rsidR="00D54AEA" w:rsidRPr="00D54AEA" w:rsidRDefault="00D54AEA" w:rsidP="00D54AEA">
      <w:pPr>
        <w:spacing w:line="120" w:lineRule="auto"/>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#4</w:t>
      </w:r>
    </w:p>
    <w:p w:rsidR="00D54AEA" w:rsidRPr="00D54AEA" w:rsidRDefault="00D54AEA" w:rsidP="00D54AEA">
      <w:pPr>
        <w:rPr>
          <w:rFonts w:ascii="Arial" w:hAnsi="Arial" w:cs="Arial"/>
          <w:sz w:val="21"/>
          <w:szCs w:val="21"/>
        </w:rPr>
      </w:pPr>
    </w:p>
    <w:p w:rsidR="00D54AEA" w:rsidRPr="00D54AEA" w:rsidRDefault="00D54AEA" w:rsidP="00D54AEA">
      <w:pPr>
        <w:spacing w:line="276" w:lineRule="auto"/>
        <w:rPr>
          <w:rFonts w:ascii="Arial" w:hAnsi="Arial" w:cs="Arial"/>
          <w:b/>
          <w:bCs/>
          <w:sz w:val="21"/>
          <w:szCs w:val="21"/>
        </w:rPr>
      </w:pPr>
      <w:r w:rsidRPr="00D54AEA">
        <w:rPr>
          <w:rFonts w:ascii="Arial" w:hAnsi="Arial" w:cs="Arial"/>
          <w:b/>
          <w:bCs/>
          <w:sz w:val="21"/>
          <w:szCs w:val="21"/>
        </w:rPr>
        <w:t xml:space="preserve">4.   Consider alternatives to completing the project on important farmland and means of avoiding impacts to important farmland.  </w:t>
      </w:r>
    </w:p>
    <w:p w:rsidR="00D54AEA" w:rsidRPr="00D54AEA" w:rsidRDefault="00D54AEA" w:rsidP="00D54AEA">
      <w:pPr>
        <w:spacing w:line="120" w:lineRule="auto"/>
        <w:rPr>
          <w:rFonts w:ascii="Arial" w:hAnsi="Arial" w:cs="Arial"/>
          <w:b/>
          <w:bCs/>
          <w:sz w:val="21"/>
          <w:szCs w:val="21"/>
        </w:rPr>
      </w:pPr>
    </w:p>
    <w:p w:rsidR="00D54AEA" w:rsidRPr="00D54AEA" w:rsidRDefault="00D54AEA" w:rsidP="00D54AEA">
      <w:pPr>
        <w:numPr>
          <w:ilvl w:val="0"/>
          <w:numId w:val="41"/>
        </w:numPr>
        <w:spacing w:line="276" w:lineRule="auto"/>
        <w:contextualSpacing/>
        <w:rPr>
          <w:rFonts w:ascii="Arial" w:hAnsi="Arial" w:cs="Arial"/>
          <w:bCs/>
          <w:sz w:val="21"/>
          <w:szCs w:val="21"/>
        </w:rPr>
      </w:pPr>
      <w:r w:rsidRPr="00D54AEA">
        <w:rPr>
          <w:rFonts w:ascii="Arial" w:hAnsi="Arial" w:cs="Arial"/>
          <w:bCs/>
          <w:sz w:val="21"/>
          <w:szCs w:val="21"/>
        </w:rPr>
        <w:t xml:space="preserve">Complete  form AD-1006, “Farmland Conversion Impact Rating”  </w:t>
      </w:r>
      <w:hyperlink r:id="rId47" w:history="1">
        <w:r w:rsidRPr="00D54AEA">
          <w:rPr>
            <w:rFonts w:ascii="Arial" w:hAnsi="Arial" w:cs="Arial"/>
            <w:bCs/>
            <w:color w:val="0000FF"/>
            <w:sz w:val="21"/>
            <w:szCs w:val="21"/>
            <w:u w:val="single"/>
          </w:rPr>
          <w:t>http://www.nrcs.usda.gov/Internet/FSE_DOCUMENTS/stelprdb1045394.pdf</w:t>
        </w:r>
      </w:hyperlink>
      <w:r w:rsidRPr="00D54AEA">
        <w:rPr>
          <w:rFonts w:ascii="Arial" w:hAnsi="Arial" w:cs="Arial"/>
          <w:bCs/>
          <w:sz w:val="21"/>
          <w:szCs w:val="21"/>
        </w:rPr>
        <w:t xml:space="preserve"> and contact the state soil scientist before sending it to the local NRCS District Conservationist.  Work with NRCS to minimize the impact of the project on the protected farmland.  </w:t>
      </w:r>
    </w:p>
    <w:p w:rsidR="00D54AEA" w:rsidRPr="00D54AEA" w:rsidRDefault="00D54AEA" w:rsidP="00D54AEA">
      <w:pPr>
        <w:numPr>
          <w:ilvl w:val="0"/>
          <w:numId w:val="41"/>
        </w:numPr>
        <w:spacing w:line="276" w:lineRule="auto"/>
        <w:contextualSpacing/>
        <w:rPr>
          <w:rFonts w:ascii="Arial" w:hAnsi="Arial" w:cs="Arial"/>
          <w:sz w:val="21"/>
          <w:szCs w:val="21"/>
        </w:rPr>
      </w:pPr>
      <w:r w:rsidRPr="00D54AEA">
        <w:rPr>
          <w:rFonts w:ascii="Arial" w:hAnsi="Arial" w:cs="Arial"/>
          <w:bCs/>
          <w:sz w:val="21"/>
          <w:szCs w:val="21"/>
        </w:rPr>
        <w:t xml:space="preserve">Return a copy of Form 1006 to the </w:t>
      </w:r>
      <w:r w:rsidRPr="00D54AEA">
        <w:rPr>
          <w:rFonts w:ascii="Arial" w:hAnsi="Arial" w:cs="Arial"/>
          <w:sz w:val="21"/>
          <w:szCs w:val="21"/>
        </w:rPr>
        <w:t>USDA-NRCS State Soil Scientist or his/her designee informing them of your determination once you have finished the analysis.</w:t>
      </w:r>
    </w:p>
    <w:p w:rsidR="00D54AEA" w:rsidRPr="00D54AEA" w:rsidRDefault="00D54AEA" w:rsidP="00D54AEA">
      <w:pPr>
        <w:numPr>
          <w:ilvl w:val="0"/>
          <w:numId w:val="41"/>
        </w:numPr>
        <w:spacing w:line="276" w:lineRule="auto"/>
        <w:contextualSpacing/>
        <w:rPr>
          <w:rFonts w:ascii="Arial" w:hAnsi="Arial" w:cs="Arial"/>
          <w:sz w:val="21"/>
          <w:szCs w:val="21"/>
        </w:rPr>
      </w:pPr>
      <w:r w:rsidRPr="00D54AEA">
        <w:rPr>
          <w:rFonts w:ascii="Arial" w:hAnsi="Arial" w:cs="Arial"/>
          <w:sz w:val="21"/>
          <w:szCs w:val="21"/>
        </w:rPr>
        <w:t xml:space="preserve">Record your determination on the Statutory Worksheet and attach documentation used to make your determination.  Include any mitigation required in the review. </w:t>
      </w:r>
    </w:p>
    <w:p w:rsidR="00D54AEA" w:rsidRPr="00D54AEA" w:rsidRDefault="00D54AEA" w:rsidP="00D54AEA">
      <w:pPr>
        <w:rPr>
          <w:rFonts w:ascii="Times New Roman" w:hAnsi="Times New Roman"/>
        </w:rPr>
      </w:pPr>
    </w:p>
    <w:p w:rsidR="00D54AEA" w:rsidRPr="00D54AEA" w:rsidRDefault="00D54AEA" w:rsidP="00D54AEA">
      <w:pPr>
        <w:tabs>
          <w:tab w:val="left" w:pos="1980"/>
        </w:tabs>
        <w:overflowPunct/>
        <w:autoSpaceDE/>
        <w:autoSpaceDN/>
        <w:adjustRightInd/>
        <w:ind w:left="360"/>
        <w:textAlignment w:val="auto"/>
        <w:rPr>
          <w:rFonts w:ascii="Times New Roman" w:hAnsi="Times New Roman"/>
          <w:bCs/>
        </w:rPr>
      </w:pPr>
      <w:r w:rsidRPr="00D54AEA">
        <w:rPr>
          <w:rFonts w:ascii="Times New Roman" w:hAnsi="Times New Roman"/>
          <w:bCs/>
        </w:rPr>
        <w:t xml:space="preserve"> </w:t>
      </w:r>
    </w:p>
    <w:p w:rsidR="00D54AEA" w:rsidRPr="00D54AEA" w:rsidRDefault="00D54AEA" w:rsidP="00D54AEA">
      <w:pPr>
        <w:rPr>
          <w:b/>
          <w:bCs/>
          <w:sz w:val="22"/>
        </w:rPr>
      </w:pP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lastRenderedPageBreak/>
        <w:t>GREEN SHEET F.9</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Times" w:hAnsi="Times"/>
          <w:b/>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rPr>
      </w:pPr>
      <w:r w:rsidRPr="00D54AEA">
        <w:rPr>
          <w:rFonts w:ascii="Arial" w:hAnsi="Arial" w:cs="Arial"/>
          <w:b/>
          <w:sz w:val="22"/>
        </w:rPr>
        <w:t>Environmental Justice</w:t>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t>Checklist for Responsible Entity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D54AEA" w:rsidRPr="00D54AEA" w:rsidTr="00DF6339">
        <w:tc>
          <w:tcPr>
            <w:tcW w:w="4608"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270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252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4608" w:type="dxa"/>
            <w:tcBorders>
              <w:left w:val="single" w:sz="4" w:space="0" w:color="auto"/>
              <w:bottom w:val="single" w:sz="4" w:space="0" w:color="auto"/>
            </w:tcBorders>
          </w:tcPr>
          <w:p w:rsidR="00D54AEA" w:rsidRPr="00D54AEA" w:rsidRDefault="00D54AEA" w:rsidP="00D54AEA">
            <w:pPr>
              <w:rPr>
                <w:rFonts w:ascii="Arial" w:hAnsi="Arial" w:cs="Arial"/>
                <w:vanish/>
                <w:sz w:val="21"/>
                <w:szCs w:val="21"/>
              </w:rPr>
            </w:pPr>
            <w:r w:rsidRPr="00D54AEA">
              <w:rPr>
                <w:rFonts w:ascii="Arial" w:hAnsi="Arial" w:cs="Arial"/>
                <w:sz w:val="21"/>
                <w:szCs w:val="21"/>
              </w:rPr>
              <w:t>Address disproportionately high and adverse human health or environmental effects on minority and low-income populations.</w:t>
            </w:r>
          </w:p>
          <w:p w:rsidR="00D54AEA" w:rsidRPr="00D54AEA" w:rsidRDefault="00D54AEA" w:rsidP="00D54AEA">
            <w:pPr>
              <w:rPr>
                <w:rFonts w:ascii="Arial" w:hAnsi="Arial" w:cs="Arial"/>
                <w:sz w:val="21"/>
                <w:szCs w:val="21"/>
              </w:rPr>
            </w:pPr>
          </w:p>
        </w:tc>
        <w:tc>
          <w:tcPr>
            <w:tcW w:w="2700" w:type="dxa"/>
            <w:tcBorders>
              <w:bottom w:val="single" w:sz="4" w:space="0" w:color="auto"/>
            </w:tcBorders>
          </w:tcPr>
          <w:p w:rsidR="00D54AEA" w:rsidRPr="00D54AEA" w:rsidRDefault="00D54AEA" w:rsidP="00D54AEA">
            <w:pPr>
              <w:rPr>
                <w:rFonts w:ascii="Arial" w:hAnsi="Arial" w:cs="Arial"/>
                <w:vanish/>
                <w:sz w:val="21"/>
                <w:szCs w:val="21"/>
              </w:rPr>
            </w:pPr>
            <w:r w:rsidRPr="00D54AEA">
              <w:rPr>
                <w:rFonts w:ascii="Arial" w:hAnsi="Arial" w:cs="Arial"/>
                <w:sz w:val="21"/>
                <w:szCs w:val="21"/>
              </w:rPr>
              <w:t>Executive Order 12898, February 11, 2004</w:t>
            </w:r>
          </w:p>
          <w:p w:rsidR="00D54AEA" w:rsidRPr="00D54AEA" w:rsidRDefault="00D54AEA" w:rsidP="00D54AEA">
            <w:pPr>
              <w:rPr>
                <w:rFonts w:ascii="Arial" w:hAnsi="Arial" w:cs="Arial"/>
                <w:sz w:val="21"/>
                <w:szCs w:val="21"/>
              </w:rPr>
            </w:pPr>
          </w:p>
        </w:tc>
        <w:tc>
          <w:tcPr>
            <w:tcW w:w="2520" w:type="dxa"/>
            <w:tcBorders>
              <w:bottom w:val="single" w:sz="4" w:space="0" w:color="auto"/>
              <w:right w:val="single" w:sz="4" w:space="0" w:color="auto"/>
            </w:tcBorders>
          </w:tcPr>
          <w:p w:rsidR="00D54AEA" w:rsidRPr="00D54AEA" w:rsidRDefault="006025F5" w:rsidP="00D54AEA">
            <w:pPr>
              <w:rPr>
                <w:rFonts w:ascii="Arial" w:hAnsi="Arial" w:cs="Arial"/>
                <w:sz w:val="21"/>
                <w:szCs w:val="21"/>
              </w:rPr>
            </w:pPr>
            <w:hyperlink r:id="rId48" w:history="1">
              <w:r w:rsidR="00D54AEA" w:rsidRPr="00D54AEA">
                <w:rPr>
                  <w:rFonts w:ascii="Arial" w:hAnsi="Arial" w:cs="Arial"/>
                  <w:color w:val="0000FF"/>
                  <w:sz w:val="21"/>
                  <w:szCs w:val="21"/>
                  <w:u w:val="single"/>
                </w:rPr>
                <w:t>24 CFR 50.4(l)</w:t>
              </w:r>
            </w:hyperlink>
            <w:r w:rsidR="00D54AEA" w:rsidRPr="00D54AEA">
              <w:rPr>
                <w:rFonts w:ascii="Arial" w:hAnsi="Arial" w:cs="Arial"/>
                <w:sz w:val="21"/>
                <w:szCs w:val="21"/>
              </w:rPr>
              <w:t xml:space="preserve"> and </w:t>
            </w:r>
            <w:hyperlink r:id="rId49" w:history="1">
              <w:r w:rsidR="00D54AEA" w:rsidRPr="00D54AEA">
                <w:rPr>
                  <w:rFonts w:ascii="Arial" w:hAnsi="Arial" w:cs="Arial"/>
                  <w:color w:val="0000FF"/>
                  <w:sz w:val="21"/>
                  <w:szCs w:val="21"/>
                  <w:u w:val="single"/>
                </w:rPr>
                <w:t>24 CFR 58.5(j)</w:t>
              </w:r>
            </w:hyperlink>
            <w:r w:rsidR="00D54AEA" w:rsidRPr="00D54AEA">
              <w:rPr>
                <w:rFonts w:ascii="Arial" w:hAnsi="Arial" w:cs="Arial"/>
                <w:sz w:val="21"/>
                <w:szCs w:val="21"/>
              </w:rPr>
              <w:t>.</w:t>
            </w:r>
          </w:p>
          <w:p w:rsidR="00D54AEA" w:rsidRPr="00D54AEA" w:rsidRDefault="00D54AEA" w:rsidP="00D54AEA">
            <w:pPr>
              <w:rPr>
                <w:rFonts w:ascii="Arial" w:hAnsi="Arial" w:cs="Arial"/>
                <w:sz w:val="21"/>
                <w:szCs w:val="21"/>
              </w:rPr>
            </w:pPr>
          </w:p>
        </w:tc>
      </w:tr>
    </w:tbl>
    <w:p w:rsidR="00D54AEA" w:rsidRPr="00D54AEA" w:rsidRDefault="00D54AEA" w:rsidP="00D54AEA">
      <w:pPr>
        <w:rPr>
          <w:sz w:val="16"/>
        </w:rPr>
      </w:pPr>
    </w:p>
    <w:p w:rsidR="00D54AEA" w:rsidRPr="00D54AEA" w:rsidRDefault="00D54AEA" w:rsidP="00D54AEA">
      <w:pPr>
        <w:rPr>
          <w:sz w:val="16"/>
        </w:rPr>
      </w:pPr>
    </w:p>
    <w:p w:rsidR="00D54AEA" w:rsidRPr="00D54AEA" w:rsidRDefault="00D54AEA" w:rsidP="00D54AEA">
      <w:pPr>
        <w:ind w:left="270" w:hanging="270"/>
        <w:rPr>
          <w:rFonts w:ascii="Arial" w:hAnsi="Arial" w:cs="Arial"/>
          <w:b/>
          <w:bCs/>
          <w:color w:val="000000"/>
          <w:sz w:val="21"/>
          <w:szCs w:val="21"/>
        </w:rPr>
      </w:pPr>
      <w:r w:rsidRPr="00D54AEA">
        <w:rPr>
          <w:rFonts w:ascii="Arial" w:hAnsi="Arial" w:cs="Arial"/>
          <w:b/>
          <w:bCs/>
          <w:sz w:val="21"/>
          <w:szCs w:val="21"/>
        </w:rPr>
        <w:t xml:space="preserve">1.  </w:t>
      </w:r>
      <w:r w:rsidRPr="00D54AEA">
        <w:rPr>
          <w:rFonts w:ascii="Arial" w:hAnsi="Arial" w:cs="Arial"/>
          <w:b/>
          <w:bCs/>
          <w:color w:val="000000"/>
          <w:sz w:val="21"/>
          <w:szCs w:val="21"/>
        </w:rPr>
        <w:t>Is there an adverse environmental impact caused by the proposed action, or is the proposed action subject to an adverse environmental impact?</w:t>
      </w:r>
    </w:p>
    <w:p w:rsidR="00D54AEA" w:rsidRPr="00D54AEA" w:rsidRDefault="00D54AEA" w:rsidP="00D54AEA">
      <w:pPr>
        <w:spacing w:line="120" w:lineRule="auto"/>
        <w:ind w:left="274" w:hanging="274"/>
        <w:rPr>
          <w:rFonts w:ascii="Arial" w:hAnsi="Arial" w:cs="Arial"/>
          <w:b/>
          <w:bCs/>
          <w:color w:val="000000"/>
          <w:sz w:val="21"/>
          <w:szCs w:val="21"/>
        </w:rPr>
      </w:pPr>
    </w:p>
    <w:tbl>
      <w:tblPr>
        <w:tblW w:w="10440" w:type="dxa"/>
        <w:tblInd w:w="-72" w:type="dxa"/>
        <w:shd w:val="clear" w:color="auto" w:fill="F3F3F3"/>
        <w:tblLook w:val="0000" w:firstRow="0" w:lastRow="0" w:firstColumn="0" w:lastColumn="0" w:noHBand="0" w:noVBand="0"/>
      </w:tblPr>
      <w:tblGrid>
        <w:gridCol w:w="10440"/>
      </w:tblGrid>
      <w:tr w:rsidR="00D54AEA" w:rsidRPr="00D54AEA" w:rsidTr="00DF6339">
        <w:tc>
          <w:tcPr>
            <w:tcW w:w="10440" w:type="dxa"/>
            <w:shd w:val="clear" w:color="auto" w:fill="auto"/>
          </w:tcPr>
          <w:p w:rsidR="00D54AEA" w:rsidRPr="00D54AEA" w:rsidRDefault="00D54AEA" w:rsidP="00D54AEA">
            <w:pPr>
              <w:rPr>
                <w:rFonts w:ascii="Arial" w:hAnsi="Arial" w:cs="Arial"/>
                <w:sz w:val="21"/>
                <w:szCs w:val="21"/>
              </w:rPr>
            </w:pPr>
            <w:r w:rsidRPr="00D54AEA">
              <w:rPr>
                <w:rFonts w:ascii="Arial" w:hAnsi="Arial" w:cs="Arial"/>
                <w:sz w:val="21"/>
                <w:szCs w:val="21"/>
              </w:rPr>
              <w:t xml:space="preserve">This question is designed to determine how the Environmental Justice analysis is reflected in the environmental </w:t>
            </w:r>
            <w:proofErr w:type="gramStart"/>
            <w:r w:rsidRPr="00D54AEA">
              <w:rPr>
                <w:rFonts w:ascii="Arial" w:hAnsi="Arial" w:cs="Arial"/>
                <w:sz w:val="21"/>
                <w:szCs w:val="21"/>
              </w:rPr>
              <w:t>review as a whole</w:t>
            </w:r>
            <w:proofErr w:type="gramEnd"/>
            <w:r w:rsidRPr="00D54AEA">
              <w:rPr>
                <w:rFonts w:ascii="Arial" w:hAnsi="Arial" w:cs="Arial"/>
                <w:sz w:val="21"/>
                <w:szCs w:val="21"/>
              </w:rPr>
              <w:t xml:space="preserve">.  Your consideration of the other environmental laws and authorities is your supporting documentation for this question.  If any other environmental law or authority required mitigation (i.e., 8-step process for locating in a flood plain, waiver of noise requirements), then there is an adverse environmental impact.  </w:t>
            </w:r>
          </w:p>
        </w:tc>
      </w:tr>
    </w:tbl>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does not pose an Environmental Justice concern. </w:t>
      </w: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2</w:t>
      </w:r>
    </w:p>
    <w:p w:rsidR="00D54AEA" w:rsidRPr="00D54AEA" w:rsidRDefault="00D54AEA" w:rsidP="00D54AEA">
      <w:pPr>
        <w:rPr>
          <w:rFonts w:ascii="Arial" w:hAnsi="Arial" w:cs="Arial"/>
          <w:b/>
          <w:bCs/>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rPr>
          <w:rFonts w:ascii="Arial" w:hAnsi="Arial" w:cs="Arial"/>
          <w:b/>
          <w:sz w:val="21"/>
          <w:szCs w:val="21"/>
        </w:rPr>
      </w:pPr>
      <w:r w:rsidRPr="00D54AEA">
        <w:rPr>
          <w:rFonts w:ascii="Arial" w:hAnsi="Arial" w:cs="Arial"/>
          <w:b/>
          <w:sz w:val="21"/>
          <w:szCs w:val="21"/>
        </w:rPr>
        <w:t>2.  Will the project have a disproportionate impact on low-income or minority populations?</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contextualSpacing/>
        <w:rPr>
          <w:rFonts w:ascii="Times" w:hAnsi="Times"/>
          <w:b/>
          <w:sz w:val="22"/>
        </w:rPr>
      </w:pPr>
    </w:p>
    <w:tbl>
      <w:tblPr>
        <w:tblW w:w="10368" w:type="dxa"/>
        <w:tblLook w:val="0000" w:firstRow="0" w:lastRow="0" w:firstColumn="0" w:lastColumn="0" w:noHBand="0" w:noVBand="0"/>
      </w:tblPr>
      <w:tblGrid>
        <w:gridCol w:w="10368"/>
      </w:tblGrid>
      <w:tr w:rsidR="00D54AEA" w:rsidRPr="00D54AEA" w:rsidTr="00DF6339">
        <w:tc>
          <w:tcPr>
            <w:tcW w:w="10368" w:type="dxa"/>
          </w:tcPr>
          <w:p w:rsidR="00D54AEA" w:rsidRPr="00D54AEA" w:rsidRDefault="00D54AEA" w:rsidP="00D54AEA">
            <w:pPr>
              <w:rPr>
                <w:rFonts w:ascii="Arial" w:hAnsi="Arial" w:cs="Arial"/>
                <w:bCs/>
                <w:sz w:val="21"/>
                <w:szCs w:val="21"/>
                <w:u w:val="single"/>
              </w:rPr>
            </w:pPr>
            <w:r w:rsidRPr="00D54AEA">
              <w:rPr>
                <w:rFonts w:ascii="Arial" w:hAnsi="Arial" w:cs="Arial"/>
                <w:bCs/>
                <w:sz w:val="21"/>
                <w:szCs w:val="21"/>
                <w:u w:val="single"/>
              </w:rPr>
              <w:t>The following steps will help you make this determination:</w:t>
            </w:r>
          </w:p>
          <w:p w:rsidR="00D54AEA" w:rsidRPr="00D54AEA" w:rsidRDefault="00D54AEA" w:rsidP="00D54AEA">
            <w:pPr>
              <w:spacing w:line="120" w:lineRule="auto"/>
              <w:rPr>
                <w:rFonts w:ascii="Arial" w:hAnsi="Arial" w:cs="Arial"/>
                <w:bCs/>
                <w:sz w:val="21"/>
                <w:szCs w:val="21"/>
                <w:u w:val="single"/>
              </w:rPr>
            </w:pPr>
          </w:p>
          <w:p w:rsidR="00D54AEA" w:rsidRPr="00D54AEA" w:rsidRDefault="00D54AEA" w:rsidP="00D54AEA">
            <w:pPr>
              <w:numPr>
                <w:ilvl w:val="0"/>
                <w:numId w:val="19"/>
              </w:numPr>
              <w:overflowPunct/>
              <w:autoSpaceDE/>
              <w:autoSpaceDN/>
              <w:adjustRightInd/>
              <w:textAlignment w:val="auto"/>
              <w:rPr>
                <w:rFonts w:ascii="Arial" w:hAnsi="Arial" w:cs="Arial"/>
                <w:color w:val="000000"/>
                <w:sz w:val="21"/>
                <w:szCs w:val="21"/>
              </w:rPr>
            </w:pPr>
            <w:r w:rsidRPr="00D54AEA">
              <w:rPr>
                <w:rFonts w:ascii="Arial" w:hAnsi="Arial" w:cs="Arial"/>
                <w:color w:val="000000"/>
                <w:sz w:val="21"/>
                <w:szCs w:val="21"/>
              </w:rPr>
              <w:t xml:space="preserve">Describe the project. </w:t>
            </w:r>
          </w:p>
          <w:p w:rsidR="00D54AEA" w:rsidRPr="00D54AEA" w:rsidRDefault="00D54AEA" w:rsidP="00D54AEA">
            <w:pPr>
              <w:numPr>
                <w:ilvl w:val="0"/>
                <w:numId w:val="19"/>
              </w:numPr>
              <w:overflowPunct/>
              <w:autoSpaceDE/>
              <w:autoSpaceDN/>
              <w:adjustRightInd/>
              <w:textAlignment w:val="auto"/>
              <w:rPr>
                <w:rFonts w:ascii="Arial" w:hAnsi="Arial" w:cs="Arial"/>
                <w:color w:val="000000"/>
                <w:sz w:val="21"/>
                <w:szCs w:val="21"/>
              </w:rPr>
            </w:pPr>
            <w:r w:rsidRPr="00D54AEA">
              <w:rPr>
                <w:rFonts w:ascii="Arial" w:hAnsi="Arial" w:cs="Arial"/>
                <w:color w:val="000000"/>
                <w:sz w:val="21"/>
                <w:szCs w:val="21"/>
              </w:rPr>
              <w:t>Consider historic uses of the site, past land uses and patterns (such as lending discrimination and exclusionary zoning).</w:t>
            </w:r>
          </w:p>
          <w:p w:rsidR="00D54AEA" w:rsidRPr="00D54AEA" w:rsidRDefault="00D54AEA" w:rsidP="00D54AEA">
            <w:pPr>
              <w:numPr>
                <w:ilvl w:val="0"/>
                <w:numId w:val="19"/>
              </w:numPr>
              <w:overflowPunct/>
              <w:autoSpaceDE/>
              <w:autoSpaceDN/>
              <w:adjustRightInd/>
              <w:textAlignment w:val="auto"/>
              <w:rPr>
                <w:rFonts w:ascii="Arial" w:hAnsi="Arial" w:cs="Arial"/>
                <w:color w:val="000000"/>
                <w:sz w:val="21"/>
                <w:szCs w:val="21"/>
              </w:rPr>
            </w:pPr>
            <w:r w:rsidRPr="00D54AEA">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50" w:history="1">
              <w:r w:rsidRPr="00D54AEA">
                <w:rPr>
                  <w:rFonts w:ascii="Arial" w:hAnsi="Arial" w:cs="Arial"/>
                  <w:color w:val="0000FF"/>
                  <w:sz w:val="21"/>
                  <w:szCs w:val="21"/>
                  <w:u w:val="single"/>
                </w:rPr>
                <w:t>https://ejscreen.epa.gov/mapper/</w:t>
              </w:r>
            </w:hyperlink>
          </w:p>
          <w:p w:rsidR="00D54AEA" w:rsidRPr="00D54AEA" w:rsidRDefault="00D54AEA" w:rsidP="00D54AEA">
            <w:pPr>
              <w:numPr>
                <w:ilvl w:val="0"/>
                <w:numId w:val="19"/>
              </w:numPr>
              <w:overflowPunct/>
              <w:autoSpaceDE/>
              <w:autoSpaceDN/>
              <w:adjustRightInd/>
              <w:textAlignment w:val="auto"/>
              <w:rPr>
                <w:rFonts w:ascii="Arial" w:hAnsi="Arial" w:cs="Arial"/>
                <w:color w:val="000000"/>
                <w:sz w:val="21"/>
                <w:szCs w:val="21"/>
              </w:rPr>
            </w:pPr>
            <w:r w:rsidRPr="00D54AEA">
              <w:rPr>
                <w:rFonts w:ascii="Arial" w:hAnsi="Arial" w:cs="Arial"/>
                <w:sz w:val="21"/>
                <w:szCs w:val="21"/>
              </w:rPr>
              <w:t xml:space="preserve">Describe the adverse environmental impact you identified in your environmental review.  Identify adjacent land uses, paying </w:t>
            </w:r>
            <w:proofErr w:type="gramStart"/>
            <w:r w:rsidRPr="00D54AEA">
              <w:rPr>
                <w:rFonts w:ascii="Arial" w:hAnsi="Arial" w:cs="Arial"/>
                <w:sz w:val="21"/>
                <w:szCs w:val="21"/>
              </w:rPr>
              <w:t>particular attention</w:t>
            </w:r>
            <w:proofErr w:type="gramEnd"/>
            <w:r w:rsidRPr="00D54AEA">
              <w:rPr>
                <w:rFonts w:ascii="Arial" w:hAnsi="Arial" w:cs="Arial"/>
                <w:sz w:val="21"/>
                <w:szCs w:val="21"/>
              </w:rPr>
              <w:t xml:space="preserve"> to toxic sites, dumps, incinerators, hazardous materials (e.g. asbestos), and other issues with the potential to have adverse human health effects. (This may already have been considered in your review of toxic and hazardous substances.)</w:t>
            </w:r>
          </w:p>
          <w:p w:rsidR="00D54AEA" w:rsidRPr="00D54AEA" w:rsidRDefault="00D54AEA" w:rsidP="00D54AEA">
            <w:pPr>
              <w:numPr>
                <w:ilvl w:val="0"/>
                <w:numId w:val="19"/>
              </w:numPr>
              <w:overflowPunct/>
              <w:autoSpaceDE/>
              <w:autoSpaceDN/>
              <w:adjustRightInd/>
              <w:textAlignment w:val="auto"/>
              <w:rPr>
                <w:rFonts w:ascii="Arial" w:hAnsi="Arial" w:cs="Arial"/>
                <w:color w:val="000000"/>
                <w:sz w:val="21"/>
                <w:szCs w:val="21"/>
              </w:rPr>
            </w:pPr>
            <w:r w:rsidRPr="00D54AEA">
              <w:rPr>
                <w:rFonts w:ascii="Arial" w:hAnsi="Arial" w:cs="Arial"/>
                <w:sz w:val="21"/>
                <w:szCs w:val="21"/>
              </w:rPr>
              <w:t>Consider how the adverse environmental impact and any potentially harmful adjacent land uses would impact the people using and/or surrounding the project.</w:t>
            </w:r>
          </w:p>
          <w:p w:rsidR="00D54AEA" w:rsidRPr="00D54AEA" w:rsidRDefault="00D54AEA" w:rsidP="00D54AEA">
            <w:pPr>
              <w:numPr>
                <w:ilvl w:val="0"/>
                <w:numId w:val="19"/>
              </w:numPr>
              <w:overflowPunct/>
              <w:autoSpaceDE/>
              <w:autoSpaceDN/>
              <w:adjustRightInd/>
              <w:textAlignment w:val="auto"/>
              <w:rPr>
                <w:rFonts w:ascii="Arial" w:hAnsi="Arial" w:cs="Arial"/>
                <w:vanish/>
                <w:color w:val="000000"/>
                <w:sz w:val="21"/>
                <w:szCs w:val="21"/>
              </w:rPr>
            </w:pPr>
            <w:r w:rsidRPr="00D54AEA">
              <w:rPr>
                <w:rFonts w:ascii="Arial" w:hAnsi="Arial" w:cs="Arial"/>
                <w:sz w:val="21"/>
                <w:szCs w:val="21"/>
              </w:rPr>
              <w:t>Consider whether market-rate development exists in the area.  If not, would this project succeed as a market-rate project at the proposed site?</w:t>
            </w:r>
          </w:p>
          <w:p w:rsidR="00D54AEA" w:rsidRPr="00D54AEA" w:rsidRDefault="00D54AEA" w:rsidP="00D54AEA">
            <w:pPr>
              <w:ind w:left="360"/>
              <w:rPr>
                <w:b/>
                <w:bCs/>
                <w:sz w:val="22"/>
              </w:rPr>
            </w:pPr>
          </w:p>
        </w:tc>
      </w:tr>
    </w:tbl>
    <w:p w:rsidR="00D54AEA" w:rsidRPr="00D54AEA" w:rsidRDefault="00D54AEA" w:rsidP="00D54AEA">
      <w:pPr>
        <w:ind w:left="360" w:hanging="360"/>
        <w:rPr>
          <w:sz w:val="16"/>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Maintain documentation concerning your determination of no disproportionate impact.</w:t>
      </w:r>
    </w:p>
    <w:p w:rsidR="00D54AEA" w:rsidRPr="00D54AEA" w:rsidRDefault="00D54AEA" w:rsidP="00D54AEA">
      <w:pPr>
        <w:ind w:left="1080"/>
        <w:contextualSpacing/>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w:t>
      </w:r>
    </w:p>
    <w:p w:rsidR="00D54AEA" w:rsidRPr="00D54AEA" w:rsidRDefault="00D54AEA" w:rsidP="00D54AEA">
      <w:pPr>
        <w:numPr>
          <w:ilvl w:val="0"/>
          <w:numId w:val="42"/>
        </w:numPr>
        <w:contextualSpacing/>
        <w:rPr>
          <w:rFonts w:ascii="Arial" w:hAnsi="Arial" w:cs="Arial"/>
          <w:color w:val="000000"/>
          <w:sz w:val="21"/>
          <w:szCs w:val="21"/>
        </w:rPr>
      </w:pPr>
      <w:r w:rsidRPr="00D54AEA">
        <w:rPr>
          <w:rFonts w:ascii="Arial" w:hAnsi="Arial" w:cs="Arial"/>
          <w:sz w:val="21"/>
          <w:szCs w:val="21"/>
        </w:rPr>
        <w:t xml:space="preserve">Consult with </w:t>
      </w:r>
      <w:r w:rsidRPr="00D54AEA">
        <w:rPr>
          <w:rFonts w:ascii="Arial" w:hAnsi="Arial" w:cs="Arial"/>
          <w:color w:val="000000"/>
          <w:sz w:val="21"/>
          <w:szCs w:val="21"/>
        </w:rPr>
        <w:t xml:space="preserve">Commerce staff to develop a mitigation plan.  </w:t>
      </w:r>
    </w:p>
    <w:p w:rsidR="00D54AEA" w:rsidRPr="00D54AEA" w:rsidRDefault="00D54AEA" w:rsidP="00D54AEA">
      <w:pPr>
        <w:numPr>
          <w:ilvl w:val="0"/>
          <w:numId w:val="43"/>
        </w:numPr>
        <w:contextualSpacing/>
        <w:rPr>
          <w:rFonts w:ascii="Arial" w:hAnsi="Arial" w:cs="Arial"/>
          <w:color w:val="000000"/>
          <w:sz w:val="21"/>
          <w:szCs w:val="21"/>
        </w:rPr>
      </w:pPr>
      <w:r w:rsidRPr="00D54AEA">
        <w:rPr>
          <w:rFonts w:ascii="Arial" w:hAnsi="Arial" w:cs="Arial"/>
          <w:color w:val="000000"/>
          <w:sz w:val="21"/>
          <w:szCs w:val="21"/>
        </w:rPr>
        <w:t xml:space="preserve">An Environmental Justice mitigation plan must </w:t>
      </w:r>
      <w:proofErr w:type="gramStart"/>
      <w:r w:rsidRPr="00D54AEA">
        <w:rPr>
          <w:rFonts w:ascii="Arial" w:hAnsi="Arial" w:cs="Arial"/>
          <w:color w:val="000000"/>
          <w:sz w:val="21"/>
          <w:szCs w:val="21"/>
        </w:rPr>
        <w:t>include:</w:t>
      </w:r>
      <w:proofErr w:type="gramEnd"/>
      <w:r w:rsidRPr="00D54AEA">
        <w:rPr>
          <w:rFonts w:ascii="Arial" w:hAnsi="Arial" w:cs="Arial"/>
          <w:color w:val="000000"/>
          <w:sz w:val="21"/>
          <w:szCs w:val="21"/>
        </w:rPr>
        <w:t xml:space="preserve"> public outreach, participation and community involvement. </w:t>
      </w:r>
    </w:p>
    <w:p w:rsidR="00D54AEA" w:rsidRPr="00D54AEA" w:rsidRDefault="00D54AEA" w:rsidP="00D54AEA">
      <w:pPr>
        <w:numPr>
          <w:ilvl w:val="0"/>
          <w:numId w:val="43"/>
        </w:numPr>
        <w:contextualSpacing/>
        <w:rPr>
          <w:rFonts w:ascii="Arial" w:hAnsi="Arial" w:cs="Arial"/>
          <w:color w:val="000000"/>
          <w:sz w:val="21"/>
          <w:szCs w:val="21"/>
        </w:rPr>
      </w:pPr>
      <w:r w:rsidRPr="00D54AEA">
        <w:rPr>
          <w:rFonts w:ascii="Arial" w:hAnsi="Arial" w:cs="Arial"/>
          <w:color w:val="000000"/>
          <w:sz w:val="21"/>
          <w:szCs w:val="21"/>
        </w:rPr>
        <w:t>The project cannot move forward until the EJ issue is mitigated to the satisfaction of Commerce or the Responsible Entity and the impacted community.</w:t>
      </w:r>
    </w:p>
    <w:p w:rsidR="00D54AEA" w:rsidRPr="00D54AEA" w:rsidRDefault="00D54AEA" w:rsidP="00D54AEA">
      <w:pPr>
        <w:ind w:left="360" w:hanging="360"/>
        <w:rPr>
          <w:color w:val="000000"/>
          <w:sz w:val="22"/>
          <w:szCs w:val="28"/>
        </w:rPr>
      </w:pPr>
    </w:p>
    <w:p w:rsidR="00D54AEA" w:rsidRPr="00D54AEA" w:rsidRDefault="00D54AEA" w:rsidP="00D54AEA">
      <w:pPr>
        <w:rPr>
          <w:vanish/>
          <w:color w:val="000000"/>
          <w:sz w:val="22"/>
        </w:rPr>
      </w:pPr>
    </w:p>
    <w:p w:rsidR="00D54AEA" w:rsidRPr="00D54AEA" w:rsidRDefault="00D54AEA" w:rsidP="00D54AEA">
      <w:pPr>
        <w:rPr>
          <w:sz w:val="22"/>
        </w:rPr>
      </w:pP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keepNext/>
        <w:jc w:val="center"/>
        <w:outlineLvl w:val="1"/>
        <w:rPr>
          <w:rFonts w:ascii="Arial" w:hAnsi="Arial" w:cs="Arial"/>
          <w:b/>
          <w:szCs w:val="24"/>
        </w:rPr>
      </w:pPr>
    </w:p>
    <w:p w:rsidR="00D54AEA" w:rsidRPr="00D54AEA" w:rsidRDefault="00D54AEA" w:rsidP="00D54AEA">
      <w:pPr>
        <w:overflowPunct/>
        <w:autoSpaceDE/>
        <w:autoSpaceDN/>
        <w:adjustRightInd/>
        <w:textAlignment w:val="auto"/>
        <w:rPr>
          <w:rFonts w:ascii="Times New Roman" w:hAnsi="Times New Roman"/>
          <w:b/>
          <w:szCs w:val="24"/>
        </w:rPr>
      </w:pPr>
      <w:r w:rsidRPr="00D54AEA">
        <w:br w:type="page"/>
      </w:r>
    </w:p>
    <w:p w:rsidR="00D54AEA" w:rsidRPr="00D54AEA" w:rsidRDefault="00D54AEA" w:rsidP="00D54AEA">
      <w:pPr>
        <w:keepNext/>
        <w:jc w:val="center"/>
        <w:outlineLvl w:val="1"/>
        <w:rPr>
          <w:rFonts w:ascii="Arial" w:hAnsi="Arial" w:cs="Arial"/>
          <w:b/>
          <w:szCs w:val="24"/>
        </w:rPr>
      </w:pPr>
      <w:r w:rsidRPr="00D54AEA">
        <w:rPr>
          <w:rFonts w:ascii="Arial" w:hAnsi="Arial" w:cs="Arial"/>
          <w:b/>
          <w:szCs w:val="24"/>
        </w:rPr>
        <w:lastRenderedPageBreak/>
        <w:t>GREEN SHEET F.10</w:t>
      </w:r>
    </w:p>
    <w:p w:rsidR="00D54AEA" w:rsidRPr="00D54AEA" w:rsidRDefault="00D54AEA" w:rsidP="00D54AEA">
      <w:pPr>
        <w:spacing w:line="120" w:lineRule="auto"/>
      </w:pPr>
    </w:p>
    <w:p w:rsidR="00D54AEA" w:rsidRPr="00D54AEA" w:rsidRDefault="00D54AEA" w:rsidP="00D54AEA">
      <w:pPr>
        <w:keepNext/>
        <w:jc w:val="center"/>
        <w:outlineLvl w:val="1"/>
        <w:rPr>
          <w:rFonts w:ascii="Arial" w:hAnsi="Arial" w:cs="Arial"/>
          <w:b/>
          <w:sz w:val="22"/>
          <w:szCs w:val="22"/>
        </w:rPr>
      </w:pPr>
      <w:r w:rsidRPr="00D54AEA">
        <w:rPr>
          <w:rFonts w:ascii="Arial" w:hAnsi="Arial" w:cs="Arial"/>
          <w:b/>
          <w:sz w:val="22"/>
          <w:szCs w:val="22"/>
        </w:rPr>
        <w:t>Noise Abatement and Control</w:t>
      </w:r>
    </w:p>
    <w:p w:rsidR="00D54AEA" w:rsidRPr="00D54AEA" w:rsidRDefault="00D54AEA" w:rsidP="00D54AEA">
      <w:pPr>
        <w:jc w:val="center"/>
        <w:rPr>
          <w:rFonts w:ascii="Arial" w:hAnsi="Arial" w:cs="Arial"/>
          <w:b/>
          <w:sz w:val="22"/>
          <w:szCs w:val="22"/>
        </w:rPr>
      </w:pPr>
      <w:r w:rsidRPr="00D54AEA">
        <w:rPr>
          <w:rFonts w:ascii="Arial" w:hAnsi="Arial" w:cs="Arial"/>
          <w:b/>
          <w:sz w:val="22"/>
          <w:szCs w:val="22"/>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D54AEA" w:rsidRPr="00D54AEA" w:rsidTr="00DF6339">
        <w:tc>
          <w:tcPr>
            <w:tcW w:w="3456" w:type="dxa"/>
            <w:tcBorders>
              <w:bottom w:val="single" w:sz="4" w:space="0" w:color="auto"/>
            </w:tcBorders>
          </w:tcPr>
          <w:p w:rsidR="00D54AEA" w:rsidRPr="00D54AEA" w:rsidRDefault="00D54AEA" w:rsidP="00D54AEA">
            <w:pPr>
              <w:spacing w:before="40" w:after="40"/>
              <w:jc w:val="center"/>
              <w:rPr>
                <w:rFonts w:ascii="Arial" w:hAnsi="Arial" w:cs="Arial"/>
                <w:b/>
                <w:bCs/>
                <w:sz w:val="21"/>
                <w:szCs w:val="21"/>
              </w:rPr>
            </w:pPr>
            <w:r w:rsidRPr="00D54AEA">
              <w:rPr>
                <w:rFonts w:ascii="Arial" w:hAnsi="Arial" w:cs="Arial"/>
                <w:b/>
                <w:bCs/>
                <w:sz w:val="21"/>
                <w:szCs w:val="21"/>
              </w:rPr>
              <w:t>General requirements</w:t>
            </w:r>
          </w:p>
        </w:tc>
        <w:tc>
          <w:tcPr>
            <w:tcW w:w="3456" w:type="dxa"/>
            <w:tcBorders>
              <w:bottom w:val="single" w:sz="4" w:space="0" w:color="auto"/>
            </w:tcBorders>
          </w:tcPr>
          <w:p w:rsidR="00D54AEA" w:rsidRPr="00D54AEA" w:rsidRDefault="00D54AEA" w:rsidP="00D54AEA">
            <w:pPr>
              <w:spacing w:before="40" w:after="40"/>
              <w:jc w:val="center"/>
              <w:rPr>
                <w:rFonts w:ascii="Arial" w:hAnsi="Arial" w:cs="Arial"/>
                <w:b/>
                <w:bCs/>
                <w:sz w:val="21"/>
                <w:szCs w:val="21"/>
              </w:rPr>
            </w:pPr>
            <w:r w:rsidRPr="00D54AEA">
              <w:rPr>
                <w:rFonts w:ascii="Arial" w:hAnsi="Arial" w:cs="Arial"/>
                <w:b/>
                <w:bCs/>
                <w:sz w:val="21"/>
                <w:szCs w:val="21"/>
              </w:rPr>
              <w:t>Legislation</w:t>
            </w:r>
          </w:p>
        </w:tc>
        <w:tc>
          <w:tcPr>
            <w:tcW w:w="3456" w:type="dxa"/>
            <w:tcBorders>
              <w:bottom w:val="single" w:sz="4" w:space="0" w:color="auto"/>
            </w:tcBorders>
          </w:tcPr>
          <w:p w:rsidR="00D54AEA" w:rsidRPr="00D54AEA" w:rsidRDefault="00D54AEA" w:rsidP="00D54AEA">
            <w:pPr>
              <w:spacing w:before="40" w:after="40"/>
              <w:jc w:val="cente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3456" w:type="dxa"/>
            <w:tcBorders>
              <w:left w:val="single" w:sz="4" w:space="0" w:color="auto"/>
              <w:bottom w:val="single" w:sz="4" w:space="0" w:color="auto"/>
            </w:tcBorders>
          </w:tcPr>
          <w:p w:rsidR="00D54AEA" w:rsidRPr="00D54AEA" w:rsidRDefault="00D54AEA" w:rsidP="00D54AEA">
            <w:pPr>
              <w:spacing w:before="40" w:after="40"/>
              <w:rPr>
                <w:rFonts w:ascii="Arial" w:hAnsi="Arial" w:cs="Arial"/>
                <w:sz w:val="21"/>
                <w:szCs w:val="21"/>
              </w:rPr>
            </w:pPr>
            <w:r w:rsidRPr="00D54AEA">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rsidR="00D54AEA" w:rsidRPr="00D54AEA" w:rsidRDefault="00D54AEA" w:rsidP="00D54AEA">
            <w:pPr>
              <w:spacing w:before="40"/>
              <w:rPr>
                <w:rFonts w:ascii="Arial" w:hAnsi="Arial" w:cs="Arial"/>
                <w:sz w:val="21"/>
                <w:szCs w:val="21"/>
              </w:rPr>
            </w:pPr>
            <w:r w:rsidRPr="00D54AEA">
              <w:rPr>
                <w:rFonts w:ascii="Arial" w:hAnsi="Arial" w:cs="Arial"/>
                <w:sz w:val="21"/>
                <w:szCs w:val="21"/>
              </w:rPr>
              <w:t>Noise Control Act of 1972</w:t>
            </w:r>
          </w:p>
          <w:p w:rsidR="00D54AEA" w:rsidRPr="00D54AEA" w:rsidRDefault="00D54AEA" w:rsidP="00D54AEA">
            <w:pPr>
              <w:rPr>
                <w:rFonts w:ascii="Arial" w:hAnsi="Arial" w:cs="Arial"/>
                <w:sz w:val="21"/>
                <w:szCs w:val="21"/>
              </w:rPr>
            </w:pPr>
            <w:r w:rsidRPr="00D54AEA">
              <w:rPr>
                <w:rFonts w:ascii="Arial" w:hAnsi="Arial" w:cs="Arial"/>
                <w:sz w:val="21"/>
                <w:szCs w:val="21"/>
              </w:rPr>
              <w:t>The Quiet Communities Act of 1978 as amended</w:t>
            </w:r>
          </w:p>
          <w:p w:rsidR="00D54AEA" w:rsidRPr="00D54AEA" w:rsidRDefault="00D54AEA" w:rsidP="00D54AEA">
            <w:pPr>
              <w:rPr>
                <w:rFonts w:ascii="Arial" w:hAnsi="Arial" w:cs="Arial"/>
                <w:sz w:val="21"/>
                <w:szCs w:val="21"/>
              </w:rPr>
            </w:pPr>
            <w:r w:rsidRPr="00D54AEA">
              <w:rPr>
                <w:rFonts w:ascii="Arial" w:hAnsi="Arial" w:cs="Arial"/>
                <w:sz w:val="21"/>
                <w:szCs w:val="21"/>
              </w:rPr>
              <w:t>OMB Circular 75-2, “Comparable Land Uses at Federal Airfields”</w:t>
            </w:r>
          </w:p>
        </w:tc>
        <w:tc>
          <w:tcPr>
            <w:tcW w:w="3456" w:type="dxa"/>
            <w:tcBorders>
              <w:bottom w:val="single" w:sz="4" w:space="0" w:color="auto"/>
              <w:right w:val="single" w:sz="4" w:space="0" w:color="auto"/>
            </w:tcBorders>
          </w:tcPr>
          <w:p w:rsidR="00D54AEA" w:rsidRPr="00D54AEA" w:rsidRDefault="00D54AEA" w:rsidP="00D54AEA">
            <w:pPr>
              <w:spacing w:before="40"/>
              <w:rPr>
                <w:rFonts w:ascii="Arial" w:hAnsi="Arial" w:cs="Arial"/>
                <w:sz w:val="21"/>
                <w:szCs w:val="21"/>
              </w:rPr>
            </w:pPr>
            <w:r w:rsidRPr="00D54AEA">
              <w:rPr>
                <w:rFonts w:ascii="Arial" w:hAnsi="Arial" w:cs="Arial"/>
                <w:sz w:val="21"/>
                <w:szCs w:val="21"/>
              </w:rPr>
              <w:t>24 CFR Part 51 Subpart B</w:t>
            </w:r>
          </w:p>
          <w:p w:rsidR="00D54AEA" w:rsidRPr="00D54AEA" w:rsidRDefault="00D54AEA" w:rsidP="00D54AEA">
            <w:pPr>
              <w:rPr>
                <w:rFonts w:ascii="Arial" w:hAnsi="Arial" w:cs="Arial"/>
                <w:sz w:val="21"/>
                <w:szCs w:val="21"/>
              </w:rPr>
            </w:pPr>
            <w:r w:rsidRPr="00D54AEA">
              <w:rPr>
                <w:rFonts w:ascii="Arial" w:hAnsi="Arial" w:cs="Arial"/>
                <w:sz w:val="21"/>
                <w:szCs w:val="21"/>
              </w:rPr>
              <w:t>Noise Guidebook</w:t>
            </w:r>
          </w:p>
          <w:p w:rsidR="00D54AEA" w:rsidRPr="00D54AEA" w:rsidRDefault="00D54AEA" w:rsidP="00D54AEA">
            <w:pPr>
              <w:rPr>
                <w:rFonts w:ascii="Arial" w:hAnsi="Arial" w:cs="Arial"/>
                <w:sz w:val="21"/>
                <w:szCs w:val="21"/>
              </w:rPr>
            </w:pPr>
          </w:p>
        </w:tc>
      </w:tr>
    </w:tbl>
    <w:p w:rsidR="00D54AEA" w:rsidRPr="00D54AEA" w:rsidRDefault="00D54AEA" w:rsidP="00D54AEA">
      <w:pPr>
        <w:rPr>
          <w:sz w:val="16"/>
          <w:szCs w:val="16"/>
        </w:rPr>
      </w:pPr>
    </w:p>
    <w:p w:rsidR="00D54AEA" w:rsidRPr="00D54AEA" w:rsidRDefault="00D54AEA" w:rsidP="00D54AEA">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after="60" w:line="240" w:lineRule="atLeast"/>
        <w:ind w:left="360" w:hanging="360"/>
        <w:rPr>
          <w:rFonts w:ascii="Arial" w:hAnsi="Arial" w:cs="Arial"/>
          <w:b/>
          <w:sz w:val="21"/>
          <w:szCs w:val="21"/>
        </w:rPr>
      </w:pPr>
      <w:r w:rsidRPr="00D54AEA">
        <w:rPr>
          <w:rFonts w:ascii="Arial" w:hAnsi="Arial" w:cs="Arial"/>
          <w:b/>
          <w:sz w:val="21"/>
          <w:szCs w:val="21"/>
        </w:rPr>
        <w:t>1.</w:t>
      </w:r>
      <w:r w:rsidRPr="00D54AEA">
        <w:rPr>
          <w:rFonts w:ascii="Arial" w:hAnsi="Arial" w:cs="Arial"/>
          <w:b/>
          <w:sz w:val="21"/>
          <w:szCs w:val="21"/>
        </w:rPr>
        <w:tab/>
        <w:t>Is the project for new construction, purchase or resale of existing, modernization, or rehabilitation of noise sensitive use (i.e., housing, mobile home parks, nursing homes, hospitals, and other non-housing uses where quiet is integral to the project’s function, e.g., libraries)?</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subject to the noise standards.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Record your determination that the project is not subject to the noise standards in your ERR.</w:t>
      </w:r>
    </w:p>
    <w:p w:rsidR="00D54AEA" w:rsidRPr="00D54AEA" w:rsidRDefault="00D54AEA" w:rsidP="00D54AEA">
      <w:pPr>
        <w:spacing w:line="120" w:lineRule="auto"/>
        <w:ind w:left="1080"/>
        <w:contextualSpacing/>
        <w:rPr>
          <w:rFonts w:ascii="Arial" w:hAnsi="Arial" w:cs="Arial"/>
          <w:sz w:val="21"/>
          <w:szCs w:val="21"/>
        </w:rPr>
      </w:pPr>
    </w:p>
    <w:p w:rsidR="00D54AEA" w:rsidRPr="00D54AEA" w:rsidRDefault="00D54AEA" w:rsidP="00D54AEA">
      <w:pPr>
        <w:ind w:left="360" w:hanging="36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2</w:t>
      </w:r>
    </w:p>
    <w:p w:rsidR="00D54AEA" w:rsidRPr="00D54AEA" w:rsidRDefault="00D54AEA" w:rsidP="00D54AEA">
      <w:pPr>
        <w:spacing w:line="120" w:lineRule="auto"/>
        <w:ind w:left="360" w:hanging="360"/>
        <w:rPr>
          <w:rFonts w:ascii="Arial" w:hAnsi="Arial" w:cs="Arial"/>
          <w:b/>
          <w:bCs/>
          <w:sz w:val="21"/>
          <w:szCs w:val="21"/>
        </w:rPr>
      </w:pPr>
    </w:p>
    <w:p w:rsidR="00D54AEA" w:rsidRPr="00D54AEA" w:rsidRDefault="00D54AEA" w:rsidP="00D54AEA">
      <w:pPr>
        <w:numPr>
          <w:ilvl w:val="0"/>
          <w:numId w:val="20"/>
        </w:numPr>
        <w:overflowPunct/>
        <w:autoSpaceDE/>
        <w:autoSpaceDN/>
        <w:adjustRightInd/>
        <w:spacing w:after="60"/>
        <w:textAlignment w:val="auto"/>
        <w:rPr>
          <w:rFonts w:ascii="Arial" w:hAnsi="Arial" w:cs="Arial"/>
          <w:b/>
          <w:sz w:val="21"/>
          <w:szCs w:val="21"/>
        </w:rPr>
      </w:pPr>
      <w:r w:rsidRPr="00D54AEA">
        <w:rPr>
          <w:rFonts w:ascii="Arial" w:hAnsi="Arial" w:cs="Arial"/>
          <w:b/>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proofErr w:type="spellStart"/>
      <w:r w:rsidRPr="00D54AEA">
        <w:rPr>
          <w:rFonts w:ascii="Arial" w:hAnsi="Arial" w:cs="Arial"/>
          <w:b/>
          <w:sz w:val="21"/>
          <w:szCs w:val="21"/>
        </w:rPr>
        <w:t>etc</w:t>
      </w:r>
      <w:proofErr w:type="spellEnd"/>
      <w:r w:rsidRPr="00D54AEA">
        <w:rPr>
          <w:rFonts w:ascii="Arial" w:hAnsi="Arial" w:cs="Arial"/>
          <w:b/>
          <w:sz w:val="21"/>
          <w:szCs w:val="21"/>
        </w:rPr>
        <w:t>…</w:t>
      </w:r>
      <w:proofErr w:type="gramStart"/>
      <w:r w:rsidRPr="00D54AEA">
        <w:rPr>
          <w:rFonts w:ascii="Arial" w:hAnsi="Arial" w:cs="Arial"/>
          <w:b/>
          <w:sz w:val="21"/>
          <w:szCs w:val="21"/>
        </w:rPr>
        <w:t>. ?</w:t>
      </w:r>
      <w:proofErr w:type="gramEnd"/>
      <w:r w:rsidRPr="00D54AEA">
        <w:rPr>
          <w:rFonts w:ascii="Arial" w:hAnsi="Arial" w:cs="Arial"/>
          <w:b/>
          <w:sz w:val="21"/>
          <w:szCs w:val="21"/>
        </w:rPr>
        <w:t xml:space="preserve"> </w:t>
      </w:r>
    </w:p>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 xml:space="preserve">Maintain, in your ERR, a map that identifies the location of any noise sources.  </w:t>
      </w:r>
    </w:p>
    <w:p w:rsidR="00D54AEA" w:rsidRPr="00D54AEA" w:rsidRDefault="00D54AEA" w:rsidP="00D54AEA">
      <w:pPr>
        <w:spacing w:line="120" w:lineRule="auto"/>
        <w:ind w:left="1080"/>
        <w:contextualSpacing/>
        <w:rPr>
          <w:rFonts w:ascii="Arial" w:hAnsi="Arial" w:cs="Arial"/>
          <w:sz w:val="21"/>
          <w:szCs w:val="21"/>
        </w:rPr>
      </w:pPr>
    </w:p>
    <w:p w:rsidR="00D54AEA" w:rsidRPr="00D54AEA" w:rsidRDefault="00D54AEA" w:rsidP="00D54AEA">
      <w:pPr>
        <w:spacing w:before="60"/>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Record your determination.  You do not need to calculate a specific noise level.</w:t>
      </w:r>
    </w:p>
    <w:p w:rsidR="00D54AEA" w:rsidRPr="00D54AEA" w:rsidRDefault="00D54AEA" w:rsidP="00D54AEA">
      <w:pPr>
        <w:ind w:left="360" w:hanging="36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3</w:t>
      </w:r>
    </w:p>
    <w:p w:rsidR="00D54AEA" w:rsidRPr="00D54AEA" w:rsidRDefault="00D54AEA" w:rsidP="00D54AEA">
      <w:pPr>
        <w:spacing w:line="120" w:lineRule="auto"/>
        <w:rPr>
          <w:b/>
          <w:bCs/>
          <w:sz w:val="22"/>
          <w:szCs w:val="22"/>
        </w:rPr>
      </w:pPr>
    </w:p>
    <w:p w:rsidR="00D54AEA" w:rsidRPr="00D54AEA" w:rsidRDefault="00D54AEA" w:rsidP="00D54AEA">
      <w:pPr>
        <w:numPr>
          <w:ilvl w:val="0"/>
          <w:numId w:val="20"/>
        </w:numPr>
        <w:overflowPunct/>
        <w:autoSpaceDE/>
        <w:autoSpaceDN/>
        <w:adjustRightInd/>
        <w:textAlignment w:val="auto"/>
        <w:rPr>
          <w:rFonts w:ascii="Arial" w:hAnsi="Arial" w:cs="Arial"/>
          <w:b/>
          <w:sz w:val="21"/>
          <w:szCs w:val="21"/>
        </w:rPr>
      </w:pPr>
      <w:r w:rsidRPr="00D54AEA">
        <w:rPr>
          <w:rFonts w:ascii="Arial" w:hAnsi="Arial" w:cs="Arial"/>
          <w:b/>
          <w:sz w:val="21"/>
          <w:szCs w:val="21"/>
        </w:rPr>
        <w:t>Determine the actions to take based on the project and HUD Acceptability Standards.</w:t>
      </w: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rPr>
          <w:rFonts w:ascii="Arial" w:hAnsi="Arial" w:cs="Arial"/>
          <w:sz w:val="21"/>
          <w:szCs w:val="21"/>
        </w:rPr>
      </w:pP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u w:val="single"/>
        </w:rPr>
      </w:pPr>
      <w:r w:rsidRPr="00D54AEA">
        <w:rPr>
          <w:rFonts w:ascii="Arial" w:hAnsi="Arial" w:cs="Arial"/>
          <w:sz w:val="21"/>
          <w:szCs w:val="21"/>
          <w:u w:val="single"/>
        </w:rPr>
        <w:t>Is the activity for:</w:t>
      </w:r>
    </w:p>
    <w:p w:rsidR="00D54AEA" w:rsidRPr="00D54AEA" w:rsidRDefault="00D54AEA" w:rsidP="00D54AEA">
      <w:p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rPr>
          <w:rFonts w:ascii="Arial" w:hAnsi="Arial" w:cs="Arial"/>
          <w:sz w:val="21"/>
          <w:szCs w:val="21"/>
          <w:u w:val="single"/>
        </w:rPr>
      </w:pPr>
    </w:p>
    <w:p w:rsidR="00D54AEA" w:rsidRPr="00D54AEA" w:rsidRDefault="00D54AEA" w:rsidP="00D54AEA">
      <w:pPr>
        <w:numPr>
          <w:ilvl w:val="0"/>
          <w:numId w:val="44"/>
        </w:numPr>
        <w:tabs>
          <w:tab w:val="left" w:pos="-720"/>
          <w:tab w:val="left" w:pos="720"/>
          <w:tab w:val="left" w:pos="144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Cs/>
          <w:sz w:val="21"/>
          <w:szCs w:val="21"/>
        </w:rPr>
      </w:pPr>
      <w:r w:rsidRPr="00D54AEA">
        <w:rPr>
          <w:rFonts w:ascii="Arial" w:hAnsi="Arial" w:cs="Arial"/>
          <w:bCs/>
          <w:sz w:val="21"/>
          <w:szCs w:val="21"/>
        </w:rPr>
        <w:t xml:space="preserve">Construction of new noise sensitive use. Calculate noise using HUD standards or online tool: </w:t>
      </w:r>
      <w:hyperlink r:id="rId51" w:history="1">
        <w:r w:rsidRPr="00D54AEA">
          <w:rPr>
            <w:rFonts w:ascii="Arial" w:hAnsi="Arial" w:cs="Arial"/>
            <w:bCs/>
            <w:color w:val="0000FF"/>
            <w:sz w:val="21"/>
            <w:szCs w:val="21"/>
            <w:u w:val="single"/>
          </w:rPr>
          <w:t>http://www.hud.gov/offices/cpd/environment/dnlcalculator.cfm</w:t>
        </w:r>
      </w:hyperlink>
      <w:r w:rsidRPr="00D54AEA">
        <w:rPr>
          <w:rFonts w:ascii="Arial" w:hAnsi="Arial" w:cs="Arial"/>
          <w:bCs/>
          <w:sz w:val="21"/>
          <w:szCs w:val="21"/>
        </w:rPr>
        <w:t xml:space="preserve">   </w:t>
      </w:r>
      <w:r w:rsidRPr="00D54AEA">
        <w:rPr>
          <w:rFonts w:ascii="Arial" w:hAnsi="Arial" w:cs="Arial"/>
          <w:b/>
          <w:bCs/>
          <w:sz w:val="21"/>
          <w:szCs w:val="21"/>
        </w:rPr>
        <w:t>PROCEED to 3.a</w:t>
      </w:r>
    </w:p>
    <w:p w:rsidR="00D54AEA" w:rsidRPr="00D54AEA" w:rsidRDefault="00D54AEA" w:rsidP="00D54AEA">
      <w:pPr>
        <w:numPr>
          <w:ilvl w:val="0"/>
          <w:numId w:val="44"/>
        </w:num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Cs/>
          <w:sz w:val="21"/>
          <w:szCs w:val="21"/>
        </w:rPr>
      </w:pPr>
      <w:r w:rsidRPr="00D54AEA">
        <w:rPr>
          <w:rFonts w:ascii="Arial" w:hAnsi="Arial" w:cs="Arial"/>
          <w:bCs/>
          <w:sz w:val="21"/>
          <w:szCs w:val="21"/>
        </w:rPr>
        <w:t xml:space="preserve">Purchase or resale of otherwise acceptable existing buildings (existing buildings are either more than 1 year old or buildings for which this is the second or subsequent purchaser).  Noise calculation not required.  HUD or RE determines need based on their evaluation of project. </w:t>
      </w:r>
      <w:r w:rsidRPr="00D54AEA">
        <w:rPr>
          <w:rFonts w:ascii="Arial" w:hAnsi="Arial" w:cs="Arial"/>
          <w:b/>
          <w:bCs/>
          <w:sz w:val="21"/>
          <w:szCs w:val="21"/>
        </w:rPr>
        <w:t>PROCEED to 3.b</w:t>
      </w:r>
    </w:p>
    <w:p w:rsidR="00D54AEA" w:rsidRPr="00D54AEA" w:rsidRDefault="00D54AEA" w:rsidP="00D54AEA">
      <w:pPr>
        <w:numPr>
          <w:ilvl w:val="0"/>
          <w:numId w:val="44"/>
        </w:num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bCs/>
          <w:sz w:val="21"/>
          <w:szCs w:val="21"/>
        </w:rPr>
      </w:pPr>
      <w:r w:rsidRPr="00D54AEA">
        <w:rPr>
          <w:rFonts w:ascii="Arial" w:hAnsi="Arial" w:cs="Arial"/>
          <w:bCs/>
          <w:sz w:val="21"/>
          <w:szCs w:val="21"/>
        </w:rPr>
        <w:t xml:space="preserve">Modernization.  Noise calculation not required.  HUD or RE determines need based on their evaluation of project. </w:t>
      </w:r>
      <w:r w:rsidRPr="00D54AEA">
        <w:rPr>
          <w:rFonts w:ascii="Arial" w:hAnsi="Arial" w:cs="Arial"/>
          <w:b/>
          <w:bCs/>
          <w:sz w:val="21"/>
          <w:szCs w:val="21"/>
        </w:rPr>
        <w:t>PROCEED to 3.c</w:t>
      </w:r>
    </w:p>
    <w:p w:rsidR="00D54AEA" w:rsidRPr="00D54AEA" w:rsidRDefault="00D54AEA" w:rsidP="00D54AEA">
      <w:pPr>
        <w:numPr>
          <w:ilvl w:val="0"/>
          <w:numId w:val="44"/>
        </w:num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rPr>
          <w:rFonts w:ascii="Arial" w:hAnsi="Arial" w:cs="Arial"/>
          <w:sz w:val="21"/>
          <w:szCs w:val="21"/>
        </w:rPr>
      </w:pPr>
      <w:r w:rsidRPr="00D54AEA">
        <w:rPr>
          <w:rFonts w:ascii="Arial" w:hAnsi="Arial" w:cs="Arial"/>
          <w:bCs/>
          <w:sz w:val="21"/>
          <w:szCs w:val="21"/>
        </w:rPr>
        <w:t xml:space="preserve">Major or substantial rehabilitation (use the definition contained in the specific program guidelines).  Calculate noise using HUD standards or online tool: </w:t>
      </w:r>
      <w:hyperlink r:id="rId52" w:history="1">
        <w:r w:rsidRPr="00D54AEA">
          <w:rPr>
            <w:rFonts w:ascii="Arial" w:hAnsi="Arial" w:cs="Arial"/>
            <w:bCs/>
            <w:color w:val="0000FF"/>
            <w:sz w:val="21"/>
            <w:szCs w:val="21"/>
            <w:u w:val="single"/>
          </w:rPr>
          <w:t>http://www.hud.gov/offices/cpd/environment/dnlcalculator.cfm</w:t>
        </w:r>
      </w:hyperlink>
      <w:r w:rsidRPr="00D54AEA">
        <w:rPr>
          <w:rFonts w:ascii="Arial" w:hAnsi="Arial" w:cs="Arial"/>
          <w:bCs/>
          <w:sz w:val="21"/>
          <w:szCs w:val="21"/>
        </w:rPr>
        <w:t xml:space="preserve">   </w:t>
      </w:r>
      <w:r w:rsidRPr="00D54AEA">
        <w:rPr>
          <w:rFonts w:ascii="Arial" w:hAnsi="Arial" w:cs="Arial"/>
          <w:b/>
          <w:bCs/>
          <w:sz w:val="21"/>
          <w:szCs w:val="21"/>
        </w:rPr>
        <w:t>PROCEED to 3.d</w:t>
      </w: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Arial" w:hAnsi="Arial" w:cs="Arial"/>
          <w:sz w:val="21"/>
          <w:szCs w:val="21"/>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Arial" w:hAnsi="Arial" w:cs="Arial"/>
          <w:sz w:val="21"/>
          <w:szCs w:val="21"/>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p w:rsidR="00D54AEA" w:rsidRPr="00D54AEA" w:rsidRDefault="00D54AEA" w:rsidP="00D54AEA">
      <w:pPr>
        <w:tabs>
          <w:tab w:val="left" w:pos="-720"/>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w:hAnsi="Time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D54AEA" w:rsidRPr="00D54AEA" w:rsidTr="00DF6339">
        <w:trPr>
          <w:cantSplit/>
        </w:trPr>
        <w:tc>
          <w:tcPr>
            <w:tcW w:w="8640" w:type="dxa"/>
            <w:gridSpan w:val="2"/>
          </w:tcPr>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rPr>
                <w:rFonts w:ascii="Arial" w:hAnsi="Arial" w:cs="Arial"/>
                <w:b/>
                <w:sz w:val="21"/>
                <w:szCs w:val="21"/>
              </w:rPr>
            </w:pPr>
            <w:r w:rsidRPr="00D54AEA">
              <w:rPr>
                <w:rFonts w:ascii="Arial" w:hAnsi="Arial" w:cs="Arial"/>
                <w:b/>
                <w:sz w:val="21"/>
                <w:szCs w:val="21"/>
              </w:rPr>
              <w:lastRenderedPageBreak/>
              <w:t>HUD General Acceptability Standards</w:t>
            </w:r>
          </w:p>
        </w:tc>
      </w:tr>
      <w:tr w:rsidR="00D54AEA" w:rsidRPr="00D54AEA" w:rsidTr="00DF6339">
        <w:trPr>
          <w:cantSplit/>
        </w:trPr>
        <w:tc>
          <w:tcPr>
            <w:tcW w:w="3960" w:type="dxa"/>
          </w:tcPr>
          <w:p w:rsidR="00D54AEA" w:rsidRPr="00D54AEA" w:rsidRDefault="00D54AEA" w:rsidP="00D54AEA">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before="20" w:after="20" w:line="240" w:lineRule="atLeast"/>
              <w:ind w:left="360"/>
              <w:outlineLvl w:val="3"/>
              <w:rPr>
                <w:rFonts w:ascii="Arial" w:hAnsi="Arial" w:cs="Arial"/>
                <w:b/>
                <w:sz w:val="21"/>
                <w:szCs w:val="21"/>
              </w:rPr>
            </w:pPr>
            <w:r w:rsidRPr="00D54AEA">
              <w:rPr>
                <w:rFonts w:ascii="Arial" w:hAnsi="Arial" w:cs="Arial"/>
                <w:b/>
                <w:sz w:val="21"/>
                <w:szCs w:val="21"/>
              </w:rPr>
              <w:t>HUD determination</w:t>
            </w:r>
          </w:p>
        </w:tc>
        <w:tc>
          <w:tcPr>
            <w:tcW w:w="4680" w:type="dxa"/>
          </w:tcPr>
          <w:p w:rsidR="00D54AEA" w:rsidRPr="00D54AEA" w:rsidRDefault="00D54AEA" w:rsidP="00D54AEA">
            <w:pPr>
              <w:spacing w:before="20" w:after="20"/>
              <w:rPr>
                <w:rFonts w:ascii="Arial" w:hAnsi="Arial" w:cs="Arial"/>
                <w:b/>
                <w:bCs/>
                <w:i/>
                <w:iCs/>
                <w:sz w:val="21"/>
                <w:szCs w:val="21"/>
              </w:rPr>
            </w:pPr>
            <w:r w:rsidRPr="00D54AEA">
              <w:rPr>
                <w:rFonts w:ascii="Arial" w:hAnsi="Arial" w:cs="Arial"/>
                <w:b/>
                <w:bCs/>
                <w:i/>
                <w:iCs/>
                <w:sz w:val="21"/>
                <w:szCs w:val="21"/>
              </w:rPr>
              <w:t>Day night average sound level in decibels (dB)</w:t>
            </w:r>
          </w:p>
        </w:tc>
      </w:tr>
      <w:tr w:rsidR="00D54AEA" w:rsidRPr="00D54AEA" w:rsidTr="00DF6339">
        <w:trPr>
          <w:cantSplit/>
        </w:trPr>
        <w:tc>
          <w:tcPr>
            <w:tcW w:w="3960" w:type="dxa"/>
          </w:tcPr>
          <w:p w:rsidR="00D54AEA" w:rsidRPr="00D54AEA" w:rsidRDefault="00D54AEA" w:rsidP="00D54AEA">
            <w:pPr>
              <w:spacing w:before="20" w:after="20"/>
              <w:rPr>
                <w:rFonts w:ascii="Arial" w:hAnsi="Arial" w:cs="Arial"/>
                <w:sz w:val="21"/>
                <w:szCs w:val="21"/>
              </w:rPr>
            </w:pPr>
            <w:r w:rsidRPr="00D54AEA">
              <w:rPr>
                <w:rFonts w:ascii="Arial" w:hAnsi="Arial" w:cs="Arial"/>
                <w:sz w:val="21"/>
                <w:szCs w:val="21"/>
              </w:rPr>
              <w:t>Acceptable</w:t>
            </w:r>
          </w:p>
        </w:tc>
        <w:tc>
          <w:tcPr>
            <w:tcW w:w="4680" w:type="dxa"/>
          </w:tcPr>
          <w:p w:rsidR="00D54AEA" w:rsidRPr="00D54AEA" w:rsidRDefault="00D54AEA" w:rsidP="00D54AEA">
            <w:pPr>
              <w:spacing w:before="20" w:after="20"/>
              <w:rPr>
                <w:rFonts w:ascii="Arial" w:hAnsi="Arial" w:cs="Arial"/>
                <w:sz w:val="21"/>
                <w:szCs w:val="21"/>
              </w:rPr>
            </w:pPr>
            <w:r w:rsidRPr="00D54AEA">
              <w:rPr>
                <w:rFonts w:ascii="Arial" w:hAnsi="Arial" w:cs="Arial"/>
                <w:sz w:val="21"/>
                <w:szCs w:val="21"/>
              </w:rPr>
              <w:t xml:space="preserve">Not exceeding 65 dB </w:t>
            </w:r>
          </w:p>
        </w:tc>
      </w:tr>
      <w:tr w:rsidR="00D54AEA" w:rsidRPr="00D54AEA" w:rsidTr="00DF6339">
        <w:trPr>
          <w:cantSplit/>
        </w:trPr>
        <w:tc>
          <w:tcPr>
            <w:tcW w:w="3960" w:type="dxa"/>
          </w:tcPr>
          <w:p w:rsidR="00D54AEA" w:rsidRPr="00D54AEA" w:rsidRDefault="00D54AEA" w:rsidP="00D54AEA">
            <w:pPr>
              <w:spacing w:before="20" w:after="20"/>
              <w:rPr>
                <w:rFonts w:ascii="Arial" w:hAnsi="Arial" w:cs="Arial"/>
                <w:sz w:val="21"/>
                <w:szCs w:val="21"/>
              </w:rPr>
            </w:pPr>
            <w:r w:rsidRPr="00D54AEA">
              <w:rPr>
                <w:rFonts w:ascii="Arial" w:hAnsi="Arial" w:cs="Arial"/>
                <w:sz w:val="21"/>
                <w:szCs w:val="21"/>
              </w:rPr>
              <w:t>Normally Unacceptable</w:t>
            </w:r>
          </w:p>
        </w:tc>
        <w:tc>
          <w:tcPr>
            <w:tcW w:w="4680" w:type="dxa"/>
          </w:tcPr>
          <w:p w:rsidR="00D54AEA" w:rsidRPr="00D54AEA" w:rsidRDefault="00D54AEA" w:rsidP="00D54AEA">
            <w:pPr>
              <w:spacing w:before="20" w:after="20"/>
              <w:rPr>
                <w:rFonts w:ascii="Arial" w:hAnsi="Arial" w:cs="Arial"/>
                <w:sz w:val="21"/>
                <w:szCs w:val="21"/>
              </w:rPr>
            </w:pPr>
            <w:r w:rsidRPr="00D54AEA">
              <w:rPr>
                <w:rFonts w:ascii="Arial" w:hAnsi="Arial" w:cs="Arial"/>
                <w:sz w:val="21"/>
                <w:szCs w:val="21"/>
              </w:rPr>
              <w:t xml:space="preserve">Above 65 dB but not exceeding 75dB </w:t>
            </w:r>
          </w:p>
        </w:tc>
      </w:tr>
      <w:tr w:rsidR="00D54AEA" w:rsidRPr="00D54AEA" w:rsidTr="00DF6339">
        <w:trPr>
          <w:cantSplit/>
        </w:trPr>
        <w:tc>
          <w:tcPr>
            <w:tcW w:w="3960" w:type="dxa"/>
          </w:tcPr>
          <w:p w:rsidR="00D54AEA" w:rsidRPr="00D54AEA" w:rsidRDefault="00D54AEA" w:rsidP="00D54AEA">
            <w:pPr>
              <w:spacing w:before="20" w:after="20"/>
              <w:rPr>
                <w:rFonts w:ascii="Arial" w:hAnsi="Arial" w:cs="Arial"/>
                <w:sz w:val="21"/>
                <w:szCs w:val="21"/>
              </w:rPr>
            </w:pPr>
            <w:r w:rsidRPr="00D54AEA">
              <w:rPr>
                <w:rFonts w:ascii="Arial" w:hAnsi="Arial" w:cs="Arial"/>
                <w:sz w:val="21"/>
                <w:szCs w:val="21"/>
              </w:rPr>
              <w:t>Unacceptable</w:t>
            </w:r>
          </w:p>
        </w:tc>
        <w:tc>
          <w:tcPr>
            <w:tcW w:w="4680" w:type="dxa"/>
          </w:tcPr>
          <w:p w:rsidR="00D54AEA" w:rsidRPr="00D54AEA" w:rsidRDefault="00D54AEA" w:rsidP="00D54AEA">
            <w:pPr>
              <w:spacing w:before="20" w:after="20"/>
              <w:rPr>
                <w:rFonts w:ascii="Arial" w:hAnsi="Arial" w:cs="Arial"/>
                <w:sz w:val="21"/>
                <w:szCs w:val="21"/>
              </w:rPr>
            </w:pPr>
            <w:r w:rsidRPr="00D54AEA">
              <w:rPr>
                <w:rFonts w:ascii="Arial" w:hAnsi="Arial" w:cs="Arial"/>
                <w:sz w:val="21"/>
                <w:szCs w:val="21"/>
              </w:rPr>
              <w:t>Above 75 dB +</w:t>
            </w:r>
          </w:p>
        </w:tc>
      </w:tr>
    </w:tbl>
    <w:p w:rsidR="00D54AEA" w:rsidRPr="00D54AEA" w:rsidRDefault="00D54AEA" w:rsidP="00D54AEA">
      <w:pPr>
        <w:keepNext/>
        <w:tabs>
          <w:tab w:val="left" w:pos="1980"/>
        </w:tabs>
        <w:overflowPunct/>
        <w:autoSpaceDE/>
        <w:autoSpaceDN/>
        <w:adjustRightInd/>
        <w:ind w:left="360"/>
        <w:textAlignment w:val="auto"/>
        <w:rPr>
          <w:rFonts w:ascii="Times" w:hAnsi="Times"/>
          <w:b/>
          <w:sz w:val="22"/>
        </w:rPr>
      </w:pPr>
    </w:p>
    <w:p w:rsidR="00D54AEA" w:rsidRPr="00D54AEA" w:rsidRDefault="00D54AEA" w:rsidP="00D54AEA">
      <w:pPr>
        <w:keepNext/>
        <w:tabs>
          <w:tab w:val="left" w:pos="1980"/>
        </w:tabs>
        <w:overflowPunct/>
        <w:autoSpaceDE/>
        <w:autoSpaceDN/>
        <w:adjustRightInd/>
        <w:textAlignment w:val="auto"/>
        <w:rPr>
          <w:rFonts w:ascii="Arial" w:hAnsi="Arial" w:cs="Arial"/>
          <w:b/>
          <w:sz w:val="21"/>
          <w:szCs w:val="21"/>
        </w:rPr>
      </w:pPr>
      <w:r w:rsidRPr="00D54AEA">
        <w:rPr>
          <w:rFonts w:ascii="Arial" w:hAnsi="Arial" w:cs="Arial"/>
          <w:b/>
          <w:sz w:val="21"/>
          <w:szCs w:val="21"/>
        </w:rPr>
        <w:t xml:space="preserve">3a. New Construction </w:t>
      </w:r>
    </w:p>
    <w:p w:rsidR="00D54AEA" w:rsidRPr="00D54AEA" w:rsidRDefault="00D54AEA" w:rsidP="00D54AEA">
      <w:pPr>
        <w:keepNext/>
        <w:tabs>
          <w:tab w:val="left" w:pos="-720"/>
          <w:tab w:val="left" w:pos="198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360"/>
        <w:rPr>
          <w:rFonts w:ascii="Arial" w:hAnsi="Arial" w:cs="Arial"/>
          <w:b/>
          <w:sz w:val="21"/>
          <w:szCs w:val="21"/>
        </w:rPr>
      </w:pPr>
      <w:r w:rsidRPr="00D54AEA">
        <w:rPr>
          <w:rFonts w:ascii="Arial" w:hAnsi="Arial" w:cs="Arial"/>
          <w:b/>
          <w:sz w:val="21"/>
          <w:szCs w:val="21"/>
        </w:rPr>
        <w:t>Is the Day-Night average sound level:</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r w:rsidRPr="00D54AEA">
        <w:rPr>
          <w:rFonts w:ascii="Arial" w:hAnsi="Arial" w:cs="Arial"/>
          <w:sz w:val="21"/>
          <w:szCs w:val="21"/>
          <w:u w:val="single"/>
        </w:rPr>
        <w:t xml:space="preserve">Above 75 </w:t>
      </w:r>
      <w:proofErr w:type="spellStart"/>
      <w:r w:rsidRPr="00D54AEA">
        <w:rPr>
          <w:rFonts w:ascii="Arial" w:hAnsi="Arial" w:cs="Arial"/>
          <w:sz w:val="21"/>
          <w:szCs w:val="21"/>
          <w:u w:val="single"/>
        </w:rPr>
        <w:t>dB</w:t>
      </w:r>
      <w:r w:rsidRPr="00D54AEA">
        <w:rPr>
          <w:rFonts w:ascii="Arial" w:hAnsi="Arial" w:cs="Arial"/>
          <w:sz w:val="21"/>
          <w:szCs w:val="21"/>
        </w:rPr>
        <w:t>.</w:t>
      </w:r>
      <w:proofErr w:type="spellEnd"/>
      <w:r w:rsidRPr="00D54AEA">
        <w:rPr>
          <w:rFonts w:ascii="Arial" w:hAnsi="Arial" w:cs="Arial"/>
          <w:sz w:val="21"/>
          <w:szCs w:val="21"/>
        </w:rPr>
        <w:t xml:space="preserve">  </w:t>
      </w:r>
      <w:r w:rsidRPr="00D54AEA">
        <w:rPr>
          <w:rFonts w:ascii="Arial" w:hAnsi="Arial" w:cs="Arial"/>
          <w:b/>
          <w:bCs/>
          <w:sz w:val="21"/>
          <w:szCs w:val="21"/>
        </w:rPr>
        <w:t>Construction of new noise sensitive uses is generally prohibited</w:t>
      </w:r>
      <w:r w:rsidRPr="00D54AEA">
        <w:rPr>
          <w:rFonts w:ascii="Arial"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r w:rsidRPr="00D54AEA">
        <w:rPr>
          <w:rFonts w:ascii="Arial" w:hAnsi="Arial" w:cs="Arial"/>
          <w:sz w:val="21"/>
          <w:szCs w:val="21"/>
          <w:u w:val="single"/>
        </w:rPr>
        <w:t xml:space="preserve">Above 65 dB but not exceeding 75 </w:t>
      </w:r>
      <w:proofErr w:type="spellStart"/>
      <w:r w:rsidRPr="00D54AEA">
        <w:rPr>
          <w:rFonts w:ascii="Arial" w:hAnsi="Arial" w:cs="Arial"/>
          <w:sz w:val="21"/>
          <w:szCs w:val="21"/>
          <w:u w:val="single"/>
        </w:rPr>
        <w:t>dB.</w:t>
      </w:r>
      <w:proofErr w:type="spellEnd"/>
      <w:r w:rsidRPr="00D54AEA">
        <w:rPr>
          <w:rFonts w:ascii="Arial" w:hAnsi="Arial" w:cs="Arial"/>
          <w:sz w:val="21"/>
          <w:szCs w:val="21"/>
        </w:rPr>
        <w:t xml:space="preserve">  </w:t>
      </w:r>
      <w:r w:rsidRPr="00D54AEA">
        <w:rPr>
          <w:rFonts w:ascii="Arial" w:hAnsi="Arial" w:cs="Arial"/>
          <w:b/>
          <w:bCs/>
          <w:sz w:val="21"/>
          <w:szCs w:val="21"/>
          <w:u w:val="single"/>
        </w:rPr>
        <w:t>Construction of new noise sensitive uses is discouraged</w:t>
      </w:r>
      <w:r w:rsidRPr="00D54AEA">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r w:rsidRPr="00D54AEA">
        <w:rPr>
          <w:rFonts w:ascii="Arial" w:hAnsi="Arial" w:cs="Arial"/>
          <w:sz w:val="21"/>
          <w:szCs w:val="21"/>
          <w:u w:val="single"/>
        </w:rPr>
        <w:t xml:space="preserve">Not exceeding 65 </w:t>
      </w:r>
      <w:proofErr w:type="spellStart"/>
      <w:r w:rsidRPr="00D54AEA">
        <w:rPr>
          <w:rFonts w:ascii="Arial" w:hAnsi="Arial" w:cs="Arial"/>
          <w:sz w:val="21"/>
          <w:szCs w:val="21"/>
          <w:u w:val="single"/>
        </w:rPr>
        <w:t>dB.</w:t>
      </w:r>
      <w:proofErr w:type="spellEnd"/>
      <w:r w:rsidRPr="00D54AEA">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rsidR="00D54AEA" w:rsidRPr="00D54AEA" w:rsidRDefault="00D54AEA" w:rsidP="00D54AEA">
      <w:pPr>
        <w:rPr>
          <w:sz w:val="22"/>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t>3b.  Purchase or Resale of Existing Building</w:t>
      </w:r>
    </w:p>
    <w:p w:rsidR="00D54AEA" w:rsidRPr="00D54AEA" w:rsidRDefault="00D54AEA" w:rsidP="00D54AEA">
      <w:pPr>
        <w:ind w:firstLine="270"/>
        <w:rPr>
          <w:rFonts w:ascii="Arial" w:hAnsi="Arial" w:cs="Arial"/>
          <w:sz w:val="21"/>
          <w:szCs w:val="21"/>
        </w:rPr>
      </w:pPr>
      <w:r w:rsidRPr="00D54AEA">
        <w:rPr>
          <w:rFonts w:ascii="Arial" w:hAnsi="Arial" w:cs="Arial"/>
          <w:b/>
          <w:bCs/>
          <w:sz w:val="21"/>
          <w:szCs w:val="21"/>
        </w:rPr>
        <w:t>Is the Day-Night average sound level above the acceptable level?</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Consider environmental noise as a marketability factor when considering the amount of insurance or assistance that will be provided to the project?</w:t>
      </w:r>
      <w:r w:rsidRPr="00D54AEA">
        <w:rPr>
          <w:rFonts w:ascii="Arial" w:hAnsi="Arial" w:cs="Arial"/>
          <w:b/>
          <w:bCs/>
          <w:sz w:val="21"/>
          <w:szCs w:val="21"/>
        </w:rPr>
        <w:t xml:space="preserve">  </w:t>
      </w:r>
      <w:r w:rsidRPr="00D54AEA">
        <w:rPr>
          <w:rFonts w:ascii="Arial" w:hAnsi="Arial" w:cs="Arial"/>
          <w:sz w:val="21"/>
          <w:szCs w:val="21"/>
        </w:rPr>
        <w:t>Noise exposure by itself will not result in the denial of HUD support for the resale and purchase of otherwise acceptable existing buildings. Record your determination in the ERR.</w:t>
      </w:r>
    </w:p>
    <w:p w:rsidR="00D54AEA" w:rsidRPr="00D54AEA" w:rsidRDefault="00D54AEA" w:rsidP="00D54AEA">
      <w:pPr>
        <w:tabs>
          <w:tab w:val="left" w:pos="-720"/>
          <w:tab w:val="left" w:pos="1440"/>
          <w:tab w:val="right" w:pos="9000"/>
          <w:tab w:val="left" w:pos="10080"/>
        </w:tabs>
        <w:spacing w:line="240" w:lineRule="atLeast"/>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Record your determination in the ERR</w:t>
      </w:r>
    </w:p>
    <w:p w:rsidR="00D54AEA" w:rsidRPr="00D54AEA" w:rsidRDefault="00D54AEA" w:rsidP="00D54AEA">
      <w:pPr>
        <w:rPr>
          <w:sz w:val="22"/>
        </w:rPr>
      </w:pPr>
    </w:p>
    <w:p w:rsidR="00D54AEA" w:rsidRPr="00D54AEA" w:rsidRDefault="00D54AEA" w:rsidP="00D54AEA">
      <w:pPr>
        <w:spacing w:after="60"/>
        <w:rPr>
          <w:rFonts w:ascii="Arial" w:hAnsi="Arial" w:cs="Arial"/>
          <w:b/>
          <w:bCs/>
          <w:sz w:val="21"/>
          <w:szCs w:val="21"/>
        </w:rPr>
      </w:pPr>
      <w:r w:rsidRPr="00D54AEA">
        <w:rPr>
          <w:rFonts w:ascii="Arial" w:hAnsi="Arial" w:cs="Arial"/>
          <w:b/>
          <w:bCs/>
          <w:sz w:val="21"/>
          <w:szCs w:val="21"/>
        </w:rPr>
        <w:t>3c.  Modernization</w:t>
      </w:r>
    </w:p>
    <w:p w:rsidR="00D54AEA" w:rsidRPr="00D54AEA" w:rsidRDefault="00D54AEA" w:rsidP="00D54AEA">
      <w:pPr>
        <w:spacing w:after="60"/>
        <w:ind w:firstLine="270"/>
        <w:rPr>
          <w:rFonts w:ascii="Arial" w:hAnsi="Arial" w:cs="Arial"/>
          <w:b/>
          <w:bCs/>
          <w:sz w:val="21"/>
          <w:szCs w:val="21"/>
        </w:rPr>
      </w:pPr>
      <w:r w:rsidRPr="00D54AEA">
        <w:rPr>
          <w:rFonts w:ascii="Arial" w:hAnsi="Arial" w:cs="Arial"/>
          <w:b/>
          <w:bCs/>
          <w:sz w:val="21"/>
          <w:szCs w:val="21"/>
        </w:rPr>
        <w:t>Is the Day-Night average sound level above the acceptable level?</w:t>
      </w:r>
    </w:p>
    <w:p w:rsidR="00D54AEA" w:rsidRPr="00D54AEA" w:rsidRDefault="00D54AEA" w:rsidP="00D54AEA">
      <w:pPr>
        <w:spacing w:after="60"/>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Encourage noise attenuation features in alterations.  Record your determination in the ERR.</w:t>
      </w:r>
    </w:p>
    <w:p w:rsidR="00D54AEA" w:rsidRPr="00D54AEA" w:rsidRDefault="00D54AEA" w:rsidP="00D54AEA">
      <w:pPr>
        <w:tabs>
          <w:tab w:val="left" w:pos="-720"/>
          <w:tab w:val="left" w:pos="1440"/>
          <w:tab w:val="right" w:pos="9000"/>
          <w:tab w:val="left" w:pos="10080"/>
        </w:tabs>
        <w:spacing w:line="240" w:lineRule="atLeast"/>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Record your determination in the ERR</w:t>
      </w:r>
    </w:p>
    <w:p w:rsidR="00D54AEA" w:rsidRPr="00D54AEA" w:rsidRDefault="00D54AEA" w:rsidP="00D54AEA">
      <w:pPr>
        <w:tabs>
          <w:tab w:val="left" w:pos="-720"/>
          <w:tab w:val="left" w:pos="1440"/>
          <w:tab w:val="right" w:pos="9000"/>
          <w:tab w:val="left" w:pos="10080"/>
        </w:tabs>
        <w:spacing w:line="240" w:lineRule="atLeast"/>
        <w:rPr>
          <w:rFonts w:ascii="Arial" w:hAnsi="Arial" w:cs="Arial"/>
          <w:sz w:val="21"/>
          <w:szCs w:val="21"/>
        </w:rPr>
      </w:pPr>
    </w:p>
    <w:p w:rsidR="00D54AEA" w:rsidRPr="00D54AEA" w:rsidRDefault="00D54AEA" w:rsidP="00D54AEA">
      <w:pPr>
        <w:tabs>
          <w:tab w:val="left" w:pos="-720"/>
          <w:tab w:val="left" w:pos="1440"/>
          <w:tab w:val="right" w:pos="9000"/>
          <w:tab w:val="left" w:pos="10080"/>
        </w:tabs>
        <w:spacing w:line="240" w:lineRule="atLeast"/>
        <w:rPr>
          <w:rFonts w:ascii="Arial" w:hAnsi="Arial" w:cs="Arial"/>
          <w:b/>
          <w:bCs/>
          <w:sz w:val="21"/>
          <w:szCs w:val="21"/>
        </w:rPr>
      </w:pPr>
      <w:r w:rsidRPr="00D54AEA">
        <w:rPr>
          <w:rFonts w:ascii="Arial" w:hAnsi="Arial" w:cs="Arial"/>
          <w:b/>
          <w:bCs/>
          <w:sz w:val="21"/>
          <w:szCs w:val="21"/>
        </w:rPr>
        <w:t>3d.  Major or Substantial Rehabilitation</w:t>
      </w:r>
    </w:p>
    <w:p w:rsidR="00D54AEA" w:rsidRPr="00D54AEA" w:rsidRDefault="00D54AEA" w:rsidP="00D54AEA">
      <w:pPr>
        <w:tabs>
          <w:tab w:val="left" w:pos="-720"/>
          <w:tab w:val="left" w:pos="1440"/>
          <w:tab w:val="right" w:pos="9000"/>
          <w:tab w:val="left" w:pos="10080"/>
        </w:tabs>
        <w:spacing w:line="240" w:lineRule="atLeast"/>
        <w:ind w:left="270"/>
        <w:rPr>
          <w:rFonts w:ascii="Arial" w:hAnsi="Arial" w:cs="Arial"/>
          <w:sz w:val="21"/>
          <w:szCs w:val="21"/>
        </w:rPr>
      </w:pPr>
      <w:r w:rsidRPr="00D54AEA">
        <w:rPr>
          <w:rFonts w:ascii="Arial" w:hAnsi="Arial" w:cs="Arial"/>
          <w:b/>
          <w:bCs/>
          <w:sz w:val="21"/>
          <w:szCs w:val="21"/>
        </w:rPr>
        <w:t>Is the Day-Night average sound level:</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r w:rsidRPr="00D54AEA">
        <w:rPr>
          <w:rFonts w:ascii="Arial" w:hAnsi="Arial" w:cs="Arial"/>
          <w:sz w:val="21"/>
          <w:szCs w:val="21"/>
          <w:u w:val="single"/>
        </w:rPr>
        <w:t xml:space="preserve">Above 75 </w:t>
      </w:r>
      <w:proofErr w:type="spellStart"/>
      <w:r w:rsidRPr="00D54AEA">
        <w:rPr>
          <w:rFonts w:ascii="Arial" w:hAnsi="Arial" w:cs="Arial"/>
          <w:sz w:val="21"/>
          <w:szCs w:val="21"/>
          <w:u w:val="single"/>
        </w:rPr>
        <w:t>dB</w:t>
      </w:r>
      <w:r w:rsidRPr="00D54AEA">
        <w:rPr>
          <w:rFonts w:ascii="Arial" w:hAnsi="Arial" w:cs="Arial"/>
          <w:sz w:val="21"/>
          <w:szCs w:val="21"/>
        </w:rPr>
        <w:t>.</w:t>
      </w:r>
      <w:proofErr w:type="spellEnd"/>
      <w:r w:rsidRPr="00D54AEA">
        <w:rPr>
          <w:rFonts w:ascii="Arial" w:hAnsi="Arial" w:cs="Arial"/>
          <w:sz w:val="21"/>
          <w:szCs w:val="21"/>
        </w:rPr>
        <w:t xml:space="preserve">  HUD or the RE shall actively </w:t>
      </w:r>
      <w:proofErr w:type="gramStart"/>
      <w:r w:rsidRPr="00D54AEA">
        <w:rPr>
          <w:rFonts w:ascii="Arial" w:hAnsi="Arial" w:cs="Arial"/>
          <w:sz w:val="21"/>
          <w:szCs w:val="21"/>
        </w:rPr>
        <w:t>seek to have</w:t>
      </w:r>
      <w:proofErr w:type="gramEnd"/>
      <w:r w:rsidRPr="00D54AEA">
        <w:rPr>
          <w:rFonts w:ascii="Arial" w:hAnsi="Arial" w:cs="Arial"/>
          <w:sz w:val="21"/>
          <w:szCs w:val="21"/>
        </w:rPr>
        <w:t xml:space="preser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r w:rsidRPr="00D54AEA">
        <w:rPr>
          <w:rFonts w:ascii="Arial" w:hAnsi="Arial" w:cs="Arial"/>
          <w:sz w:val="21"/>
          <w:szCs w:val="21"/>
          <w:u w:val="single"/>
        </w:rPr>
        <w:t xml:space="preserve">Above 65 dB but not exceeding 75 </w:t>
      </w:r>
      <w:proofErr w:type="spellStart"/>
      <w:r w:rsidRPr="00D54AEA">
        <w:rPr>
          <w:rFonts w:ascii="Arial" w:hAnsi="Arial" w:cs="Arial"/>
          <w:sz w:val="21"/>
          <w:szCs w:val="21"/>
          <w:u w:val="single"/>
        </w:rPr>
        <w:t>dB</w:t>
      </w:r>
      <w:r w:rsidRPr="00D54AEA">
        <w:rPr>
          <w:rFonts w:ascii="Arial" w:hAnsi="Arial" w:cs="Arial"/>
          <w:sz w:val="21"/>
          <w:szCs w:val="21"/>
        </w:rPr>
        <w:t>.</w:t>
      </w:r>
      <w:proofErr w:type="spellEnd"/>
      <w:r w:rsidRPr="00D54AEA">
        <w:rPr>
          <w:rFonts w:ascii="Arial" w:hAnsi="Arial" w:cs="Arial"/>
          <w:sz w:val="21"/>
          <w:szCs w:val="21"/>
        </w:rPr>
        <w:t xml:space="preserve">  HUD or the RE shall actively </w:t>
      </w:r>
      <w:proofErr w:type="gramStart"/>
      <w:r w:rsidRPr="00D54AEA">
        <w:rPr>
          <w:rFonts w:ascii="Arial" w:hAnsi="Arial" w:cs="Arial"/>
          <w:sz w:val="21"/>
          <w:szCs w:val="21"/>
        </w:rPr>
        <w:t>seek to have</w:t>
      </w:r>
      <w:proofErr w:type="gramEnd"/>
      <w:r w:rsidRPr="00D54AEA">
        <w:rPr>
          <w:rFonts w:ascii="Arial" w:hAnsi="Arial" w:cs="Arial"/>
          <w:sz w:val="21"/>
          <w:szCs w:val="21"/>
        </w:rPr>
        <w:t xml:space="preserve"> project sponsors incorporate noise attenuation features, given the extent and nature of the rehabilitation being undertaken and the level of exterior noise exposure Document ERR.</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r w:rsidRPr="00D54AEA">
        <w:rPr>
          <w:rFonts w:ascii="Arial" w:hAnsi="Arial" w:cs="Arial"/>
          <w:sz w:val="21"/>
          <w:szCs w:val="21"/>
          <w:u w:val="single"/>
        </w:rPr>
        <w:t xml:space="preserve">Not exceeding 65 </w:t>
      </w:r>
      <w:proofErr w:type="spellStart"/>
      <w:r w:rsidRPr="00D54AEA">
        <w:rPr>
          <w:rFonts w:ascii="Arial" w:hAnsi="Arial" w:cs="Arial"/>
          <w:sz w:val="21"/>
          <w:szCs w:val="21"/>
          <w:u w:val="single"/>
        </w:rPr>
        <w:t>dB.</w:t>
      </w:r>
      <w:proofErr w:type="spellEnd"/>
      <w:r w:rsidRPr="00D54AEA">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lastRenderedPageBreak/>
        <w:t>GREEN SHEET F.11</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120" w:lineRule="auto"/>
        <w:jc w:val="center"/>
        <w:outlineLvl w:val="0"/>
        <w:rPr>
          <w:rFonts w:ascii="Arial" w:hAnsi="Arial" w:cs="Arial"/>
          <w:b/>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2"/>
        </w:rPr>
      </w:pPr>
      <w:r w:rsidRPr="00D54AEA">
        <w:rPr>
          <w:rFonts w:ascii="Arial" w:hAnsi="Arial" w:cs="Arial"/>
          <w:b/>
          <w:sz w:val="22"/>
          <w:szCs w:val="22"/>
        </w:rPr>
        <w:t>Explosive and Flammable Operations</w:t>
      </w:r>
    </w:p>
    <w:p w:rsidR="00D54AEA" w:rsidRPr="00D54AEA" w:rsidRDefault="00D54AEA" w:rsidP="00D54AEA">
      <w:pPr>
        <w:keepNext/>
        <w:jc w:val="center"/>
        <w:outlineLvl w:val="1"/>
        <w:rPr>
          <w:rFonts w:ascii="Arial" w:hAnsi="Arial" w:cs="Arial"/>
          <w:b/>
          <w:sz w:val="22"/>
          <w:szCs w:val="22"/>
        </w:rPr>
      </w:pPr>
      <w:r w:rsidRPr="00D54AEA">
        <w:rPr>
          <w:rFonts w:ascii="Arial" w:hAnsi="Arial" w:cs="Arial"/>
          <w:b/>
          <w:sz w:val="22"/>
          <w:szCs w:val="22"/>
        </w:rPr>
        <w:t>24CFR Part 58</w:t>
      </w:r>
    </w:p>
    <w:p w:rsidR="00D54AEA" w:rsidRPr="00D54AEA" w:rsidRDefault="00D54AEA" w:rsidP="00D54AEA">
      <w:pPr>
        <w:jc w:val="center"/>
        <w:rPr>
          <w:rFonts w:ascii="Arial" w:hAnsi="Arial" w:cs="Arial"/>
          <w:b/>
          <w:sz w:val="22"/>
          <w:szCs w:val="22"/>
        </w:rPr>
      </w:pPr>
      <w:r w:rsidRPr="00D54AEA">
        <w:rPr>
          <w:rFonts w:ascii="Arial" w:hAnsi="Arial" w:cs="Arial"/>
          <w:b/>
          <w:sz w:val="22"/>
          <w:szCs w:val="22"/>
        </w:rPr>
        <w:t>Checklist for Responsible Entity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D54AEA" w:rsidRPr="00D54AEA" w:rsidTr="00DF6339">
        <w:tc>
          <w:tcPr>
            <w:tcW w:w="345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45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3456"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3456"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Sec.2 Housing and Urban Development Act of 1969 (42 U.S.C. 1441 (a)</w:t>
            </w:r>
          </w:p>
        </w:tc>
        <w:tc>
          <w:tcPr>
            <w:tcW w:w="3456"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24 CFR Part 51 Subpart C</w:t>
            </w:r>
          </w:p>
        </w:tc>
      </w:tr>
    </w:tbl>
    <w:p w:rsidR="00D54AEA" w:rsidRPr="00D54AEA" w:rsidRDefault="00D54AEA" w:rsidP="00D54AEA">
      <w:pPr>
        <w:spacing w:line="120" w:lineRule="auto"/>
        <w:ind w:left="274" w:hanging="274"/>
        <w:rPr>
          <w:b/>
          <w:bCs/>
          <w:sz w:val="22"/>
        </w:rPr>
      </w:pPr>
    </w:p>
    <w:p w:rsidR="00D54AEA" w:rsidRPr="00D54AEA" w:rsidRDefault="00D54AEA" w:rsidP="00D54AEA">
      <w:pPr>
        <w:ind w:left="360" w:hanging="360"/>
        <w:rPr>
          <w:rFonts w:ascii="Arial" w:hAnsi="Arial" w:cs="Arial"/>
          <w:b/>
          <w:bCs/>
          <w:sz w:val="21"/>
          <w:szCs w:val="21"/>
        </w:rPr>
      </w:pPr>
      <w:r w:rsidRPr="00D54AEA">
        <w:rPr>
          <w:rFonts w:ascii="Arial" w:hAnsi="Arial" w:cs="Arial"/>
          <w:b/>
          <w:bCs/>
          <w:sz w:val="21"/>
          <w:szCs w:val="21"/>
        </w:rPr>
        <w:t>1.</w:t>
      </w:r>
      <w:r w:rsidRPr="00D54AEA">
        <w:rPr>
          <w:rFonts w:ascii="Arial" w:hAnsi="Arial" w:cs="Arial"/>
          <w:b/>
          <w:bCs/>
          <w:sz w:val="21"/>
          <w:szCs w:val="21"/>
        </w:rPr>
        <w:tab/>
        <w:t xml:space="preserve">Does the project include construction, rehabilitation, or conversion?  </w:t>
      </w:r>
    </w:p>
    <w:p w:rsidR="00D54AEA" w:rsidRPr="00D54AEA" w:rsidRDefault="00D54AEA" w:rsidP="00D54AEA">
      <w:pPr>
        <w:ind w:left="360"/>
        <w:rPr>
          <w:rFonts w:ascii="Arial" w:hAnsi="Arial" w:cs="Arial"/>
          <w:b/>
          <w:bCs/>
          <w:sz w:val="21"/>
          <w:szCs w:val="21"/>
        </w:rPr>
      </w:pPr>
      <w:r w:rsidRPr="00D54AEA">
        <w:rPr>
          <w:rFonts w:ascii="Arial" w:hAnsi="Arial" w:cs="Arial"/>
          <w:b/>
          <w:bCs/>
          <w:sz w:val="21"/>
          <w:szCs w:val="21"/>
        </w:rPr>
        <w:t>*Note - For rehabilitation projects, does the work increase residential densities, convert a building for habitation, or make a vacant building habitable?</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subject to 24 CFR Part 51 C.  </w:t>
      </w:r>
    </w:p>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Record your determination in your Environmental Review Record (ERR).</w:t>
      </w:r>
    </w:p>
    <w:p w:rsidR="00D54AEA" w:rsidRPr="00D54AEA" w:rsidRDefault="00D54AEA" w:rsidP="00D54AEA">
      <w:pPr>
        <w:spacing w:line="120" w:lineRule="auto"/>
        <w:ind w:left="108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2</w:t>
      </w:r>
    </w:p>
    <w:p w:rsidR="00D54AEA" w:rsidRPr="00D54AEA" w:rsidRDefault="00D54AEA" w:rsidP="00D54AEA">
      <w:pPr>
        <w:spacing w:line="120" w:lineRule="auto"/>
        <w:rPr>
          <w:rFonts w:ascii="Arial" w:hAnsi="Arial" w:cs="Arial"/>
          <w:sz w:val="21"/>
          <w:szCs w:val="21"/>
        </w:rPr>
      </w:pPr>
    </w:p>
    <w:p w:rsidR="00D54AEA" w:rsidRPr="00D54AEA" w:rsidRDefault="00D54AEA" w:rsidP="00D54AEA">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360" w:hanging="360"/>
        <w:rPr>
          <w:rFonts w:ascii="Arial" w:hAnsi="Arial" w:cs="Arial"/>
          <w:b/>
          <w:sz w:val="21"/>
          <w:szCs w:val="21"/>
        </w:rPr>
      </w:pPr>
      <w:r w:rsidRPr="00D54AEA">
        <w:rPr>
          <w:rFonts w:ascii="Arial" w:hAnsi="Arial" w:cs="Arial"/>
          <w:b/>
          <w:sz w:val="21"/>
          <w:szCs w:val="21"/>
        </w:rPr>
        <w:t>2.</w:t>
      </w:r>
      <w:r w:rsidRPr="00D54AEA">
        <w:rPr>
          <w:rFonts w:ascii="Arial" w:hAnsi="Arial" w:cs="Arial"/>
          <w:b/>
          <w:sz w:val="21"/>
          <w:szCs w:val="21"/>
        </w:rPr>
        <w:tab/>
        <w:t>Are there explosive/flammable above ground storage tanks within 1 mile of the project site more than 100 gallons in size? Are there plans to install such aboveground storage tanks within 1 mile of the project site?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rsidR="00D54AEA" w:rsidRPr="00D54AEA" w:rsidRDefault="00D54AEA" w:rsidP="00D54AEA">
      <w:pPr>
        <w:tabs>
          <w:tab w:val="left" w:pos="-72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360" w:hanging="360"/>
        <w:rPr>
          <w:rFonts w:ascii="Times New Roman" w:hAnsi="Times New Roman"/>
          <w:b/>
          <w:sz w:val="22"/>
          <w:szCs w:val="22"/>
        </w:rPr>
      </w:pPr>
    </w:p>
    <w:tbl>
      <w:tblPr>
        <w:tblW w:w="9810" w:type="dxa"/>
        <w:tblInd w:w="18" w:type="dxa"/>
        <w:tblLook w:val="0000" w:firstRow="0" w:lastRow="0" w:firstColumn="0" w:lastColumn="0" w:noHBand="0" w:noVBand="0"/>
      </w:tblPr>
      <w:tblGrid>
        <w:gridCol w:w="9810"/>
      </w:tblGrid>
      <w:tr w:rsidR="00D54AEA" w:rsidRPr="00D54AEA" w:rsidTr="00DF6339">
        <w:tc>
          <w:tcPr>
            <w:tcW w:w="9810" w:type="dxa"/>
            <w:shd w:val="clear" w:color="auto" w:fill="auto"/>
          </w:tcPr>
          <w:p w:rsidR="00D54AEA" w:rsidRPr="00D54AEA" w:rsidRDefault="00D54AEA" w:rsidP="00D54AEA">
            <w:pPr>
              <w:numPr>
                <w:ilvl w:val="0"/>
                <w:numId w:val="42"/>
              </w:numPr>
              <w:rPr>
                <w:rFonts w:ascii="Arial" w:hAnsi="Arial" w:cs="Arial"/>
                <w:sz w:val="21"/>
                <w:szCs w:val="21"/>
              </w:rPr>
            </w:pPr>
            <w:r w:rsidRPr="00D54AEA">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Pr="00D54AEA">
              <w:rPr>
                <w:rFonts w:ascii="Arial" w:hAnsi="Arial" w:cs="Arial"/>
                <w:sz w:val="21"/>
                <w:szCs w:val="21"/>
              </w:rPr>
              <w:t>etc</w:t>
            </w:r>
            <w:proofErr w:type="spellEnd"/>
            <w:r w:rsidRPr="00D54AEA">
              <w:rPr>
                <w:rFonts w:ascii="Arial" w:hAnsi="Arial" w:cs="Arial"/>
                <w:sz w:val="21"/>
                <w:szCs w:val="21"/>
              </w:rPr>
              <w:t>…), copies of pictures, maps, and/or internet data.</w:t>
            </w:r>
          </w:p>
          <w:p w:rsidR="00D54AEA" w:rsidRPr="00D54AEA" w:rsidRDefault="00D54AEA" w:rsidP="00D54AEA">
            <w:pPr>
              <w:spacing w:line="120" w:lineRule="auto"/>
              <w:rPr>
                <w:rFonts w:ascii="Times New Roman" w:hAnsi="Times New Roman"/>
                <w:sz w:val="22"/>
                <w:szCs w:val="22"/>
              </w:rPr>
            </w:pPr>
            <w:r w:rsidRPr="00D54AEA">
              <w:rPr>
                <w:rFonts w:ascii="Times New Roman" w:hAnsi="Times New Roman"/>
                <w:noProof/>
                <w:sz w:val="22"/>
                <w:szCs w:val="22"/>
              </w:rPr>
              <mc:AlternateContent>
                <mc:Choice Requires="wps">
                  <w:drawing>
                    <wp:anchor distT="0" distB="0" distL="114300" distR="114300" simplePos="0" relativeHeight="251681792" behindDoc="0" locked="0" layoutInCell="1" allowOverlap="1" wp14:anchorId="197B1ED0" wp14:editId="2359D3CD">
                      <wp:simplePos x="0" y="0"/>
                      <wp:positionH relativeFrom="column">
                        <wp:posOffset>-125730</wp:posOffset>
                      </wp:positionH>
                      <wp:positionV relativeFrom="paragraph">
                        <wp:posOffset>16510</wp:posOffset>
                      </wp:positionV>
                      <wp:extent cx="6305550" cy="1009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305550" cy="1009650"/>
                              </a:xfrm>
                              <a:prstGeom prst="rect">
                                <a:avLst/>
                              </a:prstGeom>
                              <a:solidFill>
                                <a:sysClr val="window" lastClr="FFFFFF"/>
                              </a:solidFill>
                              <a:ln w="6350">
                                <a:solidFill>
                                  <a:prstClr val="black"/>
                                </a:solidFill>
                              </a:ln>
                              <a:effectLst/>
                            </wps:spPr>
                            <wps:txbx>
                              <w:txbxContent>
                                <w:p w:rsidR="00D54AEA" w:rsidRPr="002A2E9B" w:rsidRDefault="00D54AEA" w:rsidP="00D54AE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For instance, the maximum ASD for a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 is 115 feet.  You do not need to map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tanks farther than 115 feet from your project site.  Find the list of ASDs by tank size in Appendix F and G here:  </w:t>
                                  </w:r>
                                  <w:hyperlink r:id="rId53" w:history="1">
                                    <w:r w:rsidRPr="002A2E9B">
                                      <w:rPr>
                                        <w:rStyle w:val="Hyperlink"/>
                                        <w:rFonts w:ascii="Arial" w:hAnsi="Arial" w:cs="Arial"/>
                                        <w:sz w:val="21"/>
                                        <w:szCs w:val="21"/>
                                      </w:rPr>
                                      <w:t>http://www.hud.gov/offices/cpd/environment/training/guidebooks/hazfacilities/index.cfm</w:t>
                                    </w:r>
                                  </w:hyperlink>
                                </w:p>
                                <w:p w:rsidR="00D54AEA" w:rsidRPr="002A2E9B" w:rsidRDefault="00D54AEA" w:rsidP="00D54AEA">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1ED0" id="Text Box 4" o:spid="_x0000_s1057" type="#_x0000_t202" style="position:absolute;margin-left:-9.9pt;margin-top:1.3pt;width:496.5pt;height:7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" fillcolor="window" strokeweight=".5pt">
                      <v:textbox>
                        <w:txbxContent>
                          <w:p w:rsidR="00D54AEA" w:rsidRPr="002A2E9B" w:rsidRDefault="00D54AEA" w:rsidP="00D54AE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For instance, the maximum ASD for a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 is 115 feet.  You do not need to map </w:t>
                            </w:r>
                            <w:proofErr w:type="gramStart"/>
                            <w:r w:rsidRPr="002A2E9B">
                              <w:rPr>
                                <w:rFonts w:ascii="Arial" w:hAnsi="Arial" w:cs="Arial"/>
                                <w:sz w:val="21"/>
                                <w:szCs w:val="21"/>
                              </w:rPr>
                              <w:t>100 gallon</w:t>
                            </w:r>
                            <w:proofErr w:type="gramEnd"/>
                            <w:r w:rsidRPr="002A2E9B">
                              <w:rPr>
                                <w:rFonts w:ascii="Arial" w:hAnsi="Arial" w:cs="Arial"/>
                                <w:sz w:val="21"/>
                                <w:szCs w:val="21"/>
                              </w:rPr>
                              <w:t xml:space="preserve"> tanks farther than 115 feet from your project site.  Find the list of ASDs by tank size in Appendix F and G here:  </w:t>
                            </w:r>
                            <w:hyperlink r:id="rId54" w:history="1">
                              <w:r w:rsidRPr="002A2E9B">
                                <w:rPr>
                                  <w:rStyle w:val="Hyperlink"/>
                                  <w:rFonts w:ascii="Arial" w:hAnsi="Arial" w:cs="Arial"/>
                                  <w:sz w:val="21"/>
                                  <w:szCs w:val="21"/>
                                </w:rPr>
                                <w:t>http://www.hud.gov/offices/cpd/environment/training/guidebooks/hazfacilities/index.cfm</w:t>
                              </w:r>
                            </w:hyperlink>
                          </w:p>
                          <w:p w:rsidR="00D54AEA" w:rsidRPr="002A2E9B" w:rsidRDefault="00D54AEA" w:rsidP="00D54AEA">
                            <w:pPr>
                              <w:rPr>
                                <w:rFonts w:ascii="Arial" w:hAnsi="Arial" w:cs="Arial"/>
                                <w:sz w:val="21"/>
                                <w:szCs w:val="21"/>
                              </w:rPr>
                            </w:pPr>
                          </w:p>
                        </w:txbxContent>
                      </v:textbox>
                    </v:shape>
                  </w:pict>
                </mc:Fallback>
              </mc:AlternateContent>
            </w:r>
          </w:p>
          <w:p w:rsidR="00D54AEA" w:rsidRPr="00D54AEA" w:rsidRDefault="00D54AEA" w:rsidP="00D54AEA">
            <w:pPr>
              <w:rPr>
                <w:rFonts w:ascii="Times New Roman" w:hAnsi="Times New Roman"/>
                <w:sz w:val="22"/>
                <w:szCs w:val="22"/>
              </w:rPr>
            </w:pPr>
          </w:p>
        </w:tc>
      </w:tr>
    </w:tbl>
    <w:p w:rsidR="00D54AEA" w:rsidRPr="00D54AEA" w:rsidRDefault="00D54AEA" w:rsidP="00D54AEA">
      <w:pPr>
        <w:ind w:left="360" w:hanging="360"/>
        <w:rPr>
          <w:rFonts w:ascii="Times New Roman" w:hAnsi="Times New Roman"/>
          <w:sz w:val="22"/>
          <w:szCs w:val="22"/>
        </w:rPr>
      </w:pPr>
    </w:p>
    <w:p w:rsidR="00D54AEA" w:rsidRPr="00D54AEA" w:rsidRDefault="00D54AEA" w:rsidP="00D54AEA">
      <w:pPr>
        <w:ind w:left="360" w:hanging="360"/>
        <w:rPr>
          <w:rFonts w:ascii="Times New Roman" w:hAnsi="Times New Roman"/>
          <w:sz w:val="22"/>
          <w:szCs w:val="22"/>
        </w:rPr>
      </w:pPr>
    </w:p>
    <w:p w:rsidR="00D54AEA" w:rsidRPr="00D54AEA" w:rsidRDefault="00D54AEA" w:rsidP="00D54AEA">
      <w:pPr>
        <w:ind w:left="360" w:hanging="360"/>
        <w:rPr>
          <w:rFonts w:ascii="Times New Roman" w:hAnsi="Times New Roman"/>
          <w:sz w:val="22"/>
          <w:szCs w:val="22"/>
        </w:rPr>
      </w:pPr>
    </w:p>
    <w:p w:rsidR="00D54AEA" w:rsidRPr="00D54AEA" w:rsidRDefault="00D54AEA" w:rsidP="00D54AEA">
      <w:pPr>
        <w:ind w:left="360" w:hanging="360"/>
        <w:rPr>
          <w:rFonts w:ascii="Times New Roman" w:hAnsi="Times New Roman"/>
          <w:sz w:val="22"/>
          <w:szCs w:val="22"/>
        </w:rPr>
      </w:pPr>
    </w:p>
    <w:p w:rsidR="00D54AEA" w:rsidRPr="00D54AEA" w:rsidRDefault="00D54AEA" w:rsidP="00D54AEA">
      <w:pPr>
        <w:ind w:left="360" w:hanging="360"/>
        <w:rPr>
          <w:rFonts w:ascii="Times New Roman" w:hAnsi="Times New Roman"/>
          <w:sz w:val="22"/>
          <w:szCs w:val="22"/>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subject to 24 CFR Part 51 C.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Record your determination that there are no storage tanks within one mile of the project site in your ERR.</w:t>
      </w:r>
    </w:p>
    <w:p w:rsidR="00D54AEA" w:rsidRPr="00D54AEA" w:rsidRDefault="00D54AEA" w:rsidP="00D54AEA">
      <w:pPr>
        <w:spacing w:line="120" w:lineRule="auto"/>
        <w:ind w:left="108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3</w:t>
      </w:r>
    </w:p>
    <w:p w:rsidR="00D54AEA" w:rsidRPr="00D54AEA" w:rsidRDefault="00D54AEA" w:rsidP="00D54AEA">
      <w:pPr>
        <w:spacing w:line="120" w:lineRule="auto"/>
        <w:rPr>
          <w:rFonts w:ascii="Times New Roman" w:hAnsi="Times New Roman"/>
          <w:b/>
          <w:bCs/>
          <w:sz w:val="22"/>
          <w:szCs w:val="22"/>
        </w:rPr>
      </w:pPr>
    </w:p>
    <w:p w:rsidR="00D54AEA" w:rsidRPr="00D54AEA" w:rsidRDefault="00D54AEA" w:rsidP="00D54AEA">
      <w:pPr>
        <w:overflowPunct/>
        <w:autoSpaceDE/>
        <w:autoSpaceDN/>
        <w:adjustRightInd/>
        <w:ind w:left="360" w:hanging="360"/>
        <w:textAlignment w:val="auto"/>
        <w:rPr>
          <w:rFonts w:ascii="Arial" w:hAnsi="Arial" w:cs="Arial"/>
          <w:b/>
          <w:sz w:val="21"/>
          <w:szCs w:val="21"/>
        </w:rPr>
      </w:pPr>
      <w:r w:rsidRPr="00D54AEA">
        <w:rPr>
          <w:rFonts w:ascii="Arial" w:hAnsi="Arial" w:cs="Arial"/>
          <w:b/>
          <w:sz w:val="21"/>
          <w:szCs w:val="21"/>
        </w:rPr>
        <w:t>3.</w:t>
      </w:r>
      <w:r w:rsidRPr="00D54AEA">
        <w:rPr>
          <w:rFonts w:ascii="Arial" w:hAnsi="Arial" w:cs="Arial"/>
          <w:b/>
          <w:sz w:val="21"/>
          <w:szCs w:val="21"/>
        </w:rPr>
        <w:tab/>
        <w:t>Is the Separation Distance from the project acceptable based on standards in 24 CFR 51 C?</w:t>
      </w:r>
    </w:p>
    <w:p w:rsidR="00D54AEA" w:rsidRPr="00D54AEA" w:rsidRDefault="00D54AEA" w:rsidP="00D54AEA">
      <w:pPr>
        <w:overflowPunct/>
        <w:autoSpaceDE/>
        <w:autoSpaceDN/>
        <w:adjustRightInd/>
        <w:ind w:left="360" w:hanging="360"/>
        <w:textAlignment w:val="auto"/>
        <w:rPr>
          <w:rFonts w:ascii="Arial" w:hAnsi="Arial" w:cs="Arial"/>
          <w:b/>
          <w:sz w:val="21"/>
          <w:szCs w:val="21"/>
        </w:rPr>
      </w:pPr>
    </w:p>
    <w:tbl>
      <w:tblPr>
        <w:tblW w:w="9720" w:type="dxa"/>
        <w:tblInd w:w="108" w:type="dxa"/>
        <w:tblLayout w:type="fixed"/>
        <w:tblLook w:val="0000" w:firstRow="0" w:lastRow="0" w:firstColumn="0" w:lastColumn="0" w:noHBand="0" w:noVBand="0"/>
      </w:tblPr>
      <w:tblGrid>
        <w:gridCol w:w="9720"/>
      </w:tblGrid>
      <w:tr w:rsidR="00D54AEA" w:rsidRPr="00D54AEA" w:rsidTr="00DF6339">
        <w:tc>
          <w:tcPr>
            <w:tcW w:w="9720" w:type="dxa"/>
            <w:shd w:val="clear" w:color="auto" w:fill="auto"/>
          </w:tcPr>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 xml:space="preserve">Use the online tool to calculate ASD: </w:t>
            </w:r>
            <w:hyperlink r:id="rId55" w:history="1">
              <w:r w:rsidRPr="00D54AEA">
                <w:rPr>
                  <w:rFonts w:ascii="Arial" w:hAnsi="Arial" w:cs="Arial"/>
                  <w:color w:val="0000FF"/>
                  <w:sz w:val="21"/>
                  <w:szCs w:val="21"/>
                  <w:u w:val="single"/>
                </w:rPr>
                <w:t>https://www.hudexchange.info/environmental-review/asd-calculator/</w:t>
              </w:r>
            </w:hyperlink>
            <w:r w:rsidRPr="00D54AEA">
              <w:rPr>
                <w:rFonts w:ascii="Arial" w:hAnsi="Arial" w:cs="Arial"/>
              </w:rPr>
              <w:t xml:space="preserve"> </w:t>
            </w:r>
          </w:p>
          <w:p w:rsidR="00D54AEA" w:rsidRPr="00D54AEA" w:rsidRDefault="00D54AEA" w:rsidP="00D54AEA">
            <w:pPr>
              <w:numPr>
                <w:ilvl w:val="0"/>
                <w:numId w:val="42"/>
              </w:numPr>
              <w:contextualSpacing/>
              <w:rPr>
                <w:rFonts w:ascii="Arial" w:hAnsi="Arial" w:cs="Arial"/>
                <w:sz w:val="21"/>
                <w:szCs w:val="21"/>
              </w:rPr>
            </w:pPr>
            <w:r w:rsidRPr="00D54AEA">
              <w:rPr>
                <w:rFonts w:ascii="Arial" w:hAnsi="Arial" w:cs="Arial"/>
                <w:sz w:val="21"/>
                <w:szCs w:val="21"/>
              </w:rPr>
              <w:t xml:space="preserve">or use the HUD guidebook, “Siting of HUD-assisted Projects near Hazardous Facilities (HUD-1060-CPD, Sept. 1996)”, also available on the web: </w:t>
            </w:r>
            <w:hyperlink r:id="rId56" w:history="1">
              <w:r w:rsidRPr="00D54AEA">
                <w:rPr>
                  <w:rFonts w:ascii="Arial" w:hAnsi="Arial" w:cs="Arial"/>
                  <w:color w:val="0000FF"/>
                  <w:sz w:val="21"/>
                  <w:szCs w:val="21"/>
                  <w:u w:val="single"/>
                </w:rPr>
                <w:t>http://www.hud.gov/offices/cpd/energyenviron/environment/resources/guidebooks/hazfacilities/index.cfm</w:t>
              </w:r>
            </w:hyperlink>
            <w:r w:rsidRPr="00D54AEA">
              <w:rPr>
                <w:rFonts w:ascii="Arial" w:hAnsi="Arial" w:cs="Arial"/>
                <w:sz w:val="21"/>
                <w:szCs w:val="21"/>
              </w:rPr>
              <w:t xml:space="preserve"> </w:t>
            </w:r>
          </w:p>
          <w:p w:rsidR="00D54AEA" w:rsidRPr="00D54AEA" w:rsidRDefault="00D54AEA" w:rsidP="00D54AEA">
            <w:pPr>
              <w:spacing w:line="120" w:lineRule="auto"/>
              <w:ind w:left="1080"/>
              <w:contextualSpacing/>
              <w:rPr>
                <w:rFonts w:ascii="Arial" w:hAnsi="Arial" w:cs="Arial"/>
                <w:sz w:val="21"/>
                <w:szCs w:val="21"/>
              </w:rPr>
            </w:pPr>
          </w:p>
        </w:tc>
      </w:tr>
    </w:tbl>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5"/>
        </w:numPr>
        <w:contextualSpacing/>
        <w:rPr>
          <w:rFonts w:ascii="Arial" w:hAnsi="Arial" w:cs="Arial"/>
          <w:sz w:val="21"/>
          <w:szCs w:val="21"/>
        </w:rPr>
      </w:pPr>
      <w:r w:rsidRPr="00D54AEA">
        <w:rPr>
          <w:rFonts w:ascii="Arial" w:hAnsi="Arial" w:cs="Arial"/>
          <w:sz w:val="21"/>
          <w:szCs w:val="21"/>
        </w:rPr>
        <w:t>Include maps and your separation distance calculations in your ERR.</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w:t>
      </w:r>
      <w:r w:rsidRPr="00D54AEA">
        <w:rPr>
          <w:rFonts w:ascii="Arial" w:hAnsi="Arial" w:cs="Arial"/>
          <w:bCs/>
          <w:sz w:val="21"/>
          <w:szCs w:val="21"/>
        </w:rPr>
        <w:t>4</w:t>
      </w:r>
    </w:p>
    <w:p w:rsidR="00D54AEA" w:rsidRPr="00D54AEA" w:rsidRDefault="00D54AEA" w:rsidP="00D54AEA">
      <w:pPr>
        <w:overflowPunct/>
        <w:autoSpaceDE/>
        <w:autoSpaceDN/>
        <w:adjustRightInd/>
        <w:textAlignment w:val="auto"/>
        <w:rPr>
          <w:rFonts w:ascii="Arial" w:hAnsi="Arial" w:cs="Arial"/>
          <w:b/>
          <w:bCs/>
          <w:sz w:val="21"/>
          <w:szCs w:val="21"/>
        </w:rPr>
      </w:pPr>
    </w:p>
    <w:p w:rsidR="00D54AEA" w:rsidRPr="00D54AEA" w:rsidRDefault="00D54AEA" w:rsidP="00D54AEA">
      <w:pPr>
        <w:overflowPunct/>
        <w:autoSpaceDE/>
        <w:autoSpaceDN/>
        <w:adjustRightInd/>
        <w:ind w:left="360" w:hanging="360"/>
        <w:textAlignment w:val="auto"/>
        <w:rPr>
          <w:rFonts w:ascii="Arial" w:hAnsi="Arial" w:cs="Arial"/>
          <w:b/>
          <w:sz w:val="21"/>
          <w:szCs w:val="21"/>
        </w:rPr>
      </w:pPr>
      <w:r w:rsidRPr="00D54AEA">
        <w:rPr>
          <w:rFonts w:ascii="Arial" w:hAnsi="Arial" w:cs="Arial"/>
          <w:b/>
          <w:sz w:val="21"/>
          <w:szCs w:val="21"/>
        </w:rPr>
        <w:t>4.</w:t>
      </w:r>
      <w:r w:rsidRPr="00D54AEA">
        <w:rPr>
          <w:rFonts w:ascii="Arial" w:hAnsi="Arial" w:cs="Arial"/>
          <w:b/>
          <w:sz w:val="21"/>
          <w:szCs w:val="21"/>
        </w:rPr>
        <w:tab/>
        <w:t>With mitigation, can the Separation Distance become acceptable?</w:t>
      </w:r>
    </w:p>
    <w:p w:rsidR="00D54AEA" w:rsidRPr="00D54AEA" w:rsidRDefault="00D54AEA" w:rsidP="00D54AEA">
      <w:pPr>
        <w:overflowPunct/>
        <w:autoSpaceDE/>
        <w:autoSpaceDN/>
        <w:adjustRightInd/>
        <w:ind w:left="360" w:hanging="360"/>
        <w:textAlignment w:val="auto"/>
        <w:rPr>
          <w:rFonts w:ascii="Arial" w:hAnsi="Arial" w:cs="Arial"/>
          <w:b/>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PROJECT IS NOT ACCEPTABLE-DO NOT FUND</w: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5"/>
        </w:numPr>
        <w:contextualSpacing/>
        <w:rPr>
          <w:rFonts w:ascii="Arial" w:hAnsi="Arial" w:cs="Arial"/>
          <w:sz w:val="21"/>
          <w:szCs w:val="21"/>
        </w:rPr>
      </w:pPr>
      <w:r w:rsidRPr="00D54AEA">
        <w:rPr>
          <w:rFonts w:ascii="Arial" w:hAnsi="Arial" w:cs="Arial"/>
          <w:sz w:val="21"/>
          <w:szCs w:val="21"/>
        </w:rPr>
        <w:t>Maintain documentation supporting your determination in your ERR.  Documentation could include a finding by a qualified data source (i.e., Fire Marshall etc.), copies of pictures, maps, technical calculations and information describing the mitigation measures taken.</w:t>
      </w:r>
    </w:p>
    <w:p w:rsidR="00D54AEA" w:rsidRPr="00D54AEA" w:rsidRDefault="00D54AEA" w:rsidP="00D54AEA">
      <w:pPr>
        <w:rPr>
          <w:rFonts w:ascii="Arial" w:hAnsi="Arial" w:cs="Arial"/>
          <w:b/>
          <w:bCs/>
          <w:sz w:val="21"/>
          <w:szCs w:val="21"/>
        </w:rPr>
      </w:pPr>
    </w:p>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lastRenderedPageBreak/>
        <w:t>GREEN SHEET F.12</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120" w:lineRule="auto"/>
        <w:jc w:val="center"/>
        <w:outlineLvl w:val="0"/>
        <w:rPr>
          <w:rFonts w:ascii="Times" w:hAnsi="Times"/>
          <w:b/>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rPr>
      </w:pPr>
      <w:r w:rsidRPr="00D54AEA">
        <w:rPr>
          <w:rFonts w:ascii="Arial" w:hAnsi="Arial" w:cs="Arial"/>
          <w:b/>
        </w:rPr>
        <w:t>Contaminated Soils</w:t>
      </w:r>
      <w:r w:rsidRPr="00D54AEA">
        <w:rPr>
          <w:rFonts w:ascii="Arial" w:hAnsi="Arial" w:cs="Arial"/>
          <w:b/>
          <w:sz w:val="22"/>
        </w:rPr>
        <w:t xml:space="preserve"> </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rPr>
      </w:pPr>
      <w:r w:rsidRPr="00D54AEA">
        <w:rPr>
          <w:rFonts w:ascii="Arial" w:hAnsi="Arial" w:cs="Arial"/>
          <w:b/>
          <w:sz w:val="22"/>
        </w:rPr>
        <w:t>(</w:t>
      </w:r>
      <w:r w:rsidRPr="00D54AEA">
        <w:rPr>
          <w:rFonts w:ascii="Arial" w:hAnsi="Arial" w:cs="Arial"/>
          <w:b/>
          <w:sz w:val="20"/>
        </w:rPr>
        <w:t>Toxic Chemicals, and Radioactive Materials</w:t>
      </w:r>
      <w:r w:rsidRPr="00D54AEA">
        <w:rPr>
          <w:rFonts w:ascii="Arial" w:hAnsi="Arial" w:cs="Arial"/>
          <w:b/>
          <w:sz w:val="22"/>
        </w:rPr>
        <w:t>)</w:t>
      </w:r>
    </w:p>
    <w:p w:rsidR="00D54AEA" w:rsidRPr="00D54AEA" w:rsidRDefault="00D54AEA" w:rsidP="00D54AEA">
      <w:pPr>
        <w:keepNext/>
        <w:jc w:val="center"/>
        <w:outlineLvl w:val="1"/>
        <w:rPr>
          <w:rFonts w:ascii="Arial" w:hAnsi="Arial" w:cs="Arial"/>
          <w:b/>
          <w:sz w:val="21"/>
          <w:szCs w:val="21"/>
        </w:rPr>
      </w:pPr>
      <w:r w:rsidRPr="00D54AEA">
        <w:rPr>
          <w:rFonts w:ascii="Arial" w:hAnsi="Arial" w:cs="Arial"/>
          <w:b/>
          <w:sz w:val="21"/>
          <w:szCs w:val="21"/>
        </w:rPr>
        <w:t>24 CFR Part 58</w:t>
      </w:r>
    </w:p>
    <w:p w:rsidR="00D54AEA" w:rsidRPr="00D54AEA" w:rsidRDefault="00D54AEA" w:rsidP="00D54AEA">
      <w:pPr>
        <w:jc w:val="center"/>
        <w:rPr>
          <w:rFonts w:ascii="Arial" w:hAnsi="Arial" w:cs="Arial"/>
          <w:b/>
          <w:sz w:val="21"/>
          <w:szCs w:val="21"/>
        </w:rPr>
      </w:pPr>
      <w:r w:rsidRPr="00D54AEA">
        <w:rPr>
          <w:rFonts w:ascii="Arial" w:hAnsi="Arial" w:cs="Arial"/>
          <w:b/>
          <w:sz w:val="21"/>
          <w:szCs w:val="21"/>
        </w:rPr>
        <w:t>Checklist for Responsible Entity</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D54AEA" w:rsidRPr="00D54AEA" w:rsidTr="00DF6339">
        <w:tc>
          <w:tcPr>
            <w:tcW w:w="522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24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180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5220" w:type="dxa"/>
            <w:tcBorders>
              <w:left w:val="single" w:sz="4" w:space="0" w:color="auto"/>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24 CFR 58.5(</w:t>
            </w:r>
            <w:proofErr w:type="spellStart"/>
            <w:r w:rsidRPr="00D54AEA">
              <w:rPr>
                <w:rFonts w:ascii="Arial" w:hAnsi="Arial" w:cs="Arial"/>
                <w:sz w:val="21"/>
                <w:szCs w:val="21"/>
              </w:rPr>
              <w:t>i</w:t>
            </w:r>
            <w:proofErr w:type="spellEnd"/>
            <w:r w:rsidRPr="00D54AEA">
              <w:rPr>
                <w:rFonts w:ascii="Arial" w:hAnsi="Arial" w:cs="Arial"/>
                <w:sz w:val="21"/>
                <w:szCs w:val="21"/>
              </w:rPr>
              <w:t xml:space="preserve">) </w:t>
            </w:r>
          </w:p>
        </w:tc>
      </w:tr>
    </w:tbl>
    <w:p w:rsidR="00D54AEA" w:rsidRPr="00D54AEA" w:rsidRDefault="00D54AEA" w:rsidP="00D54AEA">
      <w:pPr>
        <w:spacing w:line="120" w:lineRule="auto"/>
        <w:rPr>
          <w:sz w:val="22"/>
        </w:rPr>
      </w:pPr>
    </w:p>
    <w:p w:rsidR="00D54AEA" w:rsidRPr="00D54AEA" w:rsidRDefault="00D54AEA" w:rsidP="00D54AEA">
      <w:pPr>
        <w:rPr>
          <w:sz w:val="22"/>
        </w:rPr>
      </w:pPr>
      <w:r w:rsidRPr="00D54AEA">
        <w:rPr>
          <w:b/>
          <w:bCs/>
          <w:noProof/>
          <w:sz w:val="20"/>
        </w:rPr>
        <mc:AlternateContent>
          <mc:Choice Requires="wps">
            <w:drawing>
              <wp:anchor distT="0" distB="0" distL="114300" distR="114300" simplePos="0" relativeHeight="251683840" behindDoc="0" locked="0" layoutInCell="1" allowOverlap="1" wp14:anchorId="481F28D4" wp14:editId="6E6E202F">
                <wp:simplePos x="0" y="0"/>
                <wp:positionH relativeFrom="column">
                  <wp:posOffset>38100</wp:posOffset>
                </wp:positionH>
                <wp:positionV relativeFrom="paragraph">
                  <wp:posOffset>127635</wp:posOffset>
                </wp:positionV>
                <wp:extent cx="6172200" cy="781050"/>
                <wp:effectExtent l="38100" t="38100" r="38100" b="38100"/>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76200" cmpd="tri">
                          <a:solidFill>
                            <a:srgbClr val="000000"/>
                          </a:solidFill>
                          <a:miter lim="800000"/>
                          <a:headEnd/>
                          <a:tailEnd/>
                        </a:ln>
                      </wps:spPr>
                      <wps:txbx>
                        <w:txbxContent>
                          <w:p w:rsidR="00D54AEA" w:rsidRPr="002A2E9B" w:rsidRDefault="00D54AEA" w:rsidP="00D54AEA">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28D4" id="Text Box 877" o:spid="_x0000_s1058" type="#_x0000_t202" style="position:absolute;margin-left:3pt;margin-top:10.05pt;width:486pt;height: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" strokeweight="6pt">
                <v:stroke linestyle="thickBetweenThin"/>
                <v:textbox>
                  <w:txbxContent>
                    <w:p w:rsidR="00D54AEA" w:rsidRPr="002A2E9B" w:rsidRDefault="00D54AEA" w:rsidP="00D54AEA">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v:textbox>
              </v:shape>
            </w:pict>
          </mc:Fallback>
        </mc:AlternateContent>
      </w:r>
    </w:p>
    <w:p w:rsidR="00D54AEA" w:rsidRPr="00D54AEA" w:rsidRDefault="00D54AEA" w:rsidP="00D54AEA">
      <w:pPr>
        <w:rPr>
          <w:b/>
          <w:bCs/>
          <w:sz w:val="22"/>
        </w:rPr>
      </w:pPr>
    </w:p>
    <w:p w:rsidR="00D54AEA" w:rsidRPr="00D54AEA" w:rsidRDefault="00D54AEA" w:rsidP="00D54AEA">
      <w:pPr>
        <w:rPr>
          <w:b/>
          <w:bCs/>
          <w:sz w:val="22"/>
        </w:rPr>
      </w:pPr>
    </w:p>
    <w:p w:rsidR="00D54AEA" w:rsidRPr="00D54AEA" w:rsidRDefault="00D54AEA" w:rsidP="00D54AEA">
      <w:pPr>
        <w:rPr>
          <w:b/>
          <w:bCs/>
          <w:sz w:val="22"/>
        </w:rPr>
      </w:pPr>
    </w:p>
    <w:p w:rsidR="00D54AEA" w:rsidRPr="00D54AEA" w:rsidRDefault="00D54AEA" w:rsidP="00D54AEA">
      <w:pPr>
        <w:rPr>
          <w:b/>
          <w:bCs/>
          <w:sz w:val="22"/>
        </w:rPr>
      </w:pPr>
    </w:p>
    <w:p w:rsidR="00D54AEA" w:rsidRPr="00D54AEA" w:rsidRDefault="00D54AEA" w:rsidP="00D54AEA">
      <w:pPr>
        <w:rPr>
          <w:b/>
          <w:bCs/>
          <w:sz w:val="22"/>
        </w:rPr>
      </w:pPr>
    </w:p>
    <w:p w:rsidR="00D54AEA" w:rsidRPr="00D54AEA" w:rsidRDefault="00D54AEA" w:rsidP="00D54AEA">
      <w:pPr>
        <w:spacing w:line="120" w:lineRule="auto"/>
        <w:rPr>
          <w:b/>
          <w:bCs/>
          <w:sz w:val="22"/>
        </w:rPr>
      </w:pPr>
    </w:p>
    <w:p w:rsidR="00D54AEA" w:rsidRPr="00D54AEA" w:rsidRDefault="00D54AEA" w:rsidP="00D54AEA">
      <w:pPr>
        <w:ind w:left="270" w:hanging="270"/>
        <w:rPr>
          <w:rFonts w:ascii="Arial" w:hAnsi="Arial" w:cs="Arial"/>
          <w:b/>
          <w:bCs/>
          <w:sz w:val="21"/>
          <w:szCs w:val="21"/>
        </w:rPr>
      </w:pPr>
      <w:r w:rsidRPr="00D54AEA">
        <w:rPr>
          <w:rFonts w:ascii="Arial" w:hAnsi="Arial" w:cs="Arial"/>
          <w:b/>
          <w:bCs/>
          <w:sz w:val="21"/>
          <w:szCs w:val="21"/>
        </w:rPr>
        <w:t>1.</w:t>
      </w:r>
      <w:r w:rsidRPr="00D54AEA">
        <w:rPr>
          <w:rFonts w:ascii="Arial" w:hAnsi="Arial" w:cs="Arial"/>
          <w:sz w:val="21"/>
          <w:szCs w:val="21"/>
        </w:rPr>
        <w:t xml:space="preserve">  </w:t>
      </w:r>
      <w:r w:rsidRPr="00D54AEA">
        <w:rPr>
          <w:rFonts w:ascii="Arial" w:hAnsi="Arial" w:cs="Arial"/>
          <w:b/>
          <w:bCs/>
          <w:sz w:val="21"/>
          <w:szCs w:val="21"/>
        </w:rPr>
        <w:t>Is the project for acquisition, new construction or rehabilitation of a one-to-four family residential property?</w:t>
      </w:r>
    </w:p>
    <w:p w:rsidR="00D54AEA" w:rsidRPr="00D54AEA" w:rsidRDefault="00D54AEA" w:rsidP="00D54AEA">
      <w:pPr>
        <w:rPr>
          <w:rFonts w:ascii="Arial" w:hAnsi="Arial" w:cs="Arial"/>
          <w:b/>
          <w:bCs/>
          <w:sz w:val="21"/>
          <w:szCs w:val="21"/>
        </w:rPr>
      </w:pPr>
    </w:p>
    <w:p w:rsidR="00D54AEA" w:rsidRPr="00D54AEA" w:rsidRDefault="00D54AEA" w:rsidP="00D54AEA">
      <w:pPr>
        <w:ind w:left="360" w:hanging="360"/>
        <w:rPr>
          <w:rFonts w:ascii="Arial" w:hAnsi="Arial" w:cs="Arial"/>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Cs/>
          <w:sz w:val="21"/>
          <w:szCs w:val="21"/>
        </w:rPr>
        <w:t>3 to determine the likelihood of hazardous conditions existing nearby or on the property which could affect the health and safety of proposed occupants.</w:t>
      </w:r>
    </w:p>
    <w:p w:rsidR="00D54AEA" w:rsidRPr="00D54AEA" w:rsidRDefault="00D54AEA" w:rsidP="00D54AEA">
      <w:pPr>
        <w:spacing w:line="120" w:lineRule="auto"/>
        <w:ind w:left="360" w:hanging="360"/>
        <w:rPr>
          <w:rFonts w:ascii="Arial" w:hAnsi="Arial" w:cs="Arial"/>
          <w:bCs/>
          <w:sz w:val="21"/>
          <w:szCs w:val="21"/>
        </w:rPr>
      </w:pPr>
    </w:p>
    <w:p w:rsidR="00D54AEA" w:rsidRPr="00D54AEA" w:rsidRDefault="00D54AEA" w:rsidP="00D54AEA">
      <w:pPr>
        <w:ind w:left="360" w:hanging="36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w:t>
      </w:r>
      <w:r w:rsidRPr="00D54AEA">
        <w:rPr>
          <w:rFonts w:ascii="Arial" w:hAnsi="Arial" w:cs="Arial"/>
          <w:bCs/>
          <w:sz w:val="21"/>
          <w:szCs w:val="21"/>
        </w:rPr>
        <w:t>2</w:t>
      </w:r>
      <w:r w:rsidRPr="00D54AEA">
        <w:rPr>
          <w:rFonts w:ascii="Arial" w:hAnsi="Arial" w:cs="Arial"/>
          <w:b/>
          <w:bCs/>
          <w:sz w:val="21"/>
          <w:szCs w:val="21"/>
        </w:rPr>
        <w:t xml:space="preserve"> </w:t>
      </w:r>
    </w:p>
    <w:p w:rsidR="00D54AEA" w:rsidRPr="00D54AEA" w:rsidRDefault="00D54AEA" w:rsidP="00D54AEA">
      <w:pPr>
        <w:spacing w:line="120" w:lineRule="auto"/>
        <w:rPr>
          <w:rFonts w:ascii="Arial" w:hAnsi="Arial" w:cs="Arial"/>
          <w:sz w:val="21"/>
          <w:szCs w:val="21"/>
        </w:rPr>
      </w:pPr>
    </w:p>
    <w:p w:rsidR="00D54AEA" w:rsidRPr="00D54AEA" w:rsidRDefault="00D54AEA" w:rsidP="00D54AEA">
      <w:pPr>
        <w:rPr>
          <w:rFonts w:ascii="Arial" w:hAnsi="Arial" w:cs="Arial"/>
          <w:b/>
          <w:bCs/>
          <w:sz w:val="21"/>
          <w:szCs w:val="21"/>
        </w:rPr>
      </w:pPr>
      <w:r w:rsidRPr="00D54AEA">
        <w:rPr>
          <w:rFonts w:ascii="Arial" w:hAnsi="Arial" w:cs="Arial"/>
          <w:b/>
          <w:bCs/>
          <w:sz w:val="21"/>
          <w:szCs w:val="21"/>
        </w:rPr>
        <w:t>2.  Is the project for multifamily housing with 5 or more dwelling units (including leasing), or non-residential property?</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ind w:left="360" w:hanging="360"/>
        <w:rPr>
          <w:rFonts w:ascii="Arial" w:hAnsi="Arial" w:cs="Arial"/>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PROCEED to #</w:t>
      </w:r>
      <w:r w:rsidRPr="00D54AEA">
        <w:rPr>
          <w:rFonts w:ascii="Arial" w:hAnsi="Arial" w:cs="Arial"/>
          <w:bCs/>
          <w:sz w:val="21"/>
          <w:szCs w:val="21"/>
        </w:rPr>
        <w:t xml:space="preserve">3 </w:t>
      </w:r>
    </w:p>
    <w:p w:rsidR="00D54AEA" w:rsidRPr="00D54AEA" w:rsidRDefault="00D54AEA" w:rsidP="00D54AEA">
      <w:pPr>
        <w:spacing w:line="120" w:lineRule="auto"/>
        <w:ind w:left="360" w:hanging="360"/>
        <w:rPr>
          <w:rFonts w:ascii="Arial" w:hAnsi="Arial" w:cs="Arial"/>
          <w:b/>
          <w:bCs/>
          <w:sz w:val="21"/>
          <w:szCs w:val="21"/>
        </w:rPr>
      </w:pPr>
    </w:p>
    <w:p w:rsidR="00D54AEA" w:rsidRPr="00D54AEA" w:rsidRDefault="00D54AEA" w:rsidP="00D54AEA">
      <w:pPr>
        <w:ind w:left="360" w:hanging="36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w:t>
      </w:r>
      <w:r w:rsidRPr="00D54AEA">
        <w:rPr>
          <w:rFonts w:ascii="Arial" w:hAnsi="Arial" w:cs="Arial"/>
          <w:b/>
          <w:bCs/>
          <w:sz w:val="21"/>
          <w:szCs w:val="21"/>
        </w:rPr>
        <w:t xml:space="preserve">:  </w:t>
      </w:r>
    </w:p>
    <w:p w:rsidR="00D54AEA" w:rsidRPr="00D54AEA" w:rsidRDefault="00D54AEA" w:rsidP="00D54AEA">
      <w:pPr>
        <w:numPr>
          <w:ilvl w:val="0"/>
          <w:numId w:val="45"/>
        </w:numPr>
        <w:contextualSpacing/>
        <w:rPr>
          <w:rFonts w:ascii="Arial" w:hAnsi="Arial" w:cs="Arial"/>
          <w:b/>
          <w:bCs/>
          <w:sz w:val="21"/>
          <w:szCs w:val="21"/>
        </w:rPr>
      </w:pPr>
      <w:r w:rsidRPr="00D54AEA">
        <w:rPr>
          <w:rFonts w:ascii="Arial" w:hAnsi="Arial" w:cs="Arial"/>
          <w:sz w:val="21"/>
          <w:szCs w:val="21"/>
        </w:rPr>
        <w:t xml:space="preserve">The environmental review </w:t>
      </w:r>
      <w:r w:rsidRPr="00D54AEA">
        <w:rPr>
          <w:rFonts w:ascii="Arial" w:hAnsi="Arial" w:cs="Arial"/>
          <w:b/>
          <w:bCs/>
          <w:sz w:val="21"/>
          <w:szCs w:val="21"/>
          <w:u w:val="single"/>
        </w:rPr>
        <w:t>must</w:t>
      </w:r>
      <w:r w:rsidRPr="00D54AEA">
        <w:rPr>
          <w:rFonts w:ascii="Arial" w:hAnsi="Arial" w:cs="Arial"/>
          <w:sz w:val="21"/>
          <w:szCs w:val="21"/>
        </w:rPr>
        <w:t xml:space="preserve"> include the evaluation of previous uses of the site or other evidence of contamination on or near the site, to assure that the occupants of proposed sites are not adversely affected by hazardous materials, contamination, toxic chemicals and gases, and radioactive substances.  </w:t>
      </w:r>
    </w:p>
    <w:p w:rsidR="00D54AEA" w:rsidRPr="00D54AEA" w:rsidRDefault="00D54AEA" w:rsidP="00D54AEA">
      <w:pPr>
        <w:numPr>
          <w:ilvl w:val="0"/>
          <w:numId w:val="45"/>
        </w:numPr>
        <w:contextualSpacing/>
        <w:rPr>
          <w:rFonts w:ascii="Arial" w:hAnsi="Arial" w:cs="Arial"/>
          <w:b/>
          <w:bCs/>
          <w:sz w:val="21"/>
          <w:szCs w:val="21"/>
        </w:rPr>
      </w:pPr>
      <w:r w:rsidRPr="00D54AEA">
        <w:rPr>
          <w:rFonts w:ascii="Arial" w:hAnsi="Arial" w:cs="Arial"/>
          <w:bCs/>
          <w:sz w:val="21"/>
          <w:szCs w:val="21"/>
        </w:rPr>
        <w:t xml:space="preserve">For acquisition and new construction projects, </w:t>
      </w:r>
      <w:r w:rsidRPr="00D54AEA">
        <w:rPr>
          <w:rFonts w:ascii="Arial" w:hAnsi="Arial" w:cs="Arial"/>
          <w:bCs/>
          <w:color w:val="000000"/>
          <w:sz w:val="21"/>
          <w:szCs w:val="21"/>
        </w:rPr>
        <w:t>HUD strongly advises that the review include an ASTM Phase 1 assessment or equivalent analysis, including an update if the assessment is over 180 days old, in order to meet real estate transaction standards of due diligence.</w:t>
      </w:r>
      <w:r w:rsidRPr="00D54AEA">
        <w:rPr>
          <w:rFonts w:ascii="Arial" w:hAnsi="Arial" w:cs="Arial"/>
          <w:color w:val="000000"/>
          <w:sz w:val="21"/>
          <w:szCs w:val="21"/>
        </w:rPr>
        <w:t xml:space="preserve"> </w:t>
      </w:r>
      <w:r w:rsidRPr="00D54AEA">
        <w:rPr>
          <w:rFonts w:ascii="Arial" w:hAnsi="Arial" w:cs="Arial"/>
          <w:sz w:val="21"/>
          <w:szCs w:val="21"/>
        </w:rPr>
        <w:t>Your review should also cover the information in the questions below.</w:t>
      </w:r>
      <w:r w:rsidRPr="00D54AEA">
        <w:rPr>
          <w:rFonts w:ascii="Arial" w:hAnsi="Arial" w:cs="Arial"/>
          <w:b/>
          <w:bCs/>
          <w:sz w:val="21"/>
          <w:szCs w:val="21"/>
        </w:rPr>
        <w:t xml:space="preserve">  PROCEED to #3.</w:t>
      </w:r>
    </w:p>
    <w:p w:rsidR="00D54AEA" w:rsidRPr="00D54AEA" w:rsidRDefault="00D54AEA" w:rsidP="00D54AEA">
      <w:pPr>
        <w:rPr>
          <w:sz w:val="16"/>
        </w:rPr>
      </w:pPr>
    </w:p>
    <w:p w:rsidR="00D54AEA" w:rsidRPr="00D54AEA" w:rsidRDefault="00D54AEA" w:rsidP="00D54AEA">
      <w:pPr>
        <w:numPr>
          <w:ilvl w:val="0"/>
          <w:numId w:val="27"/>
        </w:numPr>
        <w:overflowPunct/>
        <w:autoSpaceDE/>
        <w:autoSpaceDN/>
        <w:adjustRightInd/>
        <w:ind w:left="270" w:hanging="270"/>
        <w:contextualSpacing/>
        <w:textAlignment w:val="auto"/>
        <w:rPr>
          <w:rFonts w:ascii="Arial" w:hAnsi="Arial" w:cs="Arial"/>
          <w:b/>
          <w:bCs/>
          <w:sz w:val="21"/>
          <w:szCs w:val="21"/>
        </w:rPr>
      </w:pPr>
      <w:r w:rsidRPr="00D54AEA">
        <w:rPr>
          <w:rFonts w:ascii="Arial" w:hAnsi="Arial" w:cs="Arial"/>
          <w:b/>
          <w:bCs/>
          <w:sz w:val="21"/>
          <w:szCs w:val="21"/>
        </w:rPr>
        <w:t xml:space="preserve"> Is the answer Yes to any of the following questions?</w:t>
      </w:r>
    </w:p>
    <w:p w:rsidR="00D54AEA" w:rsidRPr="00D54AEA" w:rsidRDefault="00D54AEA" w:rsidP="00D54AEA">
      <w:pPr>
        <w:rPr>
          <w:rFonts w:ascii="Arial" w:hAnsi="Arial" w:cs="Arial"/>
          <w:b/>
          <w:bCs/>
          <w:sz w:val="21"/>
          <w:szCs w:val="21"/>
        </w:rPr>
      </w:pPr>
    </w:p>
    <w:p w:rsidR="00D54AEA" w:rsidRPr="00D54AEA" w:rsidRDefault="00D54AEA" w:rsidP="00D54AEA">
      <w:pPr>
        <w:numPr>
          <w:ilvl w:val="0"/>
          <w:numId w:val="22"/>
        </w:numPr>
        <w:overflowPunct/>
        <w:autoSpaceDE/>
        <w:autoSpaceDN/>
        <w:adjustRightInd/>
        <w:textAlignment w:val="auto"/>
        <w:rPr>
          <w:rFonts w:ascii="Arial" w:hAnsi="Arial" w:cs="Arial"/>
          <w:b/>
          <w:bCs/>
          <w:sz w:val="21"/>
          <w:szCs w:val="21"/>
        </w:rPr>
      </w:pPr>
      <w:r w:rsidRPr="00D54AEA">
        <w:rPr>
          <w:rFonts w:ascii="Arial" w:hAnsi="Arial" w:cs="Arial"/>
          <w:b/>
          <w:bCs/>
          <w:sz w:val="21"/>
          <w:szCs w:val="21"/>
        </w:rPr>
        <w:t>Is the property or surrounding neighborhood listed on an EPA Superfund National Priorities, the CERCLA List, or equivalent State list?</w:t>
      </w:r>
      <w:r w:rsidRPr="00D54AEA">
        <w:rPr>
          <w:rFonts w:ascii="Arial" w:hAnsi="Arial" w:cs="Arial"/>
          <w:sz w:val="21"/>
          <w:szCs w:val="21"/>
        </w:rPr>
        <w:t xml:space="preserve">  </w:t>
      </w:r>
    </w:p>
    <w:p w:rsidR="00D54AEA" w:rsidRPr="00D54AEA" w:rsidRDefault="00D54AEA" w:rsidP="00D54AEA">
      <w:pPr>
        <w:ind w:left="720"/>
        <w:rPr>
          <w:rFonts w:ascii="Arial" w:hAnsi="Arial" w:cs="Arial"/>
          <w:b/>
          <w:bCs/>
          <w:sz w:val="21"/>
          <w:szCs w:val="21"/>
        </w:rPr>
      </w:pPr>
      <w:r w:rsidRPr="00D54AEA">
        <w:rPr>
          <w:rFonts w:ascii="Arial" w:hAnsi="Arial" w:cs="Arial"/>
          <w:sz w:val="21"/>
          <w:szCs w:val="21"/>
        </w:rPr>
        <w:t xml:space="preserve">An internet site that may be helpful is </w:t>
      </w:r>
      <w:hyperlink r:id="rId57" w:history="1">
        <w:r w:rsidRPr="00D54AEA">
          <w:rPr>
            <w:rFonts w:ascii="Arial" w:hAnsi="Arial" w:cs="Arial"/>
            <w:color w:val="0000FF"/>
            <w:sz w:val="21"/>
            <w:szCs w:val="21"/>
            <w:u w:val="single"/>
          </w:rPr>
          <w:t>www.epa.gov/superfund/sites/npl</w:t>
        </w:r>
      </w:hyperlink>
      <w:r w:rsidRPr="00D54AEA">
        <w:rPr>
          <w:rFonts w:ascii="Arial" w:hAnsi="Arial" w:cs="Arial"/>
          <w:sz w:val="21"/>
          <w:szCs w:val="21"/>
        </w:rPr>
        <w:t xml:space="preserve">.  </w:t>
      </w: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tab/>
      </w:r>
      <w:r w:rsidRPr="00D54AEA">
        <w:rPr>
          <w:rFonts w:ascii="Arial" w:hAnsi="Arial" w:cs="Arial"/>
          <w:sz w:val="21"/>
          <w:szCs w:val="21"/>
        </w:rPr>
        <w:tab/>
      </w:r>
    </w:p>
    <w:p w:rsidR="00D54AEA" w:rsidRPr="00D54AEA" w:rsidRDefault="00D54AEA" w:rsidP="00D54AEA">
      <w:pPr>
        <w:ind w:left="360" w:firstLine="36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w:t>
      </w:r>
      <w:r w:rsidRPr="00D54AEA">
        <w:rPr>
          <w:rFonts w:ascii="Arial" w:hAnsi="Arial" w:cs="Arial"/>
          <w:sz w:val="21"/>
          <w:szCs w:val="21"/>
        </w:rPr>
        <w:tab/>
      </w:r>
      <w:r w:rsidRPr="00D54AEA">
        <w:rPr>
          <w:rFonts w:ascii="Arial" w:hAnsi="Arial" w:cs="Arial"/>
          <w:sz w:val="21"/>
          <w:szCs w:val="21"/>
        </w:rPr>
        <w:tab/>
      </w: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w:t>
      </w:r>
      <w:r w:rsidRPr="00D54AEA">
        <w:rPr>
          <w:rFonts w:ascii="Arial" w:hAnsi="Arial" w:cs="Arial"/>
          <w:b/>
          <w:bCs/>
          <w:sz w:val="21"/>
          <w:szCs w:val="21"/>
        </w:rPr>
        <w:t xml:space="preserve">  </w:t>
      </w:r>
    </w:p>
    <w:p w:rsidR="00D54AEA" w:rsidRPr="00D54AEA" w:rsidRDefault="00D54AEA" w:rsidP="00D54AEA">
      <w:pPr>
        <w:spacing w:line="120" w:lineRule="auto"/>
        <w:ind w:firstLine="720"/>
        <w:rPr>
          <w:rFonts w:ascii="Arial" w:hAnsi="Arial" w:cs="Arial"/>
          <w:sz w:val="21"/>
          <w:szCs w:val="21"/>
        </w:rPr>
      </w:pPr>
    </w:p>
    <w:p w:rsidR="00D54AEA" w:rsidRPr="00D54AEA" w:rsidRDefault="00D54AEA" w:rsidP="00D54AEA">
      <w:pPr>
        <w:numPr>
          <w:ilvl w:val="0"/>
          <w:numId w:val="23"/>
        </w:numPr>
        <w:overflowPunct/>
        <w:autoSpaceDE/>
        <w:autoSpaceDN/>
        <w:adjustRightInd/>
        <w:textAlignment w:val="auto"/>
        <w:rPr>
          <w:rFonts w:ascii="Arial" w:hAnsi="Arial" w:cs="Arial"/>
          <w:sz w:val="21"/>
          <w:szCs w:val="21"/>
        </w:rPr>
      </w:pPr>
      <w:r w:rsidRPr="00D54AEA">
        <w:rPr>
          <w:rFonts w:ascii="Arial" w:hAnsi="Arial" w:cs="Arial"/>
          <w:b/>
          <w:bCs/>
          <w:sz w:val="21"/>
          <w:szCs w:val="21"/>
        </w:rPr>
        <w:t xml:space="preserve">Is the property located near a toxic or solid-waste landfill site? </w:t>
      </w:r>
    </w:p>
    <w:p w:rsidR="00D54AEA" w:rsidRPr="00D54AEA" w:rsidRDefault="00D54AEA" w:rsidP="00D54AEA">
      <w:pPr>
        <w:ind w:left="720"/>
        <w:rPr>
          <w:rFonts w:ascii="Arial" w:hAnsi="Arial" w:cs="Arial"/>
          <w:sz w:val="21"/>
          <w:szCs w:val="21"/>
        </w:rPr>
      </w:pPr>
      <w:r w:rsidRPr="00D54AEA">
        <w:rPr>
          <w:rFonts w:ascii="Arial" w:hAnsi="Arial" w:cs="Arial"/>
          <w:sz w:val="21"/>
          <w:szCs w:val="21"/>
        </w:rPr>
        <w:t>Utilize EPA’s Enviro Mapper tool as well as maps, site inspections and documentation from the local planning department to make your determination.</w:t>
      </w:r>
    </w:p>
    <w:p w:rsidR="00D54AEA" w:rsidRPr="00D54AEA" w:rsidRDefault="00D54AEA" w:rsidP="00D54AEA">
      <w:pPr>
        <w:spacing w:line="120" w:lineRule="auto"/>
        <w:ind w:left="720"/>
        <w:rPr>
          <w:rFonts w:ascii="Arial" w:hAnsi="Arial" w:cs="Arial"/>
          <w:sz w:val="21"/>
          <w:szCs w:val="21"/>
        </w:rPr>
      </w:pPr>
    </w:p>
    <w:p w:rsidR="00D54AEA" w:rsidRPr="00D54AEA" w:rsidRDefault="00D54AEA" w:rsidP="00D54AEA">
      <w:pPr>
        <w:ind w:left="360" w:firstLine="36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w:t>
      </w:r>
      <w:r w:rsidRPr="00D54AEA">
        <w:rPr>
          <w:rFonts w:ascii="Arial" w:hAnsi="Arial" w:cs="Arial"/>
          <w:sz w:val="21"/>
          <w:szCs w:val="21"/>
        </w:rPr>
        <w:tab/>
      </w:r>
      <w:r w:rsidRPr="00D54AEA">
        <w:rPr>
          <w:rFonts w:ascii="Arial" w:hAnsi="Arial" w:cs="Arial"/>
          <w:sz w:val="21"/>
          <w:szCs w:val="21"/>
        </w:rPr>
        <w:tab/>
      </w: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w:t>
      </w:r>
      <w:r w:rsidRPr="00D54AEA">
        <w:rPr>
          <w:rFonts w:ascii="Arial" w:hAnsi="Arial" w:cs="Arial"/>
          <w:b/>
          <w:bCs/>
          <w:sz w:val="21"/>
          <w:szCs w:val="21"/>
        </w:rPr>
        <w:t xml:space="preserve">  </w:t>
      </w:r>
    </w:p>
    <w:p w:rsidR="00D54AEA" w:rsidRPr="00D54AEA" w:rsidRDefault="00D54AEA" w:rsidP="00D54AEA">
      <w:pPr>
        <w:numPr>
          <w:ilvl w:val="0"/>
          <w:numId w:val="24"/>
        </w:numPr>
        <w:overflowPunct/>
        <w:autoSpaceDE/>
        <w:autoSpaceDN/>
        <w:adjustRightInd/>
        <w:textAlignment w:val="auto"/>
        <w:rPr>
          <w:rFonts w:ascii="Arial" w:hAnsi="Arial" w:cs="Arial"/>
          <w:sz w:val="21"/>
          <w:szCs w:val="21"/>
        </w:rPr>
      </w:pPr>
      <w:r w:rsidRPr="00D54AEA">
        <w:rPr>
          <w:rFonts w:ascii="Arial" w:hAnsi="Arial" w:cs="Arial"/>
          <w:b/>
          <w:bCs/>
          <w:sz w:val="21"/>
          <w:szCs w:val="21"/>
        </w:rPr>
        <w:lastRenderedPageBreak/>
        <w:t>Are there any underground storage tanks (not including residential fuel tanks) on or near the property?</w:t>
      </w:r>
      <w:r w:rsidRPr="00D54AEA">
        <w:rPr>
          <w:rFonts w:ascii="Arial" w:hAnsi="Arial" w:cs="Arial"/>
          <w:sz w:val="21"/>
          <w:szCs w:val="21"/>
        </w:rPr>
        <w:t xml:space="preserve"> </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 </w:t>
      </w:r>
    </w:p>
    <w:p w:rsidR="00D54AEA" w:rsidRPr="00D54AEA" w:rsidRDefault="00D54AEA" w:rsidP="00D54AEA">
      <w:pPr>
        <w:ind w:left="720"/>
        <w:rPr>
          <w:rFonts w:ascii="Arial" w:hAnsi="Arial" w:cs="Arial"/>
          <w:sz w:val="21"/>
          <w:szCs w:val="21"/>
        </w:rPr>
      </w:pPr>
      <w:r w:rsidRPr="00D54AEA">
        <w:rPr>
          <w:rFonts w:ascii="Arial" w:hAnsi="Arial" w:cs="Arial"/>
          <w:sz w:val="21"/>
          <w:szCs w:val="21"/>
        </w:rPr>
        <w:t xml:space="preserve">For projects in Idaho, visit: </w:t>
      </w:r>
      <w:hyperlink r:id="rId58" w:history="1">
        <w:r w:rsidRPr="00D54AEA">
          <w:rPr>
            <w:rFonts w:ascii="Arial" w:hAnsi="Arial" w:cs="Arial"/>
            <w:color w:val="0000FF"/>
            <w:sz w:val="21"/>
            <w:szCs w:val="21"/>
            <w:u w:val="single"/>
          </w:rPr>
          <w:t>http://www2.deq.idaho.gov/waste/ustlust/</w:t>
        </w:r>
      </w:hyperlink>
    </w:p>
    <w:p w:rsidR="00D54AEA" w:rsidRPr="00D54AEA" w:rsidRDefault="00D54AEA" w:rsidP="00D54AEA">
      <w:pPr>
        <w:ind w:left="720"/>
        <w:rPr>
          <w:rFonts w:ascii="Arial" w:hAnsi="Arial" w:cs="Arial"/>
          <w:sz w:val="21"/>
          <w:szCs w:val="21"/>
        </w:rPr>
      </w:pPr>
    </w:p>
    <w:p w:rsidR="00D54AEA" w:rsidRPr="00D54AEA" w:rsidRDefault="00D54AEA" w:rsidP="00D54AEA">
      <w:pPr>
        <w:ind w:left="720"/>
        <w:rPr>
          <w:rFonts w:ascii="Arial" w:hAnsi="Arial" w:cs="Arial"/>
          <w:sz w:val="21"/>
          <w:szCs w:val="21"/>
        </w:rPr>
      </w:pPr>
      <w:r w:rsidRPr="00D54AEA">
        <w:rPr>
          <w:rFonts w:ascii="Arial" w:hAnsi="Arial" w:cs="Arial"/>
          <w:sz w:val="21"/>
          <w:szCs w:val="21"/>
        </w:rPr>
        <w:t xml:space="preserve">Consider past uses of the property when making your determination. </w:t>
      </w:r>
    </w:p>
    <w:p w:rsidR="00D54AEA" w:rsidRPr="00D54AEA" w:rsidRDefault="00D54AEA" w:rsidP="00D54AEA">
      <w:pPr>
        <w:ind w:firstLine="720"/>
        <w:rPr>
          <w:rFonts w:ascii="Arial" w:hAnsi="Arial" w:cs="Arial"/>
          <w:sz w:val="21"/>
          <w:szCs w:val="21"/>
        </w:rPr>
      </w:pPr>
    </w:p>
    <w:p w:rsidR="00D54AEA" w:rsidRPr="00D54AEA" w:rsidRDefault="00D54AEA" w:rsidP="00D54AEA">
      <w:pPr>
        <w:ind w:firstLine="720"/>
        <w:rPr>
          <w:rFonts w:ascii="Arial" w:hAnsi="Arial" w:cs="Arial"/>
          <w:b/>
          <w:bCs/>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w:t>
      </w:r>
      <w:r w:rsidRPr="00D54AEA">
        <w:rPr>
          <w:rFonts w:ascii="Arial" w:hAnsi="Arial" w:cs="Arial"/>
          <w:sz w:val="21"/>
          <w:szCs w:val="21"/>
        </w:rPr>
        <w:tab/>
      </w:r>
      <w:r w:rsidRPr="00D54AEA">
        <w:rPr>
          <w:rFonts w:ascii="Arial" w:hAnsi="Arial" w:cs="Arial"/>
          <w:sz w:val="21"/>
          <w:szCs w:val="21"/>
        </w:rPr>
        <w:tab/>
      </w: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w:t>
      </w:r>
      <w:r w:rsidRPr="00D54AEA">
        <w:rPr>
          <w:rFonts w:ascii="Arial" w:hAnsi="Arial" w:cs="Arial"/>
          <w:b/>
          <w:bCs/>
          <w:sz w:val="21"/>
          <w:szCs w:val="21"/>
        </w:rPr>
        <w:t xml:space="preserve">  </w:t>
      </w:r>
    </w:p>
    <w:p w:rsidR="00D54AEA" w:rsidRPr="00D54AEA" w:rsidRDefault="00D54AEA" w:rsidP="00D54AEA">
      <w:pPr>
        <w:tabs>
          <w:tab w:val="left" w:pos="-720"/>
          <w:tab w:val="left" w:pos="1440"/>
          <w:tab w:val="right" w:pos="9000"/>
          <w:tab w:val="left" w:pos="10080"/>
        </w:tabs>
        <w:spacing w:line="240" w:lineRule="atLeast"/>
        <w:rPr>
          <w:rFonts w:ascii="Arial" w:hAnsi="Arial" w:cs="Arial"/>
          <w:b/>
          <w:bCs/>
          <w:sz w:val="21"/>
          <w:szCs w:val="21"/>
        </w:rPr>
      </w:pPr>
    </w:p>
    <w:p w:rsidR="00D54AEA" w:rsidRPr="00D54AEA" w:rsidRDefault="00D54AEA" w:rsidP="00D54AEA">
      <w:pPr>
        <w:numPr>
          <w:ilvl w:val="0"/>
          <w:numId w:val="24"/>
        </w:numPr>
        <w:overflowPunct/>
        <w:autoSpaceDE/>
        <w:autoSpaceDN/>
        <w:adjustRightInd/>
        <w:textAlignment w:val="auto"/>
        <w:rPr>
          <w:rFonts w:ascii="Arial" w:hAnsi="Arial" w:cs="Arial"/>
          <w:b/>
          <w:sz w:val="21"/>
          <w:szCs w:val="21"/>
        </w:rPr>
      </w:pPr>
      <w:r w:rsidRPr="00D54AEA">
        <w:rPr>
          <w:rFonts w:ascii="Arial" w:hAnsi="Arial" w:cs="Arial"/>
          <w:b/>
          <w:sz w:val="21"/>
          <w:szCs w:val="21"/>
        </w:rPr>
        <w:t>Is the property known or suspected to be contaminated by toxic chemicals or radioactive materials?</w:t>
      </w:r>
    </w:p>
    <w:p w:rsidR="00D54AEA" w:rsidRPr="00D54AEA" w:rsidRDefault="00D54AEA" w:rsidP="00D54AEA">
      <w:pPr>
        <w:tabs>
          <w:tab w:val="left" w:pos="-720"/>
          <w:tab w:val="left" w:pos="1440"/>
          <w:tab w:val="right" w:pos="9000"/>
          <w:tab w:val="left" w:pos="10080"/>
        </w:tabs>
        <w:spacing w:line="240" w:lineRule="atLeast"/>
        <w:ind w:left="1440"/>
        <w:rPr>
          <w:rFonts w:ascii="Arial" w:hAnsi="Arial" w:cs="Arial"/>
          <w:b/>
          <w:bCs/>
          <w:sz w:val="21"/>
          <w:szCs w:val="21"/>
        </w:rPr>
      </w:pPr>
    </w:p>
    <w:p w:rsidR="00D54AEA" w:rsidRPr="00D54AEA" w:rsidRDefault="00D54AEA" w:rsidP="00D54AEA">
      <w:pPr>
        <w:tabs>
          <w:tab w:val="left" w:pos="-720"/>
          <w:tab w:val="left" w:pos="1440"/>
          <w:tab w:val="left" w:pos="2160"/>
          <w:tab w:val="right" w:pos="9000"/>
          <w:tab w:val="left" w:pos="10080"/>
        </w:tabs>
        <w:spacing w:line="240" w:lineRule="atLeast"/>
        <w:ind w:left="1440" w:hanging="720"/>
        <w:rPr>
          <w:rFonts w:ascii="Arial" w:hAnsi="Arial" w:cs="Arial"/>
          <w:bCs/>
          <w:sz w:val="21"/>
          <w:szCs w:val="21"/>
        </w:rPr>
      </w:pPr>
      <w:r w:rsidRPr="00D54AEA">
        <w:rPr>
          <w:rFonts w:ascii="Arial" w:hAnsi="Arial" w:cs="Arial"/>
          <w:bCs/>
          <w:sz w:val="21"/>
          <w:szCs w:val="21"/>
        </w:rPr>
        <w:fldChar w:fldCharType="begin">
          <w:ffData>
            <w:name w:val="Check1"/>
            <w:enabled/>
            <w:calcOnExit w:val="0"/>
            <w:checkBox>
              <w:sizeAuto/>
              <w:default w:val="0"/>
              <w:checked w:val="0"/>
            </w:checkBox>
          </w:ffData>
        </w:fldChar>
      </w:r>
      <w:r w:rsidRPr="00D54AEA">
        <w:rPr>
          <w:rFonts w:ascii="Arial" w:hAnsi="Arial" w:cs="Arial"/>
          <w:bCs/>
          <w:sz w:val="21"/>
          <w:szCs w:val="21"/>
        </w:rPr>
        <w:instrText xml:space="preserve"> FORMCHECKBOX </w:instrText>
      </w:r>
      <w:r w:rsidR="006025F5">
        <w:rPr>
          <w:rFonts w:ascii="Arial" w:hAnsi="Arial" w:cs="Arial"/>
          <w:bCs/>
          <w:sz w:val="21"/>
          <w:szCs w:val="21"/>
        </w:rPr>
      </w:r>
      <w:r w:rsidR="006025F5">
        <w:rPr>
          <w:rFonts w:ascii="Arial" w:hAnsi="Arial" w:cs="Arial"/>
          <w:bCs/>
          <w:sz w:val="21"/>
          <w:szCs w:val="21"/>
        </w:rPr>
        <w:fldChar w:fldCharType="separate"/>
      </w:r>
      <w:r w:rsidRPr="00D54AEA">
        <w:rPr>
          <w:rFonts w:ascii="Arial" w:hAnsi="Arial" w:cs="Arial"/>
          <w:bCs/>
          <w:sz w:val="21"/>
          <w:szCs w:val="21"/>
        </w:rPr>
        <w:fldChar w:fldCharType="end"/>
      </w:r>
      <w:r w:rsidRPr="00D54AEA">
        <w:rPr>
          <w:rFonts w:ascii="Arial" w:hAnsi="Arial" w:cs="Arial"/>
          <w:bCs/>
          <w:sz w:val="21"/>
          <w:szCs w:val="21"/>
        </w:rPr>
        <w:t xml:space="preserve"> No</w:t>
      </w:r>
      <w:r w:rsidRPr="00D54AEA">
        <w:rPr>
          <w:rFonts w:ascii="Arial" w:hAnsi="Arial" w:cs="Arial"/>
          <w:bCs/>
          <w:sz w:val="21"/>
          <w:szCs w:val="21"/>
        </w:rPr>
        <w:tab/>
      </w:r>
      <w:r w:rsidRPr="00D54AEA">
        <w:rPr>
          <w:rFonts w:ascii="Arial" w:hAnsi="Arial" w:cs="Arial"/>
          <w:bCs/>
          <w:sz w:val="21"/>
          <w:szCs w:val="21"/>
        </w:rPr>
        <w:tab/>
      </w:r>
      <w:r w:rsidRPr="00D54AEA">
        <w:rPr>
          <w:rFonts w:ascii="Arial" w:hAnsi="Arial" w:cs="Arial"/>
          <w:bCs/>
          <w:sz w:val="21"/>
          <w:szCs w:val="21"/>
        </w:rPr>
        <w:fldChar w:fldCharType="begin">
          <w:ffData>
            <w:name w:val="Check1"/>
            <w:enabled/>
            <w:calcOnExit w:val="0"/>
            <w:checkBox>
              <w:sizeAuto/>
              <w:default w:val="0"/>
              <w:checked w:val="0"/>
            </w:checkBox>
          </w:ffData>
        </w:fldChar>
      </w:r>
      <w:r w:rsidRPr="00D54AEA">
        <w:rPr>
          <w:rFonts w:ascii="Arial" w:hAnsi="Arial" w:cs="Arial"/>
          <w:bCs/>
          <w:sz w:val="21"/>
          <w:szCs w:val="21"/>
        </w:rPr>
        <w:instrText xml:space="preserve"> FORMCHECKBOX </w:instrText>
      </w:r>
      <w:r w:rsidR="006025F5">
        <w:rPr>
          <w:rFonts w:ascii="Arial" w:hAnsi="Arial" w:cs="Arial"/>
          <w:bCs/>
          <w:sz w:val="21"/>
          <w:szCs w:val="21"/>
        </w:rPr>
      </w:r>
      <w:r w:rsidR="006025F5">
        <w:rPr>
          <w:rFonts w:ascii="Arial" w:hAnsi="Arial" w:cs="Arial"/>
          <w:bCs/>
          <w:sz w:val="21"/>
          <w:szCs w:val="21"/>
        </w:rPr>
        <w:fldChar w:fldCharType="separate"/>
      </w:r>
      <w:r w:rsidRPr="00D54AEA">
        <w:rPr>
          <w:rFonts w:ascii="Arial" w:hAnsi="Arial" w:cs="Arial"/>
          <w:bCs/>
          <w:sz w:val="21"/>
          <w:szCs w:val="21"/>
        </w:rPr>
        <w:fldChar w:fldCharType="end"/>
      </w:r>
      <w:r w:rsidRPr="00D54AEA">
        <w:rPr>
          <w:rFonts w:ascii="Arial" w:hAnsi="Arial" w:cs="Arial"/>
          <w:bCs/>
          <w:sz w:val="21"/>
          <w:szCs w:val="21"/>
        </w:rPr>
        <w:t xml:space="preserve"> Yes  </w:t>
      </w:r>
    </w:p>
    <w:p w:rsidR="00D54AEA" w:rsidRPr="00D54AEA" w:rsidRDefault="00D54AEA" w:rsidP="00D54AEA">
      <w:pPr>
        <w:tabs>
          <w:tab w:val="left" w:pos="-720"/>
          <w:tab w:val="left" w:pos="1440"/>
          <w:tab w:val="right" w:pos="9000"/>
          <w:tab w:val="left" w:pos="10080"/>
        </w:tabs>
        <w:spacing w:line="240" w:lineRule="atLeast"/>
        <w:ind w:left="1440"/>
        <w:rPr>
          <w:rFonts w:ascii="Arial" w:hAnsi="Arial" w:cs="Arial"/>
          <w:sz w:val="21"/>
          <w:szCs w:val="21"/>
        </w:rPr>
      </w:pPr>
    </w:p>
    <w:tbl>
      <w:tblPr>
        <w:tblW w:w="10008" w:type="dxa"/>
        <w:tblLook w:val="0000" w:firstRow="0" w:lastRow="0" w:firstColumn="0" w:lastColumn="0" w:noHBand="0" w:noVBand="0"/>
      </w:tblPr>
      <w:tblGrid>
        <w:gridCol w:w="10008"/>
      </w:tblGrid>
      <w:tr w:rsidR="00D54AEA" w:rsidRPr="00D54AEA" w:rsidTr="00DF6339">
        <w:tc>
          <w:tcPr>
            <w:tcW w:w="10008" w:type="dxa"/>
          </w:tcPr>
          <w:p w:rsidR="00D54AEA" w:rsidRPr="00D54AEA" w:rsidRDefault="00D54AEA" w:rsidP="00D54AEA">
            <w:pPr>
              <w:ind w:left="360"/>
              <w:rPr>
                <w:rFonts w:ascii="Arial" w:hAnsi="Arial" w:cs="Arial"/>
                <w:color w:val="0000FF"/>
                <w:sz w:val="21"/>
                <w:szCs w:val="21"/>
                <w:u w:val="single"/>
              </w:rPr>
            </w:pPr>
            <w:r w:rsidRPr="00D54AEA">
              <w:rPr>
                <w:rFonts w:ascii="Arial" w:hAnsi="Arial" w:cs="Arial"/>
                <w:sz w:val="21"/>
                <w:szCs w:val="21"/>
              </w:rPr>
              <w:t xml:space="preserve">HUD’s “Choosing an Environmentally ‘Safe Site” provides guidance in considering potential environmental issues: </w:t>
            </w:r>
            <w:hyperlink r:id="rId59" w:history="1">
              <w:r w:rsidRPr="00D54AEA">
                <w:rPr>
                  <w:rFonts w:ascii="Arial" w:hAnsi="Arial" w:cs="Arial"/>
                  <w:color w:val="0000FF"/>
                  <w:sz w:val="21"/>
                  <w:szCs w:val="21"/>
                  <w:u w:val="single"/>
                </w:rPr>
                <w:t>http://www.hud.gov/offices/cpd/environment/library/safesite.pdf</w:t>
              </w:r>
            </w:hyperlink>
          </w:p>
          <w:p w:rsidR="00D54AEA" w:rsidRPr="00D54AEA" w:rsidRDefault="00D54AEA" w:rsidP="00D54AEA">
            <w:pPr>
              <w:spacing w:line="120" w:lineRule="auto"/>
              <w:ind w:left="360"/>
              <w:rPr>
                <w:rFonts w:ascii="Arial" w:hAnsi="Arial" w:cs="Arial"/>
                <w:color w:val="000000"/>
                <w:sz w:val="21"/>
                <w:szCs w:val="21"/>
              </w:rPr>
            </w:pPr>
          </w:p>
          <w:p w:rsidR="00D54AEA" w:rsidRPr="00D54AEA" w:rsidRDefault="00D54AEA" w:rsidP="00D54AEA">
            <w:pPr>
              <w:ind w:left="360"/>
              <w:rPr>
                <w:rFonts w:ascii="Arial" w:hAnsi="Arial" w:cs="Arial"/>
                <w:sz w:val="21"/>
                <w:szCs w:val="21"/>
                <w:u w:val="single"/>
              </w:rPr>
            </w:pPr>
            <w:r w:rsidRPr="00D54AEA">
              <w:rPr>
                <w:rFonts w:ascii="Arial" w:hAnsi="Arial" w:cs="Arial"/>
                <w:sz w:val="21"/>
                <w:szCs w:val="21"/>
                <w:u w:val="single"/>
              </w:rPr>
              <w:t>In considering the site, the guidance suggests that you:</w:t>
            </w:r>
          </w:p>
          <w:p w:rsidR="00D54AEA" w:rsidRPr="00D54AEA" w:rsidRDefault="00D54AEA" w:rsidP="00D54AEA">
            <w:pPr>
              <w:spacing w:line="120" w:lineRule="auto"/>
              <w:ind w:left="360"/>
              <w:rPr>
                <w:rFonts w:ascii="Arial" w:hAnsi="Arial" w:cs="Arial"/>
                <w:sz w:val="21"/>
                <w:szCs w:val="21"/>
                <w:u w:val="single"/>
              </w:rPr>
            </w:pPr>
          </w:p>
          <w:p w:rsidR="00D54AEA" w:rsidRPr="00D54AEA" w:rsidRDefault="00D54AEA" w:rsidP="00D54AEA">
            <w:pPr>
              <w:numPr>
                <w:ilvl w:val="0"/>
                <w:numId w:val="21"/>
              </w:numPr>
              <w:overflowPunct/>
              <w:autoSpaceDE/>
              <w:autoSpaceDN/>
              <w:adjustRightInd/>
              <w:ind w:left="720"/>
              <w:textAlignment w:val="auto"/>
              <w:rPr>
                <w:rFonts w:ascii="Arial" w:hAnsi="Arial" w:cs="Arial"/>
                <w:b/>
                <w:bCs/>
                <w:sz w:val="21"/>
                <w:szCs w:val="21"/>
              </w:rPr>
            </w:pPr>
            <w:r w:rsidRPr="00D54AEA">
              <w:rPr>
                <w:rFonts w:ascii="Arial" w:hAnsi="Arial" w:cs="Arial"/>
                <w:sz w:val="21"/>
                <w:szCs w:val="21"/>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rsidR="00D54AEA" w:rsidRPr="00D54AEA" w:rsidRDefault="00D54AEA" w:rsidP="00D54AEA">
            <w:pPr>
              <w:numPr>
                <w:ilvl w:val="0"/>
                <w:numId w:val="21"/>
              </w:numPr>
              <w:overflowPunct/>
              <w:autoSpaceDE/>
              <w:autoSpaceDN/>
              <w:adjustRightInd/>
              <w:ind w:left="720"/>
              <w:textAlignment w:val="auto"/>
              <w:rPr>
                <w:rFonts w:ascii="Arial" w:hAnsi="Arial" w:cs="Arial"/>
                <w:b/>
                <w:bCs/>
                <w:sz w:val="21"/>
                <w:szCs w:val="21"/>
              </w:rPr>
            </w:pPr>
            <w:r w:rsidRPr="00D54AEA">
              <w:rPr>
                <w:rFonts w:ascii="Arial" w:hAnsi="Arial" w:cs="Arial"/>
                <w:sz w:val="21"/>
                <w:szCs w:val="21"/>
              </w:rPr>
              <w:t>Research the past uses of the site and obtain a disclosure of past uses from the owner.</w:t>
            </w:r>
            <w:r w:rsidRPr="00D54AEA">
              <w:rPr>
                <w:rFonts w:ascii="Arial" w:hAnsi="Arial" w:cs="Arial"/>
                <w:b/>
                <w:bCs/>
                <w:sz w:val="21"/>
                <w:szCs w:val="21"/>
              </w:rPr>
              <w:t xml:space="preserve">  </w:t>
            </w:r>
            <w:r w:rsidRPr="00D54AEA">
              <w:rPr>
                <w:rFonts w:ascii="Arial" w:hAnsi="Arial" w:cs="Arial"/>
                <w:sz w:val="21"/>
                <w:szCs w:val="21"/>
              </w:rPr>
              <w:t>Certain past and present uses such as the following signal concerns of possible contamination and require a more detailed review: gasoline stations, vehicle repair shops, car dealerships, garages, depots, warehouses, commercial printing facilities, industrial or commercial warehouses, dry cleaners, photo developing laboratories, hospitals, junkyard or landfills, waste treatment, storage disposal, processing or recycling facilities, agricultural/farming operations (including hog and poultry operations) and tanneries.</w:t>
            </w:r>
          </w:p>
          <w:p w:rsidR="00D54AEA" w:rsidRPr="00D54AEA" w:rsidRDefault="00D54AEA" w:rsidP="00D54AEA">
            <w:pPr>
              <w:numPr>
                <w:ilvl w:val="0"/>
                <w:numId w:val="21"/>
              </w:numPr>
              <w:overflowPunct/>
              <w:autoSpaceDE/>
              <w:autoSpaceDN/>
              <w:adjustRightInd/>
              <w:ind w:left="720"/>
              <w:textAlignment w:val="auto"/>
              <w:rPr>
                <w:rFonts w:ascii="Arial" w:hAnsi="Arial" w:cs="Arial"/>
                <w:b/>
                <w:bCs/>
                <w:sz w:val="21"/>
                <w:szCs w:val="21"/>
              </w:rPr>
            </w:pPr>
            <w:r w:rsidRPr="00D54AEA">
              <w:rPr>
                <w:rFonts w:ascii="Arial" w:hAnsi="Arial" w:cs="Arial"/>
                <w:sz w:val="21"/>
                <w:szCs w:val="21"/>
              </w:rPr>
              <w:t>Identify adjoining properties in the surrounding area for evidence of any facilities as described above.</w:t>
            </w:r>
          </w:p>
          <w:p w:rsidR="00D54AEA" w:rsidRPr="00D54AEA" w:rsidRDefault="00D54AEA" w:rsidP="00D54AEA">
            <w:pPr>
              <w:numPr>
                <w:ilvl w:val="0"/>
                <w:numId w:val="21"/>
              </w:numPr>
              <w:overflowPunct/>
              <w:autoSpaceDE/>
              <w:autoSpaceDN/>
              <w:adjustRightInd/>
              <w:ind w:left="720"/>
              <w:textAlignment w:val="auto"/>
              <w:rPr>
                <w:rFonts w:ascii="Arial" w:hAnsi="Arial" w:cs="Arial"/>
                <w:b/>
                <w:bCs/>
                <w:sz w:val="21"/>
                <w:szCs w:val="21"/>
              </w:rPr>
            </w:pPr>
            <w:r w:rsidRPr="00D54AEA">
              <w:rPr>
                <w:rFonts w:ascii="Arial" w:hAnsi="Arial" w:cs="Arial"/>
                <w:sz w:val="21"/>
                <w:szCs w:val="21"/>
              </w:rPr>
              <w:t>Research Federal, State and local records about possible toxins and hazards at the site.</w:t>
            </w:r>
          </w:p>
        </w:tc>
      </w:tr>
    </w:tbl>
    <w:p w:rsidR="00D54AEA" w:rsidRPr="00D54AEA" w:rsidRDefault="00D54AEA" w:rsidP="00D54AEA">
      <w:pPr>
        <w:rPr>
          <w:sz w:val="22"/>
          <w:szCs w:val="22"/>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w:t>
      </w:r>
      <w:proofErr w:type="gramStart"/>
      <w:r w:rsidRPr="00D54AEA">
        <w:rPr>
          <w:rFonts w:ascii="Arial" w:hAnsi="Arial" w:cs="Arial"/>
          <w:sz w:val="21"/>
          <w:szCs w:val="21"/>
        </w:rPr>
        <w:t>Yes</w:t>
      </w:r>
      <w:proofErr w:type="gramEnd"/>
      <w:r w:rsidRPr="00D54AEA">
        <w:rPr>
          <w:rFonts w:ascii="Arial" w:hAnsi="Arial" w:cs="Arial"/>
          <w:sz w:val="21"/>
          <w:szCs w:val="21"/>
        </w:rPr>
        <w:t xml:space="preserve"> to any of the above questions:  PROCEED to #4</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to all questions:  The toxic chemicals and radioactive materials review is complete, unless there are other hazards that could affect the health and safety of occupants. </w:t>
      </w:r>
    </w:p>
    <w:p w:rsidR="00D54AEA" w:rsidRPr="00D54AEA" w:rsidRDefault="00D54AEA" w:rsidP="00D54AEA">
      <w:pPr>
        <w:spacing w:line="120" w:lineRule="auto"/>
        <w:ind w:left="360" w:hanging="360"/>
        <w:rPr>
          <w:rFonts w:ascii="Arial" w:hAnsi="Arial" w:cs="Arial"/>
          <w:sz w:val="21"/>
          <w:szCs w:val="21"/>
        </w:rPr>
      </w:pPr>
      <w:r w:rsidRPr="00D54AEA">
        <w:rPr>
          <w:rFonts w:ascii="Arial" w:hAnsi="Arial" w:cs="Arial"/>
          <w:sz w:val="21"/>
          <w:szCs w:val="21"/>
        </w:rPr>
        <w:t xml:space="preserve"> </w:t>
      </w:r>
    </w:p>
    <w:p w:rsidR="00D54AEA" w:rsidRPr="00D54AEA" w:rsidRDefault="00D54AEA" w:rsidP="00D54AEA">
      <w:pPr>
        <w:numPr>
          <w:ilvl w:val="0"/>
          <w:numId w:val="46"/>
        </w:numPr>
        <w:contextualSpacing/>
        <w:rPr>
          <w:rFonts w:ascii="Arial" w:hAnsi="Arial" w:cs="Arial"/>
          <w:sz w:val="21"/>
          <w:szCs w:val="21"/>
        </w:rPr>
      </w:pPr>
      <w:r w:rsidRPr="00D54AEA">
        <w:rPr>
          <w:rFonts w:ascii="Arial" w:hAnsi="Arial" w:cs="Arial"/>
          <w:sz w:val="21"/>
          <w:szCs w:val="21"/>
        </w:rPr>
        <w:t xml:space="preserve">Record your determination on the Statutory Worksheet and maintain appropriate documentation in the ERR.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27"/>
        </w:numPr>
        <w:ind w:left="270" w:hanging="270"/>
        <w:rPr>
          <w:rFonts w:ascii="Arial" w:hAnsi="Arial" w:cs="Arial"/>
          <w:b/>
          <w:sz w:val="21"/>
          <w:szCs w:val="21"/>
        </w:rPr>
      </w:pPr>
      <w:r w:rsidRPr="00D54AEA">
        <w:rPr>
          <w:rFonts w:ascii="Arial" w:hAnsi="Arial" w:cs="Arial"/>
          <w:b/>
          <w:sz w:val="21"/>
          <w:szCs w:val="21"/>
        </w:rPr>
        <w:t>Could nearby toxic, hazardous or radioactive substances affect the health and safety of project occupants or conflict with the intended utilization of the property?</w:t>
      </w:r>
    </w:p>
    <w:p w:rsidR="00D54AEA" w:rsidRPr="00D54AEA" w:rsidRDefault="00D54AEA" w:rsidP="00D54AEA">
      <w:pPr>
        <w:spacing w:line="120" w:lineRule="auto"/>
        <w:ind w:left="360"/>
        <w:rPr>
          <w:b/>
          <w:sz w:val="22"/>
          <w:szCs w:val="22"/>
        </w:rPr>
      </w:pPr>
    </w:p>
    <w:tbl>
      <w:tblPr>
        <w:tblW w:w="10008" w:type="dxa"/>
        <w:tblLook w:val="0000" w:firstRow="0" w:lastRow="0" w:firstColumn="0" w:lastColumn="0" w:noHBand="0" w:noVBand="0"/>
      </w:tblPr>
      <w:tblGrid>
        <w:gridCol w:w="10008"/>
      </w:tblGrid>
      <w:tr w:rsidR="00D54AEA" w:rsidRPr="00D54AEA" w:rsidTr="00DF6339">
        <w:tc>
          <w:tcPr>
            <w:tcW w:w="10008" w:type="dxa"/>
            <w:shd w:val="clear" w:color="auto" w:fill="auto"/>
          </w:tcPr>
          <w:p w:rsidR="00D54AEA" w:rsidRPr="00D54AEA" w:rsidRDefault="00D54AEA" w:rsidP="00D54AEA">
            <w:pPr>
              <w:numPr>
                <w:ilvl w:val="0"/>
                <w:numId w:val="46"/>
              </w:numPr>
              <w:tabs>
                <w:tab w:val="left" w:pos="-720"/>
                <w:tab w:val="left" w:pos="1440"/>
                <w:tab w:val="right" w:pos="9000"/>
                <w:tab w:val="left" w:pos="10080"/>
              </w:tabs>
              <w:spacing w:line="240" w:lineRule="atLeast"/>
              <w:rPr>
                <w:rFonts w:ascii="Arial" w:hAnsi="Arial" w:cs="Arial"/>
                <w:bCs/>
                <w:sz w:val="21"/>
                <w:szCs w:val="21"/>
              </w:rPr>
            </w:pPr>
            <w:r w:rsidRPr="00D54AEA">
              <w:rPr>
                <w:rFonts w:ascii="Arial" w:hAnsi="Arial" w:cs="Arial"/>
                <w:bCs/>
                <w:sz w:val="21"/>
                <w:szCs w:val="21"/>
              </w:rPr>
              <w:t>Gather all pertinent information concerning any on-site and nearby toxic hazards.  Consider, at a minimum, each of the areas identified in Question 3.  Consider if your</w:t>
            </w:r>
            <w:r w:rsidRPr="00D54AEA">
              <w:rPr>
                <w:rFonts w:ascii="Arial" w:hAnsi="Arial" w:cs="Arial"/>
                <w:sz w:val="21"/>
                <w:szCs w:val="21"/>
              </w:rPr>
              <w:t xml:space="preserve"> </w:t>
            </w:r>
            <w:r w:rsidRPr="00D54AEA">
              <w:rPr>
                <w:rFonts w:ascii="Arial" w:hAnsi="Arial" w:cs="Arial"/>
                <w:bCs/>
                <w:sz w:val="21"/>
                <w:szCs w:val="21"/>
              </w:rPr>
              <w:t xml:space="preserve">ASTM Phase 1 or equivalent analysis identifies any Recognized Environmental Conditions (RECs)? </w:t>
            </w:r>
          </w:p>
          <w:p w:rsidR="00D54AEA" w:rsidRPr="00D54AEA" w:rsidRDefault="00D54AEA" w:rsidP="00D54AEA">
            <w:pPr>
              <w:numPr>
                <w:ilvl w:val="0"/>
                <w:numId w:val="46"/>
              </w:numPr>
              <w:tabs>
                <w:tab w:val="left" w:pos="-720"/>
                <w:tab w:val="left" w:pos="1440"/>
                <w:tab w:val="right" w:pos="9000"/>
                <w:tab w:val="left" w:pos="10080"/>
              </w:tabs>
              <w:spacing w:line="240" w:lineRule="atLeast"/>
              <w:rPr>
                <w:rFonts w:ascii="Times" w:hAnsi="Times"/>
                <w:bCs/>
                <w:sz w:val="22"/>
                <w:szCs w:val="22"/>
              </w:rPr>
            </w:pPr>
            <w:r w:rsidRPr="00D54AEA">
              <w:rPr>
                <w:rFonts w:ascii="Arial" w:hAnsi="Arial" w:cs="Arial"/>
                <w:bCs/>
                <w:sz w:val="21"/>
                <w:szCs w:val="21"/>
              </w:rPr>
              <w:t>If appropriate and/or required, obtain independent professional reviews of the site (e.g., an ASTM Phase 2 or equivalent analysis).  Contact appropriate Federal, State and Local resources for assistance in assessing exposure to health hazards.</w:t>
            </w:r>
          </w:p>
        </w:tc>
      </w:tr>
    </w:tbl>
    <w:p w:rsidR="00D54AEA" w:rsidRPr="00D54AEA" w:rsidRDefault="00D54AEA" w:rsidP="00D54AEA">
      <w:pPr>
        <w:spacing w:line="120" w:lineRule="auto"/>
        <w:ind w:left="360" w:hanging="360"/>
        <w:rPr>
          <w:sz w:val="22"/>
          <w:szCs w:val="22"/>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#5.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The toxic chemicals and radioactive materials review is complete, unless there are other hazards that could affect the health and safety of occupants.  </w:t>
      </w:r>
    </w:p>
    <w:p w:rsidR="00D54AEA" w:rsidRPr="00D54AEA" w:rsidRDefault="00D54AEA" w:rsidP="00D54AEA">
      <w:pPr>
        <w:spacing w:line="120" w:lineRule="auto"/>
        <w:ind w:left="360" w:hanging="360"/>
        <w:rPr>
          <w:sz w:val="22"/>
          <w:szCs w:val="22"/>
        </w:rPr>
      </w:pPr>
    </w:p>
    <w:p w:rsidR="00D54AEA" w:rsidRPr="00D54AEA" w:rsidRDefault="00D54AEA" w:rsidP="00D54AEA">
      <w:pPr>
        <w:numPr>
          <w:ilvl w:val="0"/>
          <w:numId w:val="47"/>
        </w:numPr>
        <w:contextualSpacing/>
        <w:rPr>
          <w:rFonts w:ascii="Arial" w:hAnsi="Arial" w:cs="Arial"/>
          <w:sz w:val="21"/>
          <w:szCs w:val="21"/>
        </w:rPr>
      </w:pPr>
      <w:r w:rsidRPr="00D54AEA">
        <w:rPr>
          <w:rFonts w:ascii="Arial" w:hAnsi="Arial" w:cs="Arial"/>
          <w:sz w:val="21"/>
          <w:szCs w:val="21"/>
        </w:rPr>
        <w:lastRenderedPageBreak/>
        <w:t xml:space="preserve">Record your determination that there are no hazards that could affect the safety of occupants or impact the intended use of the project and maintain appropriate documentation in the ERR.  </w:t>
      </w:r>
    </w:p>
    <w:p w:rsidR="00D54AEA" w:rsidRPr="00D54AEA" w:rsidRDefault="00D54AEA" w:rsidP="00D54AEA">
      <w:pPr>
        <w:rPr>
          <w:rFonts w:ascii="Arial" w:hAnsi="Arial" w:cs="Arial"/>
          <w:b/>
          <w:bCs/>
          <w:sz w:val="21"/>
          <w:szCs w:val="21"/>
        </w:rPr>
      </w:pPr>
    </w:p>
    <w:p w:rsidR="00D54AEA" w:rsidRPr="00D54AEA" w:rsidRDefault="00D54AEA" w:rsidP="00D54AEA">
      <w:pPr>
        <w:tabs>
          <w:tab w:val="left" w:pos="-720"/>
          <w:tab w:val="left" w:pos="1440"/>
          <w:tab w:val="right" w:pos="9000"/>
          <w:tab w:val="left" w:pos="10080"/>
        </w:tabs>
        <w:spacing w:line="240" w:lineRule="atLeast"/>
        <w:rPr>
          <w:rFonts w:ascii="Arial" w:hAnsi="Arial" w:cs="Arial"/>
          <w:b/>
          <w:bCs/>
          <w:sz w:val="21"/>
          <w:szCs w:val="21"/>
        </w:rPr>
      </w:pPr>
      <w:r w:rsidRPr="00D54AEA">
        <w:rPr>
          <w:rFonts w:ascii="Arial" w:hAnsi="Arial" w:cs="Arial"/>
          <w:b/>
          <w:sz w:val="21"/>
          <w:szCs w:val="21"/>
        </w:rPr>
        <w:t>5.  Can the adverse environmental condition be mitigated?</w:t>
      </w:r>
    </w:p>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w:t>
      </w:r>
    </w:p>
    <w:p w:rsidR="00D54AEA" w:rsidRPr="00D54AEA" w:rsidRDefault="00D54AEA" w:rsidP="00D54AEA">
      <w:pPr>
        <w:numPr>
          <w:ilvl w:val="0"/>
          <w:numId w:val="47"/>
        </w:numPr>
        <w:contextualSpacing/>
        <w:rPr>
          <w:rFonts w:ascii="Arial" w:hAnsi="Arial" w:cs="Arial"/>
          <w:sz w:val="21"/>
          <w:szCs w:val="21"/>
        </w:rPr>
      </w:pPr>
      <w:r w:rsidRPr="00D54AEA">
        <w:rPr>
          <w:rFonts w:ascii="Arial" w:hAnsi="Arial" w:cs="Arial"/>
          <w:sz w:val="21"/>
          <w:szCs w:val="21"/>
        </w:rPr>
        <w:t>Mitigate according to the requirements of the appropriate Federal, State or local oversight agency.</w:t>
      </w:r>
    </w:p>
    <w:p w:rsidR="00D54AEA" w:rsidRPr="00D54AEA" w:rsidRDefault="00D54AEA" w:rsidP="00D54AEA">
      <w:pPr>
        <w:numPr>
          <w:ilvl w:val="0"/>
          <w:numId w:val="47"/>
        </w:numPr>
        <w:contextualSpacing/>
        <w:rPr>
          <w:rFonts w:ascii="Arial" w:hAnsi="Arial" w:cs="Arial"/>
          <w:sz w:val="21"/>
          <w:szCs w:val="21"/>
        </w:rPr>
      </w:pPr>
      <w:r w:rsidRPr="00D54AEA">
        <w:rPr>
          <w:rFonts w:ascii="Arial" w:hAnsi="Arial" w:cs="Arial"/>
          <w:sz w:val="21"/>
          <w:szCs w:val="21"/>
        </w:rPr>
        <w:t xml:space="preserve">Record your determination that there are no hazards that could affect the safety of occupants or impact the intended use of the project and maintain appropriate documentation in the ERR.  </w:t>
      </w:r>
    </w:p>
    <w:p w:rsidR="00D54AEA" w:rsidRPr="00D54AEA" w:rsidRDefault="00D54AEA" w:rsidP="00D54AEA">
      <w:pPr>
        <w:numPr>
          <w:ilvl w:val="0"/>
          <w:numId w:val="47"/>
        </w:numPr>
        <w:contextualSpacing/>
        <w:rPr>
          <w:rFonts w:ascii="Arial" w:hAnsi="Arial" w:cs="Arial"/>
          <w:sz w:val="21"/>
          <w:szCs w:val="21"/>
        </w:rPr>
      </w:pPr>
      <w:r w:rsidRPr="00D54AEA">
        <w:rPr>
          <w:rFonts w:ascii="Arial" w:hAnsi="Arial" w:cs="Arial"/>
          <w:sz w:val="21"/>
          <w:szCs w:val="21"/>
        </w:rPr>
        <w:t xml:space="preserve">HUD assistance should be conditioned on completion of appropriate mitigation.  </w:t>
      </w:r>
    </w:p>
    <w:p w:rsidR="00D54AEA" w:rsidRPr="00D54AEA" w:rsidRDefault="00D54AEA" w:rsidP="00D54AEA">
      <w:pPr>
        <w:numPr>
          <w:ilvl w:val="0"/>
          <w:numId w:val="47"/>
        </w:numPr>
        <w:contextualSpacing/>
        <w:rPr>
          <w:rFonts w:ascii="Arial" w:hAnsi="Arial" w:cs="Arial"/>
          <w:sz w:val="21"/>
          <w:szCs w:val="21"/>
        </w:rPr>
      </w:pPr>
      <w:r w:rsidRPr="00D54AEA">
        <w:rPr>
          <w:rFonts w:ascii="Arial" w:hAnsi="Arial" w:cs="Arial"/>
          <w:sz w:val="21"/>
          <w:szCs w:val="21"/>
        </w:rPr>
        <w:t>Deny HUD assistance if, after mitigation, the property is still determined to be unsafe or unhealthy.  For more details please refer to HUD’s “Choosing an Environmentally ‘Safe’ Site.”</w:t>
      </w:r>
    </w:p>
    <w:p w:rsidR="00D54AEA" w:rsidRPr="00D54AEA" w:rsidRDefault="00D54AEA" w:rsidP="00D54AEA">
      <w:pPr>
        <w:ind w:left="72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Do not provide HUD assistance for the project at this site.  </w:t>
      </w:r>
    </w:p>
    <w:p w:rsidR="00D54AEA" w:rsidRPr="00D54AEA" w:rsidRDefault="00D54AEA" w:rsidP="00D54AEA"/>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jc w:val="center"/>
        <w:rPr>
          <w:rFonts w:ascii="Times" w:hAnsi="Times"/>
        </w:rPr>
      </w:pPr>
    </w:p>
    <w:p w:rsidR="00D54AEA" w:rsidRPr="00D54AEA" w:rsidRDefault="00D54AEA" w:rsidP="00D54AEA"/>
    <w:p w:rsidR="00D54AEA" w:rsidRPr="00D54AEA" w:rsidRDefault="00D54AEA" w:rsidP="00D54AEA">
      <w:pPr>
        <w:overflowPunct/>
        <w:autoSpaceDE/>
        <w:autoSpaceDN/>
        <w:adjustRightInd/>
        <w:textAlignment w:val="auto"/>
        <w:rPr>
          <w:rFonts w:ascii="Times New Roman" w:hAnsi="Times New Roman"/>
          <w:szCs w:val="24"/>
        </w:rPr>
      </w:pPr>
      <w:r w:rsidRPr="00D54AEA">
        <w:rPr>
          <w:rFonts w:ascii="Times New Roman" w:hAnsi="Times New Roman"/>
          <w:szCs w:val="24"/>
        </w:rPr>
        <w:br w:type="page"/>
      </w:r>
    </w:p>
    <w:p w:rsidR="00D54AEA" w:rsidRPr="00D54AEA" w:rsidRDefault="00D54AEA" w:rsidP="00D54AEA">
      <w:pPr>
        <w:overflowPunct/>
        <w:autoSpaceDE/>
        <w:autoSpaceDN/>
        <w:adjustRightInd/>
        <w:textAlignment w:val="auto"/>
        <w:rPr>
          <w:rFonts w:ascii="Times" w:hAnsi="Times"/>
          <w:b/>
          <w:highlight w:val="yellow"/>
        </w:rPr>
      </w:pPr>
      <w:r w:rsidRPr="00D54AEA">
        <w:rPr>
          <w:highlight w:val="yellow"/>
        </w:rPr>
        <w:lastRenderedPageBreak/>
        <w:br w:type="page"/>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rPr>
      </w:pPr>
      <w:r w:rsidRPr="00D54AEA">
        <w:rPr>
          <w:rFonts w:ascii="Arial" w:hAnsi="Arial" w:cs="Arial"/>
          <w:b/>
        </w:rPr>
        <w:lastRenderedPageBreak/>
        <w:t>GREEN SHEET F.13</w:t>
      </w: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Times" w:hAnsi="Times"/>
          <w:b/>
        </w:rPr>
      </w:pPr>
    </w:p>
    <w:p w:rsidR="00D54AEA" w:rsidRPr="00D54AEA" w:rsidRDefault="00D54AEA" w:rsidP="00D54AEA">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rPr>
          <w:rFonts w:ascii="Arial" w:hAnsi="Arial" w:cs="Arial"/>
          <w:b/>
          <w:sz w:val="22"/>
          <w:szCs w:val="21"/>
        </w:rPr>
      </w:pPr>
      <w:r w:rsidRPr="00D54AEA">
        <w:rPr>
          <w:rFonts w:ascii="Arial" w:hAnsi="Arial" w:cs="Arial"/>
          <w:b/>
          <w:sz w:val="22"/>
          <w:szCs w:val="21"/>
        </w:rPr>
        <w:t>Clear Zones (CZ) and Accident Potential Zones (APZ)</w:t>
      </w:r>
    </w:p>
    <w:p w:rsidR="00D54AEA" w:rsidRPr="00D54AEA" w:rsidRDefault="00D54AEA" w:rsidP="00D54AEA">
      <w:pPr>
        <w:keepNext/>
        <w:jc w:val="center"/>
        <w:outlineLvl w:val="1"/>
        <w:rPr>
          <w:rFonts w:ascii="Arial" w:hAnsi="Arial" w:cs="Arial"/>
          <w:b/>
          <w:sz w:val="22"/>
          <w:szCs w:val="21"/>
        </w:rPr>
      </w:pPr>
      <w:r w:rsidRPr="00D54AEA">
        <w:rPr>
          <w:rFonts w:ascii="Arial" w:hAnsi="Arial" w:cs="Arial"/>
          <w:b/>
          <w:sz w:val="22"/>
          <w:szCs w:val="21"/>
        </w:rPr>
        <w:t>Checklist for Responsible Entity</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970"/>
      </w:tblGrid>
      <w:tr w:rsidR="00D54AEA" w:rsidRPr="00D54AEA" w:rsidTr="00DF6339">
        <w:tc>
          <w:tcPr>
            <w:tcW w:w="3258"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General requirements</w:t>
            </w:r>
          </w:p>
        </w:tc>
        <w:tc>
          <w:tcPr>
            <w:tcW w:w="360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Legislation</w:t>
            </w:r>
          </w:p>
        </w:tc>
        <w:tc>
          <w:tcPr>
            <w:tcW w:w="2970" w:type="dxa"/>
            <w:tcBorders>
              <w:bottom w:val="single" w:sz="4" w:space="0" w:color="auto"/>
            </w:tcBorders>
          </w:tcPr>
          <w:p w:rsidR="00D54AEA" w:rsidRPr="00D54AEA" w:rsidRDefault="00D54AEA" w:rsidP="00D54AEA">
            <w:pPr>
              <w:rPr>
                <w:rFonts w:ascii="Arial" w:hAnsi="Arial" w:cs="Arial"/>
                <w:b/>
                <w:bCs/>
                <w:sz w:val="21"/>
                <w:szCs w:val="21"/>
              </w:rPr>
            </w:pPr>
            <w:r w:rsidRPr="00D54AEA">
              <w:rPr>
                <w:rFonts w:ascii="Arial" w:hAnsi="Arial" w:cs="Arial"/>
                <w:b/>
                <w:bCs/>
                <w:sz w:val="21"/>
                <w:szCs w:val="21"/>
              </w:rPr>
              <w:t>Regulation</w:t>
            </w:r>
          </w:p>
        </w:tc>
      </w:tr>
      <w:tr w:rsidR="00D54AEA" w:rsidRPr="00D54AEA" w:rsidTr="00DF6339">
        <w:tc>
          <w:tcPr>
            <w:tcW w:w="3258" w:type="dxa"/>
            <w:tcBorders>
              <w:left w:val="single" w:sz="4" w:space="0" w:color="auto"/>
              <w:bottom w:val="single" w:sz="4" w:space="0" w:color="auto"/>
            </w:tcBorders>
          </w:tcPr>
          <w:p w:rsidR="00D54AEA" w:rsidRPr="00D54AEA" w:rsidRDefault="00D54AEA" w:rsidP="00D54AEA">
            <w:pPr>
              <w:rPr>
                <w:rFonts w:ascii="Arial" w:hAnsi="Arial" w:cs="Arial"/>
                <w:vanish/>
                <w:sz w:val="21"/>
                <w:szCs w:val="21"/>
              </w:rPr>
            </w:pPr>
            <w:r w:rsidRPr="00D54AEA">
              <w:rPr>
                <w:rFonts w:ascii="Arial" w:hAnsi="Arial" w:cs="Arial"/>
                <w:sz w:val="21"/>
                <w:szCs w:val="21"/>
              </w:rPr>
              <w:t xml:space="preserve">Promote compatible land uses around civil airports and military </w:t>
            </w:r>
            <w:proofErr w:type="gramStart"/>
            <w:r w:rsidRPr="00D54AEA">
              <w:rPr>
                <w:rFonts w:ascii="Arial" w:hAnsi="Arial" w:cs="Arial"/>
                <w:sz w:val="21"/>
                <w:szCs w:val="21"/>
              </w:rPr>
              <w:t>air fields</w:t>
            </w:r>
            <w:proofErr w:type="gramEnd"/>
            <w:r w:rsidRPr="00D54AEA">
              <w:rPr>
                <w:rFonts w:ascii="Arial" w:hAnsi="Arial" w:cs="Arial"/>
                <w:sz w:val="21"/>
                <w:szCs w:val="21"/>
              </w:rPr>
              <w:t>.</w:t>
            </w:r>
          </w:p>
          <w:p w:rsidR="00D54AEA" w:rsidRPr="00D54AEA" w:rsidRDefault="00D54AEA" w:rsidP="00D54AEA">
            <w:pPr>
              <w:rPr>
                <w:rFonts w:ascii="Arial" w:hAnsi="Arial" w:cs="Arial"/>
                <w:sz w:val="21"/>
                <w:szCs w:val="21"/>
              </w:rPr>
            </w:pPr>
          </w:p>
        </w:tc>
        <w:tc>
          <w:tcPr>
            <w:tcW w:w="3600" w:type="dxa"/>
            <w:tcBorders>
              <w:bottom w:val="single" w:sz="4" w:space="0" w:color="auto"/>
            </w:tcBorders>
          </w:tcPr>
          <w:p w:rsidR="00D54AEA" w:rsidRPr="00D54AEA" w:rsidRDefault="00D54AEA" w:rsidP="00D54AEA">
            <w:pPr>
              <w:rPr>
                <w:rFonts w:ascii="Arial" w:hAnsi="Arial" w:cs="Arial"/>
                <w:vanish/>
                <w:sz w:val="21"/>
                <w:szCs w:val="21"/>
              </w:rPr>
            </w:pPr>
            <w:r w:rsidRPr="00D54AEA">
              <w:rPr>
                <w:rFonts w:ascii="Arial" w:hAnsi="Arial" w:cs="Arial"/>
                <w:sz w:val="21"/>
                <w:szCs w:val="21"/>
              </w:rPr>
              <w:t>Section 2 of the Housing Act of 1949 as amended, 42 U.S.C. 1331, affirmed by Section 2 of the Housing and U</w:t>
            </w:r>
          </w:p>
          <w:p w:rsidR="00D54AEA" w:rsidRPr="00D54AEA" w:rsidRDefault="00D54AEA" w:rsidP="00D54AEA">
            <w:pPr>
              <w:rPr>
                <w:rFonts w:ascii="Arial" w:hAnsi="Arial" w:cs="Arial"/>
                <w:sz w:val="21"/>
                <w:szCs w:val="21"/>
              </w:rPr>
            </w:pPr>
            <w:r w:rsidRPr="00D54AEA">
              <w:rPr>
                <w:rFonts w:ascii="Arial" w:hAnsi="Arial" w:cs="Arial"/>
                <w:sz w:val="21"/>
                <w:szCs w:val="21"/>
              </w:rPr>
              <w:t xml:space="preserve">rban Development Act of 1969, P.L. No 90-448; Section 7(d) of the Dept of HUD Act </w:t>
            </w:r>
            <w:proofErr w:type="gramStart"/>
            <w:r w:rsidRPr="00D54AEA">
              <w:rPr>
                <w:rFonts w:ascii="Arial" w:hAnsi="Arial" w:cs="Arial"/>
                <w:sz w:val="21"/>
                <w:szCs w:val="21"/>
              </w:rPr>
              <w:t>of  1965</w:t>
            </w:r>
            <w:proofErr w:type="gramEnd"/>
            <w:r w:rsidRPr="00D54AEA">
              <w:rPr>
                <w:rFonts w:ascii="Arial" w:hAnsi="Arial" w:cs="Arial"/>
                <w:sz w:val="21"/>
                <w:szCs w:val="21"/>
              </w:rPr>
              <w:t>, 42 U.S.C. 3535(d)</w:t>
            </w:r>
          </w:p>
        </w:tc>
        <w:tc>
          <w:tcPr>
            <w:tcW w:w="2970" w:type="dxa"/>
            <w:tcBorders>
              <w:bottom w:val="single" w:sz="4" w:space="0" w:color="auto"/>
              <w:right w:val="single" w:sz="4" w:space="0" w:color="auto"/>
            </w:tcBorders>
          </w:tcPr>
          <w:p w:rsidR="00D54AEA" w:rsidRPr="00D54AEA" w:rsidRDefault="00D54AEA" w:rsidP="00D54AEA">
            <w:pPr>
              <w:rPr>
                <w:rFonts w:ascii="Arial" w:hAnsi="Arial" w:cs="Arial"/>
                <w:sz w:val="21"/>
                <w:szCs w:val="21"/>
              </w:rPr>
            </w:pPr>
            <w:r w:rsidRPr="00D54AEA">
              <w:rPr>
                <w:rFonts w:ascii="Arial" w:hAnsi="Arial" w:cs="Arial"/>
                <w:sz w:val="21"/>
                <w:szCs w:val="21"/>
              </w:rPr>
              <w:t>24 CFR Part 51 Subpart D</w:t>
            </w:r>
          </w:p>
          <w:p w:rsidR="00D54AEA" w:rsidRPr="00D54AEA" w:rsidRDefault="00D54AEA" w:rsidP="00D54AEA">
            <w:pPr>
              <w:rPr>
                <w:rFonts w:ascii="Arial" w:hAnsi="Arial" w:cs="Arial"/>
                <w:sz w:val="21"/>
                <w:szCs w:val="21"/>
              </w:rPr>
            </w:pPr>
            <w:r w:rsidRPr="00D54AEA">
              <w:rPr>
                <w:rFonts w:ascii="Arial" w:hAnsi="Arial" w:cs="Arial"/>
                <w:sz w:val="21"/>
                <w:szCs w:val="21"/>
              </w:rPr>
              <w:t>32 CFR Part 256</w:t>
            </w:r>
          </w:p>
        </w:tc>
      </w:tr>
    </w:tbl>
    <w:p w:rsidR="00D54AEA" w:rsidRPr="00D54AEA" w:rsidRDefault="00D54AEA" w:rsidP="00D54AEA">
      <w:pPr>
        <w:spacing w:line="120" w:lineRule="auto"/>
        <w:rPr>
          <w:rFonts w:ascii="Times New Roman" w:hAnsi="Times New Roman"/>
          <w:sz w:val="20"/>
        </w:rPr>
      </w:pPr>
    </w:p>
    <w:p w:rsidR="00D54AEA" w:rsidRPr="00D54AEA" w:rsidRDefault="00D54AEA" w:rsidP="00D54AEA">
      <w:pPr>
        <w:ind w:left="360" w:hanging="360"/>
        <w:rPr>
          <w:rFonts w:ascii="Arial" w:hAnsi="Arial" w:cs="Arial"/>
          <w:b/>
          <w:bCs/>
          <w:color w:val="000000"/>
          <w:sz w:val="21"/>
          <w:szCs w:val="21"/>
        </w:rPr>
      </w:pPr>
      <w:r w:rsidRPr="00D54AEA">
        <w:rPr>
          <w:rFonts w:ascii="Arial" w:hAnsi="Arial" w:cs="Arial"/>
          <w:b/>
          <w:bCs/>
          <w:sz w:val="21"/>
          <w:szCs w:val="21"/>
        </w:rPr>
        <w:t xml:space="preserve">1.  </w:t>
      </w:r>
      <w:r w:rsidRPr="00D54AEA">
        <w:rPr>
          <w:rFonts w:ascii="Arial" w:hAnsi="Arial" w:cs="Arial"/>
          <w:b/>
          <w:bCs/>
          <w:color w:val="000000"/>
          <w:sz w:val="21"/>
          <w:szCs w:val="21"/>
        </w:rPr>
        <w:t>Is the Project located within 3000 feet of a civil airport or within 15,000 feet of a military airfield?</w:t>
      </w:r>
    </w:p>
    <w:p w:rsidR="00D54AEA" w:rsidRPr="00D54AEA" w:rsidRDefault="00D54AEA" w:rsidP="00D54AEA">
      <w:pPr>
        <w:spacing w:line="120" w:lineRule="auto"/>
        <w:ind w:left="360" w:hanging="360"/>
        <w:rPr>
          <w:rFonts w:ascii="Times New Roman" w:hAnsi="Times New Roman"/>
          <w:b/>
          <w:bCs/>
          <w:color w:val="000000"/>
          <w:sz w:val="22"/>
        </w:rPr>
      </w:pPr>
    </w:p>
    <w:tbl>
      <w:tblPr>
        <w:tblW w:w="9900" w:type="dxa"/>
        <w:tblInd w:w="-72" w:type="dxa"/>
        <w:tblLook w:val="0000" w:firstRow="0" w:lastRow="0" w:firstColumn="0" w:lastColumn="0" w:noHBand="0" w:noVBand="0"/>
      </w:tblPr>
      <w:tblGrid>
        <w:gridCol w:w="9900"/>
      </w:tblGrid>
      <w:tr w:rsidR="00D54AEA" w:rsidRPr="00D54AEA" w:rsidTr="00DF6339">
        <w:tc>
          <w:tcPr>
            <w:tcW w:w="9900" w:type="dxa"/>
            <w:shd w:val="clear" w:color="auto" w:fill="auto"/>
          </w:tcPr>
          <w:p w:rsidR="00D54AEA" w:rsidRPr="00D54AEA" w:rsidRDefault="00D54AEA" w:rsidP="00D54AEA">
            <w:pPr>
              <w:numPr>
                <w:ilvl w:val="0"/>
                <w:numId w:val="48"/>
              </w:numPr>
              <w:rPr>
                <w:rFonts w:ascii="Arial" w:hAnsi="Arial" w:cs="Arial"/>
                <w:sz w:val="21"/>
                <w:szCs w:val="21"/>
              </w:rPr>
            </w:pPr>
            <w:r w:rsidRPr="00D54AEA">
              <w:rPr>
                <w:rFonts w:ascii="Arial" w:hAnsi="Arial" w:cs="Arial"/>
                <w:sz w:val="21"/>
                <w:szCs w:val="21"/>
              </w:rPr>
              <w:t xml:space="preserve">Maintain in your ERR a map that identifies airports.  The regulations only apply to military and civil primary and commercial service airports.  The Federal Aviation Administration updates the list of </w:t>
            </w:r>
            <w:proofErr w:type="gramStart"/>
            <w:r w:rsidRPr="00D54AEA">
              <w:rPr>
                <w:rFonts w:ascii="Arial" w:hAnsi="Arial" w:cs="Arial"/>
                <w:sz w:val="21"/>
                <w:szCs w:val="21"/>
              </w:rPr>
              <w:t>applicable  airports</w:t>
            </w:r>
            <w:proofErr w:type="gramEnd"/>
            <w:r w:rsidRPr="00D54AEA">
              <w:rPr>
                <w:rFonts w:ascii="Arial" w:hAnsi="Arial" w:cs="Arial"/>
                <w:sz w:val="21"/>
                <w:szCs w:val="21"/>
              </w:rPr>
              <w:t xml:space="preserve"> annually:</w:t>
            </w:r>
          </w:p>
          <w:p w:rsidR="00D54AEA" w:rsidRPr="00D54AEA" w:rsidRDefault="006025F5" w:rsidP="00D54AEA">
            <w:pPr>
              <w:ind w:left="720"/>
              <w:rPr>
                <w:rFonts w:ascii="Arial" w:hAnsi="Arial" w:cs="Arial"/>
                <w:sz w:val="21"/>
                <w:szCs w:val="21"/>
              </w:rPr>
            </w:pPr>
            <w:hyperlink r:id="rId60" w:history="1">
              <w:r w:rsidR="00D54AEA" w:rsidRPr="00D54AEA">
                <w:rPr>
                  <w:rFonts w:ascii="Arial" w:hAnsi="Arial" w:cs="Arial"/>
                  <w:color w:val="0000FF"/>
                  <w:sz w:val="21"/>
                  <w:szCs w:val="21"/>
                  <w:u w:val="single"/>
                </w:rPr>
                <w:t>https://www.arcgis.com/home/item.html?id=4782d6f5aa844591a16d46df635b7af4</w:t>
              </w:r>
            </w:hyperlink>
          </w:p>
        </w:tc>
      </w:tr>
    </w:tbl>
    <w:p w:rsidR="00D54AEA" w:rsidRPr="00D54AEA" w:rsidRDefault="00D54AEA" w:rsidP="00D54AEA">
      <w:pPr>
        <w:ind w:left="360" w:hanging="360"/>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within a Clear Zone (also known as Runway Protection Zone) or Accident Potential Zone.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8"/>
        </w:numPr>
        <w:contextualSpacing/>
        <w:rPr>
          <w:rFonts w:ascii="Arial" w:hAnsi="Arial" w:cs="Arial"/>
          <w:sz w:val="21"/>
          <w:szCs w:val="21"/>
        </w:rPr>
      </w:pPr>
      <w:r w:rsidRPr="00D54AEA">
        <w:rPr>
          <w:rFonts w:ascii="Arial" w:hAnsi="Arial" w:cs="Arial"/>
          <w:sz w:val="21"/>
          <w:szCs w:val="21"/>
        </w:rPr>
        <w:t xml:space="preserve">Record your determination. </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w:t>
      </w:r>
      <w:r w:rsidRPr="00D54AEA">
        <w:rPr>
          <w:rFonts w:ascii="Arial" w:hAnsi="Arial" w:cs="Arial"/>
          <w:b/>
          <w:bCs/>
          <w:sz w:val="21"/>
          <w:szCs w:val="21"/>
        </w:rPr>
        <w:t>2</w:t>
      </w:r>
    </w:p>
    <w:p w:rsidR="00D54AEA" w:rsidRPr="00D54AEA" w:rsidRDefault="00D54AEA" w:rsidP="00D54AEA">
      <w:pPr>
        <w:spacing w:line="120" w:lineRule="auto"/>
        <w:rPr>
          <w:rFonts w:ascii="Arial" w:hAnsi="Arial" w:cs="Arial"/>
          <w:b/>
          <w:bCs/>
          <w:sz w:val="21"/>
          <w:szCs w:val="21"/>
        </w:rPr>
      </w:pP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rPr>
          <w:rFonts w:ascii="Arial" w:hAnsi="Arial" w:cs="Arial"/>
          <w:b/>
          <w:sz w:val="21"/>
          <w:szCs w:val="21"/>
        </w:rPr>
      </w:pPr>
      <w:r w:rsidRPr="00D54AEA">
        <w:rPr>
          <w:rFonts w:ascii="Arial" w:hAnsi="Arial" w:cs="Arial"/>
          <w:b/>
          <w:sz w:val="21"/>
          <w:szCs w:val="21"/>
        </w:rPr>
        <w:t>2.</w:t>
      </w:r>
      <w:r w:rsidRPr="00D54AEA">
        <w:rPr>
          <w:rFonts w:ascii="Arial" w:hAnsi="Arial" w:cs="Arial"/>
          <w:sz w:val="21"/>
          <w:szCs w:val="21"/>
        </w:rPr>
        <w:t xml:space="preserve">  </w:t>
      </w:r>
      <w:r w:rsidRPr="00D54AEA">
        <w:rPr>
          <w:rFonts w:ascii="Arial" w:hAnsi="Arial" w:cs="Arial"/>
          <w:b/>
          <w:sz w:val="21"/>
          <w:szCs w:val="21"/>
        </w:rPr>
        <w:t>Is the project in the CZ or APZ?</w:t>
      </w:r>
    </w:p>
    <w:p w:rsidR="00D54AEA" w:rsidRPr="00D54AEA" w:rsidRDefault="00D54AEA" w:rsidP="00D54AEA">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120" w:lineRule="auto"/>
        <w:ind w:left="1440" w:hanging="1354"/>
        <w:rPr>
          <w:rFonts w:ascii="Times New Roman" w:hAnsi="Times New Roman"/>
          <w:sz w:val="22"/>
        </w:rPr>
      </w:pPr>
    </w:p>
    <w:tbl>
      <w:tblPr>
        <w:tblW w:w="9828" w:type="dxa"/>
        <w:tblLook w:val="0000" w:firstRow="0" w:lastRow="0" w:firstColumn="0" w:lastColumn="0" w:noHBand="0" w:noVBand="0"/>
      </w:tblPr>
      <w:tblGrid>
        <w:gridCol w:w="9828"/>
      </w:tblGrid>
      <w:tr w:rsidR="00D54AEA" w:rsidRPr="00D54AEA" w:rsidTr="00DF6339">
        <w:tc>
          <w:tcPr>
            <w:tcW w:w="9828" w:type="dxa"/>
            <w:shd w:val="clear" w:color="auto" w:fill="auto"/>
          </w:tcPr>
          <w:p w:rsidR="00D54AEA" w:rsidRPr="00D54AEA" w:rsidRDefault="00D54AEA" w:rsidP="00D54AEA">
            <w:pPr>
              <w:numPr>
                <w:ilvl w:val="0"/>
                <w:numId w:val="48"/>
              </w:numPr>
              <w:overflowPunct/>
              <w:autoSpaceDE/>
              <w:autoSpaceDN/>
              <w:adjustRightInd/>
              <w:contextualSpacing/>
              <w:textAlignment w:val="auto"/>
              <w:rPr>
                <w:rFonts w:ascii="Arial" w:hAnsi="Arial" w:cs="Arial"/>
                <w:b/>
                <w:bCs/>
                <w:sz w:val="21"/>
                <w:szCs w:val="21"/>
              </w:rPr>
            </w:pPr>
            <w:r w:rsidRPr="00D54AEA">
              <w:rPr>
                <w:rFonts w:ascii="Arial" w:hAnsi="Arial" w:cs="Arial"/>
                <w:sz w:val="21"/>
                <w:szCs w:val="21"/>
              </w:rPr>
              <w:t>Contact the airport operator and obtain written documentation of the Clear Zone (also known as Runway Protection Zone) and for military airfields, the Accident Potential Zone, and a determination of whether your project is in the APZ or CZ.</w:t>
            </w:r>
          </w:p>
        </w:tc>
      </w:tr>
    </w:tbl>
    <w:p w:rsidR="00D54AEA" w:rsidRPr="00D54AEA" w:rsidRDefault="00D54AEA" w:rsidP="00D54AEA">
      <w:pPr>
        <w:spacing w:line="120" w:lineRule="auto"/>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8"/>
        </w:numPr>
        <w:contextualSpacing/>
        <w:rPr>
          <w:rFonts w:ascii="Arial" w:hAnsi="Arial" w:cs="Arial"/>
          <w:sz w:val="21"/>
          <w:szCs w:val="21"/>
        </w:rPr>
      </w:pPr>
      <w:r w:rsidRPr="00D54AEA">
        <w:rPr>
          <w:rFonts w:ascii="Arial" w:hAnsi="Arial" w:cs="Arial"/>
          <w:sz w:val="21"/>
          <w:szCs w:val="21"/>
        </w:rPr>
        <w:t>Record your determination that the project is not in a CZ or APZ.</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ind w:left="360" w:hanging="360"/>
        <w:rPr>
          <w:rFonts w:ascii="Arial" w:hAnsi="Arial" w:cs="Arial"/>
          <w:color w:val="000000"/>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#3.</w:t>
      </w:r>
    </w:p>
    <w:p w:rsidR="00D54AEA" w:rsidRPr="00D54AEA" w:rsidRDefault="00D54AEA" w:rsidP="00D54AEA">
      <w:pPr>
        <w:rPr>
          <w:rFonts w:ascii="Times New Roman" w:hAnsi="Times New Roman"/>
          <w:sz w:val="22"/>
        </w:rPr>
      </w:pPr>
    </w:p>
    <w:p w:rsidR="00D54AEA" w:rsidRPr="00D54AEA" w:rsidRDefault="00D54AEA" w:rsidP="00D54AEA">
      <w:pPr>
        <w:ind w:left="270" w:hanging="270"/>
        <w:rPr>
          <w:rFonts w:ascii="Arial" w:hAnsi="Arial" w:cs="Arial"/>
          <w:b/>
          <w:sz w:val="21"/>
          <w:szCs w:val="21"/>
        </w:rPr>
      </w:pPr>
      <w:r w:rsidRPr="00D54AEA">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D54AEA">
        <w:rPr>
          <w:rFonts w:ascii="Arial" w:hAnsi="Arial" w:cs="Arial"/>
          <w:b/>
          <w:i/>
          <w:sz w:val="21"/>
          <w:szCs w:val="21"/>
        </w:rPr>
        <w:t>Land Use Compatibility Guidelines for Accident Potential Zones</w:t>
      </w:r>
      <w:r w:rsidRPr="00D54AEA">
        <w:rPr>
          <w:rFonts w:ascii="Arial" w:hAnsi="Arial" w:cs="Arial"/>
          <w:b/>
          <w:sz w:val="21"/>
          <w:szCs w:val="21"/>
        </w:rPr>
        <w:t>), significantly increase the density or number of people at the site, or introduces explosive, flammable or toxic materials to the area?</w:t>
      </w:r>
    </w:p>
    <w:p w:rsidR="00D54AEA" w:rsidRPr="00D54AEA" w:rsidRDefault="00D54AEA" w:rsidP="00D54AEA">
      <w:pPr>
        <w:rPr>
          <w:rFonts w:ascii="Arial" w:hAnsi="Arial" w:cs="Arial"/>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No:  STOP here. The project is not subject to the regulation.  </w:t>
      </w:r>
    </w:p>
    <w:p w:rsidR="00D54AEA" w:rsidRPr="00D54AEA" w:rsidRDefault="00D54AEA" w:rsidP="00D54AEA">
      <w:pPr>
        <w:spacing w:line="120" w:lineRule="auto"/>
        <w:ind w:left="360" w:hanging="360"/>
        <w:rPr>
          <w:rFonts w:ascii="Arial" w:hAnsi="Arial" w:cs="Arial"/>
          <w:sz w:val="21"/>
          <w:szCs w:val="21"/>
        </w:rPr>
      </w:pPr>
    </w:p>
    <w:p w:rsidR="00D54AEA" w:rsidRPr="00D54AEA" w:rsidRDefault="00D54AEA" w:rsidP="00D54AEA">
      <w:pPr>
        <w:numPr>
          <w:ilvl w:val="0"/>
          <w:numId w:val="48"/>
        </w:numPr>
        <w:contextualSpacing/>
        <w:rPr>
          <w:rFonts w:ascii="Arial" w:hAnsi="Arial" w:cs="Arial"/>
          <w:sz w:val="21"/>
          <w:szCs w:val="21"/>
        </w:rPr>
      </w:pPr>
      <w:r w:rsidRPr="00D54AEA">
        <w:rPr>
          <w:rFonts w:ascii="Arial" w:hAnsi="Arial" w:cs="Arial"/>
          <w:sz w:val="21"/>
          <w:szCs w:val="21"/>
        </w:rPr>
        <w:t>Record your determination.</w:t>
      </w:r>
    </w:p>
    <w:p w:rsidR="00D54AEA" w:rsidRPr="00D54AEA" w:rsidRDefault="00D54AEA" w:rsidP="00D54AEA">
      <w:pPr>
        <w:spacing w:line="120" w:lineRule="auto"/>
        <w:ind w:left="720"/>
        <w:contextualSpacing/>
        <w:rPr>
          <w:rFonts w:ascii="Arial" w:hAnsi="Arial" w:cs="Arial"/>
          <w:sz w:val="21"/>
          <w:szCs w:val="21"/>
        </w:rPr>
      </w:pPr>
    </w:p>
    <w:p w:rsidR="00D54AEA" w:rsidRPr="00D54AEA" w:rsidRDefault="00D54AEA" w:rsidP="00D54AEA">
      <w:pPr>
        <w:ind w:left="360" w:hanging="360"/>
        <w:rPr>
          <w:rFonts w:ascii="Arial" w:hAnsi="Arial" w:cs="Arial"/>
          <w:color w:val="000000"/>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Proceed to #4.</w:t>
      </w:r>
    </w:p>
    <w:p w:rsidR="00D54AEA" w:rsidRPr="00D54AEA" w:rsidRDefault="00D54AEA" w:rsidP="00D54AEA">
      <w:pPr>
        <w:spacing w:line="120" w:lineRule="auto"/>
        <w:rPr>
          <w:rFonts w:ascii="Arial" w:hAnsi="Arial" w:cs="Arial"/>
          <w:sz w:val="21"/>
          <w:szCs w:val="21"/>
        </w:rPr>
      </w:pPr>
    </w:p>
    <w:p w:rsidR="00D54AEA" w:rsidRPr="00D54AEA" w:rsidRDefault="00D54AEA" w:rsidP="00D54AEA">
      <w:pPr>
        <w:tabs>
          <w:tab w:val="left" w:pos="360"/>
        </w:tabs>
        <w:rPr>
          <w:rFonts w:ascii="Arial" w:hAnsi="Arial" w:cs="Arial"/>
          <w:b/>
          <w:sz w:val="21"/>
          <w:szCs w:val="21"/>
        </w:rPr>
      </w:pPr>
      <w:r w:rsidRPr="00D54AEA">
        <w:rPr>
          <w:rFonts w:ascii="Arial" w:hAnsi="Arial" w:cs="Arial"/>
          <w:b/>
          <w:sz w:val="21"/>
          <w:szCs w:val="21"/>
        </w:rPr>
        <w:t>4.</w:t>
      </w:r>
      <w:r w:rsidRPr="00D54AEA">
        <w:rPr>
          <w:rFonts w:ascii="Arial" w:hAnsi="Arial" w:cs="Arial"/>
          <w:b/>
          <w:sz w:val="21"/>
          <w:szCs w:val="21"/>
        </w:rPr>
        <w:tab/>
        <w:t>Will the project frequently be used or occupied by people?</w:t>
      </w:r>
    </w:p>
    <w:p w:rsidR="00D54AEA" w:rsidRPr="00D54AEA" w:rsidRDefault="00D54AEA" w:rsidP="00D54AEA">
      <w:pPr>
        <w:tabs>
          <w:tab w:val="left" w:pos="360"/>
        </w:tabs>
        <w:rPr>
          <w:rFonts w:ascii="Arial" w:hAnsi="Arial" w:cs="Arial"/>
          <w:b/>
          <w:sz w:val="21"/>
          <w:szCs w:val="21"/>
        </w:rPr>
      </w:pPr>
    </w:p>
    <w:p w:rsidR="00D54AEA" w:rsidRPr="00D54AEA" w:rsidRDefault="00D54AEA" w:rsidP="00D54AEA">
      <w:pPr>
        <w:ind w:left="360" w:hanging="360"/>
        <w:rPr>
          <w:rFonts w:ascii="Arial" w:hAnsi="Arial" w:cs="Arial"/>
          <w:sz w:val="21"/>
          <w:szCs w:val="21"/>
        </w:rPr>
      </w:pPr>
      <w:r w:rsidRPr="00D54AEA">
        <w:rPr>
          <w:rFonts w:ascii="Arial" w:hAnsi="Arial" w:cs="Arial"/>
          <w:sz w:val="21"/>
          <w:szCs w:val="21"/>
        </w:rPr>
        <w:fldChar w:fldCharType="begin">
          <w:ffData>
            <w:name w:val="Check1"/>
            <w:enabled/>
            <w:calcOnExit w:val="0"/>
            <w:checkBox>
              <w:sizeAuto/>
              <w:default w:val="0"/>
              <w:checked w:val="0"/>
            </w:checkBox>
          </w:ffData>
        </w:fldChar>
      </w:r>
      <w:r w:rsidRPr="00D54AEA">
        <w:rPr>
          <w:rFonts w:ascii="Arial" w:hAnsi="Arial" w:cs="Arial"/>
          <w:sz w:val="21"/>
          <w:szCs w:val="21"/>
        </w:rPr>
        <w:instrText xml:space="preserve"> FORMCHECKBOX </w:instrText>
      </w:r>
      <w:r w:rsidR="006025F5">
        <w:rPr>
          <w:rFonts w:ascii="Arial" w:hAnsi="Arial" w:cs="Arial"/>
          <w:sz w:val="21"/>
          <w:szCs w:val="21"/>
        </w:rPr>
      </w:r>
      <w:r w:rsidR="006025F5">
        <w:rPr>
          <w:rFonts w:ascii="Arial" w:hAnsi="Arial" w:cs="Arial"/>
          <w:sz w:val="21"/>
          <w:szCs w:val="21"/>
        </w:rPr>
        <w:fldChar w:fldCharType="separate"/>
      </w:r>
      <w:r w:rsidRPr="00D54AEA">
        <w:rPr>
          <w:rFonts w:ascii="Arial" w:hAnsi="Arial" w:cs="Arial"/>
          <w:sz w:val="21"/>
          <w:szCs w:val="21"/>
        </w:rPr>
        <w:fldChar w:fldCharType="end"/>
      </w:r>
      <w:r w:rsidRPr="00D54AEA">
        <w:rPr>
          <w:rFonts w:ascii="Arial" w:hAnsi="Arial" w:cs="Arial"/>
          <w:sz w:val="21"/>
          <w:szCs w:val="21"/>
        </w:rPr>
        <w:t xml:space="preserve"> Yes:  STOP here. The project cannot be assisted with HUD funds.  STOP HERE.</w:t>
      </w:r>
    </w:p>
    <w:p w:rsidR="00D54AEA" w:rsidRPr="00D54AEA" w:rsidRDefault="00D54AEA" w:rsidP="00D54AEA">
      <w:pPr>
        <w:ind w:left="360" w:hanging="360"/>
        <w:rPr>
          <w:rFonts w:ascii="Times New Roman" w:hAnsi="Times New Roman"/>
          <w:sz w:val="22"/>
        </w:rPr>
      </w:pPr>
    </w:p>
    <w:p w:rsidR="004218B1" w:rsidRDefault="004218B1"/>
    <w:sectPr w:rsidR="004218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C41" w:rsidRDefault="00276C41" w:rsidP="00276C41">
      <w:r>
        <w:separator/>
      </w:r>
    </w:p>
  </w:endnote>
  <w:endnote w:type="continuationSeparator" w:id="0">
    <w:p w:rsidR="00276C41" w:rsidRDefault="00276C41" w:rsidP="0027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C41" w:rsidRDefault="00276C41" w:rsidP="00276C41">
      <w:r>
        <w:separator/>
      </w:r>
    </w:p>
  </w:footnote>
  <w:footnote w:type="continuationSeparator" w:id="0">
    <w:p w:rsidR="00276C41" w:rsidRDefault="00276C41" w:rsidP="00276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 w15:restartNumberingAfterBreak="0">
    <w:nsid w:val="05D8711E"/>
    <w:multiLevelType w:val="hybridMultilevel"/>
    <w:tmpl w:val="B83C81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53B51"/>
    <w:multiLevelType w:val="hybridMultilevel"/>
    <w:tmpl w:val="C6681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B74C4"/>
    <w:multiLevelType w:val="hybridMultilevel"/>
    <w:tmpl w:val="627827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332C24"/>
    <w:multiLevelType w:val="hybridMultilevel"/>
    <w:tmpl w:val="E69A43B6"/>
    <w:lvl w:ilvl="0" w:tplc="0409000F">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41483F"/>
    <w:multiLevelType w:val="hybridMultilevel"/>
    <w:tmpl w:val="63FE8E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D00FE"/>
    <w:multiLevelType w:val="hybridMultilevel"/>
    <w:tmpl w:val="6F42C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FDA6399"/>
    <w:multiLevelType w:val="hybridMultilevel"/>
    <w:tmpl w:val="F99EB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119D5FEC"/>
    <w:multiLevelType w:val="hybridMultilevel"/>
    <w:tmpl w:val="B0680D92"/>
    <w:lvl w:ilvl="0" w:tplc="D958C324">
      <w:start w:val="2"/>
      <w:numFmt w:val="decimal"/>
      <w:lvlText w:val="%1."/>
      <w:lvlJc w:val="left"/>
      <w:pPr>
        <w:tabs>
          <w:tab w:val="num" w:pos="720"/>
        </w:tabs>
        <w:ind w:left="720" w:hanging="360"/>
      </w:pPr>
      <w:rPr>
        <w:rFonts w:ascii="Arial" w:hAnsi="Arial" w:cs="Arial"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2D516A9"/>
    <w:multiLevelType w:val="hybridMultilevel"/>
    <w:tmpl w:val="64A6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8D3667"/>
    <w:multiLevelType w:val="hybridMultilevel"/>
    <w:tmpl w:val="A98A99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499751F"/>
    <w:multiLevelType w:val="hybridMultilevel"/>
    <w:tmpl w:val="B39E4F3A"/>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9A16C3"/>
    <w:multiLevelType w:val="hybridMultilevel"/>
    <w:tmpl w:val="0338E2B2"/>
    <w:lvl w:ilvl="0" w:tplc="B1F6E218">
      <w:start w:val="1"/>
      <w:numFmt w:val="bullet"/>
      <w:lvlText w:val=""/>
      <w:lvlJc w:val="left"/>
      <w:pPr>
        <w:tabs>
          <w:tab w:val="num" w:pos="720"/>
        </w:tabs>
        <w:ind w:left="720" w:hanging="360"/>
      </w:pPr>
      <w:rPr>
        <w:rFonts w:ascii="Symbol" w:hAnsi="Symbol" w:hint="default"/>
        <w:b/>
        <w:i w:val="0"/>
        <w:color w:val="auto"/>
        <w:sz w:val="24"/>
      </w:rPr>
    </w:lvl>
    <w:lvl w:ilvl="1" w:tplc="B1F6E218">
      <w:start w:val="1"/>
      <w:numFmt w:val="bullet"/>
      <w:lvlText w:val=""/>
      <w:lvlJc w:val="left"/>
      <w:pPr>
        <w:tabs>
          <w:tab w:val="num" w:pos="1440"/>
        </w:tabs>
        <w:ind w:left="1440" w:hanging="360"/>
      </w:pPr>
      <w:rPr>
        <w:rFonts w:ascii="Symbol" w:hAnsi="Symbol" w:hint="default"/>
        <w:b/>
        <w:i w:val="0"/>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437413"/>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0812B1"/>
    <w:multiLevelType w:val="hybridMultilevel"/>
    <w:tmpl w:val="1358760E"/>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1C152E"/>
    <w:multiLevelType w:val="hybridMultilevel"/>
    <w:tmpl w:val="4F6657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5467D"/>
    <w:multiLevelType w:val="hybridMultilevel"/>
    <w:tmpl w:val="3BACBBF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9801B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4EA0AC9"/>
    <w:multiLevelType w:val="hybridMultilevel"/>
    <w:tmpl w:val="965CF0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E93E34"/>
    <w:multiLevelType w:val="hybridMultilevel"/>
    <w:tmpl w:val="F3CC93A2"/>
    <w:lvl w:ilvl="0" w:tplc="B1F6E218">
      <w:start w:val="1"/>
      <w:numFmt w:val="bullet"/>
      <w:lvlText w:val=""/>
      <w:lvlJc w:val="left"/>
      <w:pPr>
        <w:ind w:left="720" w:hanging="360"/>
      </w:pPr>
      <w:rPr>
        <w:rFonts w:ascii="Symbol" w:hAnsi="Symbol" w:hint="default"/>
        <w:b/>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877AC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3" w15:restartNumberingAfterBreak="0">
    <w:nsid w:val="4B5B2C9B"/>
    <w:multiLevelType w:val="hybridMultilevel"/>
    <w:tmpl w:val="EBB29F4A"/>
    <w:lvl w:ilvl="0" w:tplc="65CC9E76">
      <w:start w:val="3"/>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6237CB"/>
    <w:multiLevelType w:val="hybridMultilevel"/>
    <w:tmpl w:val="C8BC5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5931FD"/>
    <w:multiLevelType w:val="hybridMultilevel"/>
    <w:tmpl w:val="ECF88AF4"/>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4E5C66E5"/>
    <w:multiLevelType w:val="hybridMultilevel"/>
    <w:tmpl w:val="750A969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39" w15:restartNumberingAfterBreak="0">
    <w:nsid w:val="5B465DCB"/>
    <w:multiLevelType w:val="hybridMultilevel"/>
    <w:tmpl w:val="135E47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5CFC6F77"/>
    <w:multiLevelType w:val="hybridMultilevel"/>
    <w:tmpl w:val="0302AC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CB576E"/>
    <w:multiLevelType w:val="hybridMultilevel"/>
    <w:tmpl w:val="BC0827B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2" w15:restartNumberingAfterBreak="0">
    <w:nsid w:val="643A5003"/>
    <w:multiLevelType w:val="hybridMultilevel"/>
    <w:tmpl w:val="747AF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A06376E"/>
    <w:multiLevelType w:val="hybridMultilevel"/>
    <w:tmpl w:val="876E1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48"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8646C19"/>
    <w:multiLevelType w:val="hybridMultilevel"/>
    <w:tmpl w:val="98E652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num w:numId="1">
    <w:abstractNumId w:val="0"/>
  </w:num>
  <w:num w:numId="2">
    <w:abstractNumId w:val="38"/>
  </w:num>
  <w:num w:numId="3">
    <w:abstractNumId w:val="26"/>
  </w:num>
  <w:num w:numId="4">
    <w:abstractNumId w:val="27"/>
  </w:num>
  <w:num w:numId="5">
    <w:abstractNumId w:val="32"/>
  </w:num>
  <w:num w:numId="6">
    <w:abstractNumId w:val="2"/>
  </w:num>
  <w:num w:numId="7">
    <w:abstractNumId w:val="47"/>
  </w:num>
  <w:num w:numId="8">
    <w:abstractNumId w:val="21"/>
  </w:num>
  <w:num w:numId="9">
    <w:abstractNumId w:val="11"/>
  </w:num>
  <w:num w:numId="10">
    <w:abstractNumId w:val="20"/>
  </w:num>
  <w:num w:numId="11">
    <w:abstractNumId w:val="6"/>
  </w:num>
  <w:num w:numId="12">
    <w:abstractNumId w:val="44"/>
  </w:num>
  <w:num w:numId="13">
    <w:abstractNumId w:val="15"/>
  </w:num>
  <w:num w:numId="14">
    <w:abstractNumId w:val="13"/>
  </w:num>
  <w:num w:numId="15">
    <w:abstractNumId w:val="24"/>
  </w:num>
  <w:num w:numId="16">
    <w:abstractNumId w:val="43"/>
  </w:num>
  <w:num w:numId="17">
    <w:abstractNumId w:val="25"/>
  </w:num>
  <w:num w:numId="18">
    <w:abstractNumId w:val="1"/>
  </w:num>
  <w:num w:numId="19">
    <w:abstractNumId w:val="37"/>
  </w:num>
  <w:num w:numId="20">
    <w:abstractNumId w:val="36"/>
  </w:num>
  <w:num w:numId="21">
    <w:abstractNumId w:val="49"/>
  </w:num>
  <w:num w:numId="22">
    <w:abstractNumId w:val="22"/>
  </w:num>
  <w:num w:numId="23">
    <w:abstractNumId w:val="17"/>
  </w:num>
  <w:num w:numId="24">
    <w:abstractNumId w:val="30"/>
  </w:num>
  <w:num w:numId="25">
    <w:abstractNumId w:val="10"/>
  </w:num>
  <w:num w:numId="26">
    <w:abstractNumId w:val="48"/>
  </w:num>
  <w:num w:numId="27">
    <w:abstractNumId w:val="33"/>
  </w:num>
  <w:num w:numId="28">
    <w:abstractNumId w:val="28"/>
  </w:num>
  <w:num w:numId="29">
    <w:abstractNumId w:val="19"/>
  </w:num>
  <w:num w:numId="30">
    <w:abstractNumId w:val="40"/>
  </w:num>
  <w:num w:numId="31">
    <w:abstractNumId w:val="9"/>
  </w:num>
  <w:num w:numId="32">
    <w:abstractNumId w:val="7"/>
  </w:num>
  <w:num w:numId="33">
    <w:abstractNumId w:val="23"/>
  </w:num>
  <w:num w:numId="34">
    <w:abstractNumId w:val="14"/>
  </w:num>
  <w:num w:numId="35">
    <w:abstractNumId w:val="39"/>
  </w:num>
  <w:num w:numId="36">
    <w:abstractNumId w:val="5"/>
  </w:num>
  <w:num w:numId="37">
    <w:abstractNumId w:val="41"/>
  </w:num>
  <w:num w:numId="38">
    <w:abstractNumId w:val="46"/>
  </w:num>
  <w:num w:numId="39">
    <w:abstractNumId w:val="18"/>
  </w:num>
  <w:num w:numId="40">
    <w:abstractNumId w:val="29"/>
  </w:num>
  <w:num w:numId="41">
    <w:abstractNumId w:val="34"/>
  </w:num>
  <w:num w:numId="42">
    <w:abstractNumId w:val="16"/>
  </w:num>
  <w:num w:numId="43">
    <w:abstractNumId w:val="8"/>
  </w:num>
  <w:num w:numId="44">
    <w:abstractNumId w:val="31"/>
  </w:num>
  <w:num w:numId="45">
    <w:abstractNumId w:val="12"/>
  </w:num>
  <w:num w:numId="46">
    <w:abstractNumId w:val="4"/>
  </w:num>
  <w:num w:numId="47">
    <w:abstractNumId w:val="42"/>
  </w:num>
  <w:num w:numId="48">
    <w:abstractNumId w:val="35"/>
  </w:num>
  <w:num w:numId="49">
    <w:abstractNumId w:val="45"/>
  </w:num>
  <w:num w:numId="50">
    <w:abstractNumId w:val="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C41"/>
    <w:rsid w:val="00276C41"/>
    <w:rsid w:val="004218B1"/>
    <w:rsid w:val="006025F5"/>
    <w:rsid w:val="00D54AEA"/>
    <w:rsid w:val="00F23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3BEE1"/>
  <w15:chartTrackingRefBased/>
  <w15:docId w15:val="{498B1A53-23CC-4E40-8D17-2F453D952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76C41"/>
    <w:pPr>
      <w:overflowPunct w:val="0"/>
      <w:autoSpaceDE w:val="0"/>
      <w:autoSpaceDN w:val="0"/>
      <w:adjustRightInd w:val="0"/>
      <w:spacing w:after="0" w:line="240" w:lineRule="auto"/>
      <w:textAlignment w:val="baseline"/>
    </w:pPr>
    <w:rPr>
      <w:rFonts w:ascii="New York" w:eastAsia="Times New Roman" w:hAnsi="New York" w:cs="Times New Roman"/>
      <w:sz w:val="24"/>
      <w:szCs w:val="20"/>
    </w:rPr>
  </w:style>
  <w:style w:type="paragraph" w:styleId="Heading1">
    <w:name w:val="heading 1"/>
    <w:basedOn w:val="Normal"/>
    <w:next w:val="Normal"/>
    <w:link w:val="Heading1Char"/>
    <w:qFormat/>
    <w:rsid w:val="00276C41"/>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link w:val="Heading2Char"/>
    <w:unhideWhenUsed/>
    <w:qFormat/>
    <w:rsid w:val="00D54AE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D54AEA"/>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nhideWhenUsed/>
    <w:qFormat/>
    <w:rsid w:val="00D54AE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D54AE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D54AE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qFormat/>
    <w:rsid w:val="00D54AEA"/>
    <w:pPr>
      <w:keepNext/>
      <w:jc w:val="center"/>
      <w:outlineLvl w:val="6"/>
    </w:pPr>
    <w:rPr>
      <w:rFonts w:ascii="Times" w:hAnsi="Times"/>
      <w:u w:val="single"/>
    </w:rPr>
  </w:style>
  <w:style w:type="paragraph" w:styleId="Heading8">
    <w:name w:val="heading 8"/>
    <w:basedOn w:val="Normal"/>
    <w:next w:val="Normal"/>
    <w:link w:val="Heading8Char"/>
    <w:qFormat/>
    <w:rsid w:val="00D54AEA"/>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link w:val="Heading9Char"/>
    <w:qFormat/>
    <w:rsid w:val="00D54AEA"/>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6C41"/>
    <w:rPr>
      <w:rFonts w:ascii="Times" w:eastAsia="Times New Roman" w:hAnsi="Times" w:cs="Times New Roman"/>
      <w:b/>
      <w:sz w:val="24"/>
      <w:szCs w:val="20"/>
    </w:rPr>
  </w:style>
  <w:style w:type="paragraph" w:styleId="Header">
    <w:name w:val="header"/>
    <w:basedOn w:val="Normal"/>
    <w:link w:val="HeaderChar"/>
    <w:rsid w:val="00276C41"/>
    <w:pPr>
      <w:tabs>
        <w:tab w:val="center" w:pos="4320"/>
        <w:tab w:val="right" w:pos="8640"/>
      </w:tabs>
    </w:pPr>
  </w:style>
  <w:style w:type="character" w:customStyle="1" w:styleId="HeaderChar">
    <w:name w:val="Header Char"/>
    <w:basedOn w:val="DefaultParagraphFont"/>
    <w:link w:val="Header"/>
    <w:rsid w:val="00276C41"/>
    <w:rPr>
      <w:rFonts w:ascii="New York" w:eastAsia="Times New Roman" w:hAnsi="New York" w:cs="Times New Roman"/>
      <w:sz w:val="24"/>
      <w:szCs w:val="20"/>
    </w:rPr>
  </w:style>
  <w:style w:type="paragraph" w:styleId="BodyTextIndent">
    <w:name w:val="Body Text Indent"/>
    <w:basedOn w:val="Normal"/>
    <w:link w:val="BodyTextIndentChar"/>
    <w:rsid w:val="00276C41"/>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character" w:customStyle="1" w:styleId="BodyTextIndentChar">
    <w:name w:val="Body Text Indent Char"/>
    <w:basedOn w:val="DefaultParagraphFont"/>
    <w:link w:val="BodyTextIndent"/>
    <w:rsid w:val="00276C41"/>
    <w:rPr>
      <w:rFonts w:ascii="Times" w:eastAsia="Times New Roman" w:hAnsi="Times" w:cs="Times New Roman"/>
      <w:sz w:val="24"/>
      <w:szCs w:val="20"/>
    </w:rPr>
  </w:style>
  <w:style w:type="paragraph" w:styleId="BodyTextIndent2">
    <w:name w:val="Body Text Indent 2"/>
    <w:basedOn w:val="Normal"/>
    <w:link w:val="BodyTextIndent2Char"/>
    <w:rsid w:val="00276C41"/>
    <w:pPr>
      <w:tabs>
        <w:tab w:val="left" w:pos="-720"/>
        <w:tab w:val="left" w:pos="1440"/>
        <w:tab w:val="right" w:pos="9000"/>
        <w:tab w:val="left" w:pos="10080"/>
      </w:tabs>
      <w:spacing w:line="240" w:lineRule="atLeast"/>
      <w:ind w:left="1440" w:hanging="720"/>
    </w:pPr>
    <w:rPr>
      <w:rFonts w:ascii="Times" w:hAnsi="Times"/>
    </w:rPr>
  </w:style>
  <w:style w:type="character" w:customStyle="1" w:styleId="BodyTextIndent2Char">
    <w:name w:val="Body Text Indent 2 Char"/>
    <w:basedOn w:val="DefaultParagraphFont"/>
    <w:link w:val="BodyTextIndent2"/>
    <w:rsid w:val="00276C41"/>
    <w:rPr>
      <w:rFonts w:ascii="Times" w:eastAsia="Times New Roman" w:hAnsi="Times" w:cs="Times New Roman"/>
      <w:sz w:val="24"/>
      <w:szCs w:val="20"/>
    </w:rPr>
  </w:style>
  <w:style w:type="character" w:styleId="Hyperlink">
    <w:name w:val="Hyperlink"/>
    <w:basedOn w:val="DefaultParagraphFont"/>
    <w:uiPriority w:val="99"/>
    <w:rsid w:val="00276C41"/>
    <w:rPr>
      <w:color w:val="0000FF"/>
      <w:u w:val="single"/>
    </w:rPr>
  </w:style>
  <w:style w:type="paragraph" w:styleId="BodyText">
    <w:name w:val="Body Text"/>
    <w:basedOn w:val="Normal"/>
    <w:link w:val="BodyTextChar"/>
    <w:rsid w:val="00276C41"/>
    <w:pPr>
      <w:jc w:val="center"/>
    </w:pPr>
    <w:rPr>
      <w:b/>
      <w:sz w:val="28"/>
    </w:rPr>
  </w:style>
  <w:style w:type="character" w:customStyle="1" w:styleId="BodyTextChar">
    <w:name w:val="Body Text Char"/>
    <w:basedOn w:val="DefaultParagraphFont"/>
    <w:link w:val="BodyText"/>
    <w:rsid w:val="00276C41"/>
    <w:rPr>
      <w:rFonts w:ascii="New York" w:eastAsia="Times New Roman" w:hAnsi="New York" w:cs="Times New Roman"/>
      <w:b/>
      <w:sz w:val="28"/>
      <w:szCs w:val="20"/>
    </w:rPr>
  </w:style>
  <w:style w:type="paragraph" w:styleId="BodyText2">
    <w:name w:val="Body Text 2"/>
    <w:basedOn w:val="Normal"/>
    <w:link w:val="BodyText2Char"/>
    <w:rsid w:val="00276C41"/>
    <w:rPr>
      <w:b/>
      <w:sz w:val="28"/>
    </w:rPr>
  </w:style>
  <w:style w:type="character" w:customStyle="1" w:styleId="BodyText2Char">
    <w:name w:val="Body Text 2 Char"/>
    <w:basedOn w:val="DefaultParagraphFont"/>
    <w:link w:val="BodyText2"/>
    <w:rsid w:val="00276C41"/>
    <w:rPr>
      <w:rFonts w:ascii="New York" w:eastAsia="Times New Roman" w:hAnsi="New York" w:cs="Times New Roman"/>
      <w:b/>
      <w:sz w:val="28"/>
      <w:szCs w:val="20"/>
    </w:rPr>
  </w:style>
  <w:style w:type="table" w:styleId="TableGrid">
    <w:name w:val="Table Grid"/>
    <w:basedOn w:val="TableNormal"/>
    <w:uiPriority w:val="59"/>
    <w:rsid w:val="00276C4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6C41"/>
    <w:pPr>
      <w:ind w:left="720"/>
      <w:contextualSpacing/>
    </w:pPr>
  </w:style>
  <w:style w:type="paragraph" w:styleId="NormalWeb">
    <w:name w:val="Normal (Web)"/>
    <w:basedOn w:val="Normal"/>
    <w:uiPriority w:val="99"/>
    <w:unhideWhenUsed/>
    <w:rsid w:val="00276C41"/>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TableParagraph">
    <w:name w:val="Table Paragraph"/>
    <w:basedOn w:val="Normal"/>
    <w:uiPriority w:val="1"/>
    <w:qFormat/>
    <w:rsid w:val="00276C41"/>
    <w:pPr>
      <w:widowControl w:val="0"/>
      <w:overflowPunct/>
      <w:autoSpaceDE/>
      <w:autoSpaceDN/>
      <w:adjustRightInd/>
      <w:textAlignment w:val="auto"/>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276C41"/>
    <w:pPr>
      <w:tabs>
        <w:tab w:val="center" w:pos="4680"/>
        <w:tab w:val="right" w:pos="9360"/>
      </w:tabs>
    </w:pPr>
  </w:style>
  <w:style w:type="character" w:customStyle="1" w:styleId="FooterChar">
    <w:name w:val="Footer Char"/>
    <w:basedOn w:val="DefaultParagraphFont"/>
    <w:link w:val="Footer"/>
    <w:uiPriority w:val="99"/>
    <w:rsid w:val="00276C41"/>
    <w:rPr>
      <w:rFonts w:ascii="New York" w:eastAsia="Times New Roman" w:hAnsi="New York" w:cs="Times New Roman"/>
      <w:sz w:val="24"/>
      <w:szCs w:val="20"/>
    </w:rPr>
  </w:style>
  <w:style w:type="character" w:customStyle="1" w:styleId="Heading2Char">
    <w:name w:val="Heading 2 Char"/>
    <w:basedOn w:val="DefaultParagraphFont"/>
    <w:link w:val="Heading2"/>
    <w:uiPriority w:val="9"/>
    <w:semiHidden/>
    <w:rsid w:val="00D54AE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54AE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54AEA"/>
    <w:rPr>
      <w:rFonts w:asciiTheme="majorHAnsi" w:eastAsiaTheme="majorEastAsia" w:hAnsiTheme="majorHAnsi" w:cstheme="majorBidi"/>
      <w:i/>
      <w:iCs/>
      <w:color w:val="2F5496" w:themeColor="accent1" w:themeShade="BF"/>
      <w:sz w:val="24"/>
      <w:szCs w:val="20"/>
    </w:rPr>
  </w:style>
  <w:style w:type="character" w:customStyle="1" w:styleId="Heading5Char">
    <w:name w:val="Heading 5 Char"/>
    <w:basedOn w:val="DefaultParagraphFont"/>
    <w:link w:val="Heading5"/>
    <w:uiPriority w:val="9"/>
    <w:semiHidden/>
    <w:rsid w:val="00D54AEA"/>
    <w:rPr>
      <w:rFonts w:asciiTheme="majorHAnsi" w:eastAsiaTheme="majorEastAsia" w:hAnsiTheme="majorHAnsi" w:cstheme="majorBidi"/>
      <w:color w:val="2F5496" w:themeColor="accent1" w:themeShade="BF"/>
      <w:sz w:val="24"/>
      <w:szCs w:val="20"/>
    </w:rPr>
  </w:style>
  <w:style w:type="character" w:customStyle="1" w:styleId="Heading6Char">
    <w:name w:val="Heading 6 Char"/>
    <w:basedOn w:val="DefaultParagraphFont"/>
    <w:link w:val="Heading6"/>
    <w:uiPriority w:val="9"/>
    <w:semiHidden/>
    <w:rsid w:val="00D54AEA"/>
    <w:rPr>
      <w:rFonts w:asciiTheme="majorHAnsi" w:eastAsiaTheme="majorEastAsia" w:hAnsiTheme="majorHAnsi" w:cstheme="majorBidi"/>
      <w:color w:val="1F3763" w:themeColor="accent1" w:themeShade="7F"/>
      <w:sz w:val="24"/>
      <w:szCs w:val="20"/>
    </w:rPr>
  </w:style>
  <w:style w:type="character" w:customStyle="1" w:styleId="Heading7Char">
    <w:name w:val="Heading 7 Char"/>
    <w:basedOn w:val="DefaultParagraphFont"/>
    <w:link w:val="Heading7"/>
    <w:rsid w:val="00D54AEA"/>
    <w:rPr>
      <w:rFonts w:ascii="Times" w:eastAsia="Times New Roman" w:hAnsi="Times" w:cs="Times New Roman"/>
      <w:sz w:val="24"/>
      <w:szCs w:val="20"/>
      <w:u w:val="single"/>
    </w:rPr>
  </w:style>
  <w:style w:type="character" w:customStyle="1" w:styleId="Heading8Char">
    <w:name w:val="Heading 8 Char"/>
    <w:basedOn w:val="DefaultParagraphFont"/>
    <w:link w:val="Heading8"/>
    <w:rsid w:val="00D54AEA"/>
    <w:rPr>
      <w:rFonts w:ascii="Times" w:eastAsia="Times New Roman" w:hAnsi="Times" w:cs="Times New Roman"/>
      <w:b/>
      <w:sz w:val="20"/>
      <w:szCs w:val="20"/>
    </w:rPr>
  </w:style>
  <w:style w:type="character" w:customStyle="1" w:styleId="Heading9Char">
    <w:name w:val="Heading 9 Char"/>
    <w:basedOn w:val="DefaultParagraphFont"/>
    <w:link w:val="Heading9"/>
    <w:rsid w:val="00D54AEA"/>
    <w:rPr>
      <w:rFonts w:ascii="Times" w:eastAsia="Times New Roman" w:hAnsi="Times" w:cs="Times New Roman"/>
      <w:b/>
      <w:sz w:val="24"/>
      <w:szCs w:val="20"/>
    </w:rPr>
  </w:style>
  <w:style w:type="numbering" w:customStyle="1" w:styleId="NoList1">
    <w:name w:val="No List1"/>
    <w:next w:val="NoList"/>
    <w:uiPriority w:val="99"/>
    <w:semiHidden/>
    <w:unhideWhenUsed/>
    <w:rsid w:val="00D54AEA"/>
  </w:style>
  <w:style w:type="paragraph" w:styleId="Title">
    <w:name w:val="Title"/>
    <w:basedOn w:val="Normal"/>
    <w:link w:val="TitleChar"/>
    <w:qFormat/>
    <w:rsid w:val="00D54AEA"/>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character" w:customStyle="1" w:styleId="TitleChar">
    <w:name w:val="Title Char"/>
    <w:basedOn w:val="DefaultParagraphFont"/>
    <w:link w:val="Title"/>
    <w:rsid w:val="00D54AEA"/>
    <w:rPr>
      <w:rFonts w:ascii="Times" w:eastAsia="Times New Roman" w:hAnsi="Times" w:cs="Times New Roman"/>
      <w:b/>
      <w:sz w:val="24"/>
      <w:szCs w:val="20"/>
    </w:rPr>
  </w:style>
  <w:style w:type="paragraph" w:styleId="MacroText">
    <w:name w:val="macro"/>
    <w:basedOn w:val="Normal"/>
    <w:link w:val="MacroTextChar"/>
    <w:semiHidden/>
    <w:rsid w:val="00D54AEA"/>
    <w:rPr>
      <w:sz w:val="20"/>
    </w:rPr>
  </w:style>
  <w:style w:type="character" w:customStyle="1" w:styleId="MacroTextChar">
    <w:name w:val="Macro Text Char"/>
    <w:basedOn w:val="DefaultParagraphFont"/>
    <w:link w:val="MacroText"/>
    <w:semiHidden/>
    <w:rsid w:val="00D54AEA"/>
    <w:rPr>
      <w:rFonts w:ascii="New York" w:eastAsia="Times New Roman" w:hAnsi="New York" w:cs="Times New Roman"/>
      <w:sz w:val="20"/>
      <w:szCs w:val="20"/>
    </w:rPr>
  </w:style>
  <w:style w:type="paragraph" w:customStyle="1" w:styleId="WPDefaults">
    <w:name w:val="WP Defaults"/>
    <w:rsid w:val="00D54AE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paragraph" w:customStyle="1" w:styleId="Document">
    <w:name w:val="Document"/>
    <w:rsid w:val="00D54AE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paragraph" w:customStyle="1" w:styleId="Footer1">
    <w:name w:val="Footer1"/>
    <w:rsid w:val="00D54AEA"/>
    <w:pPr>
      <w:overflowPunct w:val="0"/>
      <w:autoSpaceDE w:val="0"/>
      <w:autoSpaceDN w:val="0"/>
      <w:adjustRightInd w:val="0"/>
      <w:spacing w:after="0" w:line="240" w:lineRule="auto"/>
      <w:textAlignment w:val="baseline"/>
    </w:pPr>
    <w:rPr>
      <w:rFonts w:ascii="Geneva" w:eastAsia="Times New Roman" w:hAnsi="Geneva" w:cs="Times New Roman"/>
      <w:sz w:val="24"/>
      <w:szCs w:val="20"/>
    </w:rPr>
  </w:style>
  <w:style w:type="character" w:styleId="PageNumber">
    <w:name w:val="page number"/>
    <w:basedOn w:val="DefaultParagraphFont"/>
    <w:rsid w:val="00D54AEA"/>
  </w:style>
  <w:style w:type="paragraph" w:styleId="BodyTextIndent3">
    <w:name w:val="Body Text Indent 3"/>
    <w:basedOn w:val="Normal"/>
    <w:link w:val="BodyTextIndent3Char"/>
    <w:rsid w:val="00D54AEA"/>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character" w:customStyle="1" w:styleId="BodyTextIndent3Char">
    <w:name w:val="Body Text Indent 3 Char"/>
    <w:basedOn w:val="DefaultParagraphFont"/>
    <w:link w:val="BodyTextIndent3"/>
    <w:rsid w:val="00D54AEA"/>
    <w:rPr>
      <w:rFonts w:ascii="Times" w:eastAsia="Times New Roman" w:hAnsi="Times" w:cs="Times New Roman"/>
      <w:color w:val="FF0000"/>
      <w:sz w:val="24"/>
      <w:szCs w:val="20"/>
    </w:rPr>
  </w:style>
  <w:style w:type="paragraph" w:styleId="Index1">
    <w:name w:val="index 1"/>
    <w:basedOn w:val="Normal"/>
    <w:next w:val="Normal"/>
    <w:autoRedefine/>
    <w:semiHidden/>
    <w:rsid w:val="00D54AEA"/>
    <w:pPr>
      <w:ind w:left="240" w:hanging="240"/>
    </w:pPr>
  </w:style>
  <w:style w:type="paragraph" w:styleId="Index2">
    <w:name w:val="index 2"/>
    <w:basedOn w:val="Normal"/>
    <w:next w:val="Normal"/>
    <w:autoRedefine/>
    <w:semiHidden/>
    <w:rsid w:val="00D54AEA"/>
    <w:pPr>
      <w:ind w:left="480" w:hanging="240"/>
    </w:pPr>
  </w:style>
  <w:style w:type="paragraph" w:styleId="Index3">
    <w:name w:val="index 3"/>
    <w:basedOn w:val="Normal"/>
    <w:next w:val="Normal"/>
    <w:autoRedefine/>
    <w:semiHidden/>
    <w:rsid w:val="00D54AEA"/>
    <w:pPr>
      <w:ind w:left="720" w:hanging="240"/>
    </w:pPr>
  </w:style>
  <w:style w:type="paragraph" w:styleId="Index4">
    <w:name w:val="index 4"/>
    <w:basedOn w:val="Normal"/>
    <w:next w:val="Normal"/>
    <w:autoRedefine/>
    <w:semiHidden/>
    <w:rsid w:val="00D54AEA"/>
    <w:pPr>
      <w:ind w:left="960" w:hanging="240"/>
    </w:pPr>
  </w:style>
  <w:style w:type="paragraph" w:styleId="Index5">
    <w:name w:val="index 5"/>
    <w:basedOn w:val="Normal"/>
    <w:next w:val="Normal"/>
    <w:autoRedefine/>
    <w:semiHidden/>
    <w:rsid w:val="00D54AEA"/>
    <w:pPr>
      <w:ind w:left="1200" w:hanging="240"/>
    </w:pPr>
  </w:style>
  <w:style w:type="paragraph" w:styleId="Index6">
    <w:name w:val="index 6"/>
    <w:basedOn w:val="Normal"/>
    <w:next w:val="Normal"/>
    <w:autoRedefine/>
    <w:semiHidden/>
    <w:rsid w:val="00D54AEA"/>
    <w:pPr>
      <w:ind w:left="1440" w:hanging="240"/>
    </w:pPr>
  </w:style>
  <w:style w:type="paragraph" w:styleId="Index7">
    <w:name w:val="index 7"/>
    <w:basedOn w:val="Normal"/>
    <w:next w:val="Normal"/>
    <w:autoRedefine/>
    <w:semiHidden/>
    <w:rsid w:val="00D54AEA"/>
    <w:pPr>
      <w:ind w:left="1680" w:hanging="240"/>
    </w:pPr>
  </w:style>
  <w:style w:type="paragraph" w:styleId="Index8">
    <w:name w:val="index 8"/>
    <w:basedOn w:val="Normal"/>
    <w:next w:val="Normal"/>
    <w:autoRedefine/>
    <w:semiHidden/>
    <w:rsid w:val="00D54AEA"/>
    <w:pPr>
      <w:ind w:left="1920" w:hanging="240"/>
    </w:pPr>
  </w:style>
  <w:style w:type="paragraph" w:styleId="Index9">
    <w:name w:val="index 9"/>
    <w:basedOn w:val="Normal"/>
    <w:next w:val="Normal"/>
    <w:autoRedefine/>
    <w:semiHidden/>
    <w:rsid w:val="00D54AEA"/>
    <w:pPr>
      <w:ind w:left="2160" w:hanging="240"/>
    </w:pPr>
  </w:style>
  <w:style w:type="paragraph" w:styleId="IndexHeading">
    <w:name w:val="index heading"/>
    <w:basedOn w:val="Normal"/>
    <w:next w:val="Index1"/>
    <w:semiHidden/>
    <w:rsid w:val="00D54AEA"/>
  </w:style>
  <w:style w:type="paragraph" w:styleId="BodyText3">
    <w:name w:val="Body Text 3"/>
    <w:basedOn w:val="Normal"/>
    <w:link w:val="BodyText3Char"/>
    <w:rsid w:val="00D54AEA"/>
    <w:rPr>
      <w:b/>
      <w:u w:val="single"/>
    </w:rPr>
  </w:style>
  <w:style w:type="character" w:customStyle="1" w:styleId="BodyText3Char">
    <w:name w:val="Body Text 3 Char"/>
    <w:basedOn w:val="DefaultParagraphFont"/>
    <w:link w:val="BodyText3"/>
    <w:rsid w:val="00D54AEA"/>
    <w:rPr>
      <w:rFonts w:ascii="New York" w:eastAsia="Times New Roman" w:hAnsi="New York" w:cs="Times New Roman"/>
      <w:b/>
      <w:sz w:val="24"/>
      <w:szCs w:val="20"/>
      <w:u w:val="single"/>
    </w:rPr>
  </w:style>
  <w:style w:type="character" w:styleId="FollowedHyperlink">
    <w:name w:val="FollowedHyperlink"/>
    <w:basedOn w:val="DefaultParagraphFont"/>
    <w:rsid w:val="00D54AEA"/>
    <w:rPr>
      <w:color w:val="800080"/>
      <w:u w:val="single"/>
    </w:rPr>
  </w:style>
  <w:style w:type="paragraph" w:styleId="DocumentMap">
    <w:name w:val="Document Map"/>
    <w:basedOn w:val="Normal"/>
    <w:link w:val="DocumentMapChar"/>
    <w:semiHidden/>
    <w:rsid w:val="00D54AEA"/>
    <w:pPr>
      <w:shd w:val="clear" w:color="auto" w:fill="000080"/>
    </w:pPr>
    <w:rPr>
      <w:rFonts w:ascii="Geneva" w:hAnsi="Geneva"/>
    </w:rPr>
  </w:style>
  <w:style w:type="character" w:customStyle="1" w:styleId="DocumentMapChar">
    <w:name w:val="Document Map Char"/>
    <w:basedOn w:val="DefaultParagraphFont"/>
    <w:link w:val="DocumentMap"/>
    <w:semiHidden/>
    <w:rsid w:val="00D54AEA"/>
    <w:rPr>
      <w:rFonts w:ascii="Geneva" w:eastAsia="Times New Roman" w:hAnsi="Geneva" w:cs="Times New Roman"/>
      <w:sz w:val="24"/>
      <w:szCs w:val="20"/>
      <w:shd w:val="clear" w:color="auto" w:fill="000080"/>
    </w:rPr>
  </w:style>
  <w:style w:type="table" w:customStyle="1" w:styleId="TableGrid1">
    <w:name w:val="Table Grid1"/>
    <w:basedOn w:val="TableNormal"/>
    <w:next w:val="TableGrid"/>
    <w:uiPriority w:val="59"/>
    <w:rsid w:val="00D54AE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D54AEA"/>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styleId="Emphasis">
    <w:name w:val="Emphasis"/>
    <w:basedOn w:val="DefaultParagraphFont"/>
    <w:qFormat/>
    <w:rsid w:val="00D54AEA"/>
    <w:rPr>
      <w:i/>
      <w:iCs/>
    </w:rPr>
  </w:style>
  <w:style w:type="paragraph" w:styleId="BalloonText">
    <w:name w:val="Balloon Text"/>
    <w:basedOn w:val="Normal"/>
    <w:link w:val="BalloonTextChar"/>
    <w:rsid w:val="00D54AEA"/>
    <w:rPr>
      <w:rFonts w:ascii="Tahoma" w:hAnsi="Tahoma" w:cs="Tahoma"/>
      <w:sz w:val="16"/>
      <w:szCs w:val="16"/>
    </w:rPr>
  </w:style>
  <w:style w:type="character" w:customStyle="1" w:styleId="BalloonTextChar">
    <w:name w:val="Balloon Text Char"/>
    <w:basedOn w:val="DefaultParagraphFont"/>
    <w:link w:val="BalloonText"/>
    <w:rsid w:val="00D54AEA"/>
    <w:rPr>
      <w:rFonts w:ascii="Tahoma" w:eastAsia="Times New Roman" w:hAnsi="Tahoma" w:cs="Tahoma"/>
      <w:sz w:val="16"/>
      <w:szCs w:val="16"/>
    </w:rPr>
  </w:style>
  <w:style w:type="paragraph" w:customStyle="1" w:styleId="Default">
    <w:name w:val="Default"/>
    <w:rsid w:val="00D54AE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ubtitle">
    <w:name w:val="Subtitle"/>
    <w:basedOn w:val="Normal"/>
    <w:link w:val="SubtitleChar"/>
    <w:qFormat/>
    <w:rsid w:val="00D54AEA"/>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D54AEA"/>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D54AEA"/>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D54AEA"/>
    <w:rPr>
      <w:rFonts w:ascii="Consolas" w:eastAsia="Calibri" w:hAnsi="Consolas" w:cs="Times New Roman"/>
      <w:sz w:val="21"/>
      <w:szCs w:val="21"/>
    </w:rPr>
  </w:style>
  <w:style w:type="paragraph" w:styleId="HTMLPreformatted">
    <w:name w:val="HTML Preformatted"/>
    <w:basedOn w:val="Normal"/>
    <w:link w:val="HTMLPreformattedChar"/>
    <w:rsid w:val="00D54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D54AEA"/>
    <w:rPr>
      <w:rFonts w:ascii="Courier New" w:eastAsia="Courier New" w:hAnsi="Courier New" w:cs="Courier New"/>
      <w:sz w:val="20"/>
      <w:szCs w:val="20"/>
    </w:rPr>
  </w:style>
  <w:style w:type="paragraph" w:customStyle="1" w:styleId="Caption1">
    <w:name w:val="Caption1"/>
    <w:basedOn w:val="Normal"/>
    <w:next w:val="Normal"/>
    <w:semiHidden/>
    <w:unhideWhenUsed/>
    <w:qFormat/>
    <w:rsid w:val="00D54AEA"/>
    <w:pPr>
      <w:spacing w:after="200"/>
    </w:pPr>
    <w:rPr>
      <w:b/>
      <w:bCs/>
      <w:color w:val="4F81BD"/>
      <w:sz w:val="18"/>
      <w:szCs w:val="18"/>
    </w:rPr>
  </w:style>
  <w:style w:type="character" w:styleId="Strong">
    <w:name w:val="Strong"/>
    <w:basedOn w:val="DefaultParagraphFont"/>
    <w:uiPriority w:val="22"/>
    <w:qFormat/>
    <w:rsid w:val="00D54AEA"/>
    <w:rPr>
      <w:b/>
      <w:bCs/>
    </w:rPr>
  </w:style>
  <w:style w:type="paragraph" w:styleId="NoSpacing">
    <w:name w:val="No Spacing"/>
    <w:qFormat/>
    <w:rsid w:val="00D54AEA"/>
    <w:pPr>
      <w:overflowPunct w:val="0"/>
      <w:autoSpaceDE w:val="0"/>
      <w:autoSpaceDN w:val="0"/>
      <w:adjustRightInd w:val="0"/>
      <w:spacing w:after="0" w:line="240" w:lineRule="auto"/>
    </w:pPr>
    <w:rPr>
      <w:rFonts w:ascii="New York" w:eastAsia="Calibri" w:hAnsi="New York" w:cs="Times New Roman"/>
      <w:sz w:val="24"/>
      <w:szCs w:val="20"/>
    </w:rPr>
  </w:style>
  <w:style w:type="paragraph" w:styleId="FootnoteText">
    <w:name w:val="footnote text"/>
    <w:basedOn w:val="Normal"/>
    <w:link w:val="FootnoteTextChar"/>
    <w:unhideWhenUsed/>
    <w:rsid w:val="00D54AEA"/>
    <w:rPr>
      <w:sz w:val="20"/>
    </w:rPr>
  </w:style>
  <w:style w:type="character" w:customStyle="1" w:styleId="FootnoteTextChar">
    <w:name w:val="Footnote Text Char"/>
    <w:basedOn w:val="DefaultParagraphFont"/>
    <w:link w:val="FootnoteText"/>
    <w:rsid w:val="00D54AEA"/>
    <w:rPr>
      <w:rFonts w:ascii="New York" w:eastAsia="Times New Roman" w:hAnsi="New York" w:cs="Times New Roman"/>
      <w:sz w:val="20"/>
      <w:szCs w:val="20"/>
    </w:rPr>
  </w:style>
  <w:style w:type="character" w:styleId="FootnoteReference">
    <w:name w:val="footnote reference"/>
    <w:basedOn w:val="DefaultParagraphFont"/>
    <w:semiHidden/>
    <w:unhideWhenUsed/>
    <w:rsid w:val="00D54AEA"/>
    <w:rPr>
      <w:vertAlign w:val="superscript"/>
    </w:rPr>
  </w:style>
  <w:style w:type="character" w:styleId="UnresolvedMention">
    <w:name w:val="Unresolved Mention"/>
    <w:basedOn w:val="DefaultParagraphFont"/>
    <w:uiPriority w:val="99"/>
    <w:semiHidden/>
    <w:unhideWhenUsed/>
    <w:rsid w:val="00D54A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idaho.gov" TargetMode="External"/><Relationship Id="rId18" Type="http://schemas.openxmlformats.org/officeDocument/2006/relationships/hyperlink" Target="mailto:marciap@cskt.org" TargetMode="External"/><Relationship Id="rId26" Type="http://schemas.openxmlformats.org/officeDocument/2006/relationships/hyperlink" Target="http://yosemite.epa.gov/r10/water.nsf/bb9c63e62d1ae1f8882564f4007da918/db9a56293925aa70882567e6005f0316/$FILE/huddocihfassa.pdf" TargetMode="External"/><Relationship Id="rId39" Type="http://schemas.openxmlformats.org/officeDocument/2006/relationships/hyperlink" Target="http://www.hud.gov/utilities/intercept.cfm?http://www.epa.gov/air/data/geosel.html" TargetMode="External"/><Relationship Id="rId21" Type="http://schemas.openxmlformats.org/officeDocument/2006/relationships/hyperlink" Target="mailto:ptimbimboo@nwbshoshone-nsn.gov" TargetMode="External"/><Relationship Id="rId34" Type="http://schemas.openxmlformats.org/officeDocument/2006/relationships/hyperlink" Target="https://ecos.fws.gov/ipac/" TargetMode="External"/><Relationship Id="rId42" Type="http://schemas.openxmlformats.org/officeDocument/2006/relationships/hyperlink" Target="http://www.deq.idaho.gov/media/60180337/nonattainment-map.pdf" TargetMode="External"/><Relationship Id="rId47" Type="http://schemas.openxmlformats.org/officeDocument/2006/relationships/hyperlink" Target="http://www.nrcs.usda.gov/Internet/FSE_DOCUMENTS/stelprdb1045394.pdf" TargetMode="External"/><Relationship Id="rId50" Type="http://schemas.openxmlformats.org/officeDocument/2006/relationships/hyperlink" Target="https://ejscreen.epa.gov/mapper/" TargetMode="External"/><Relationship Id="rId55" Type="http://schemas.openxmlformats.org/officeDocument/2006/relationships/hyperlink" Target="https://www.hudexchange.info/environmental-review/asd-calculator/" TargetMode="External"/><Relationship Id="rId7" Type="http://schemas.openxmlformats.org/officeDocument/2006/relationships/hyperlink" Target="http://www.hud.gov/offices/cpd/energyenviron/environment/compliance/qa/airporthazards.pdf" TargetMode="External"/><Relationship Id="rId2" Type="http://schemas.openxmlformats.org/officeDocument/2006/relationships/styles" Target="styles.xml"/><Relationship Id="rId16" Type="http://schemas.openxmlformats.org/officeDocument/2006/relationships/hyperlink" Target="mailto:jwagner@cdatribe-nsn.gov" TargetMode="External"/><Relationship Id="rId20" Type="http://schemas.openxmlformats.org/officeDocument/2006/relationships/hyperlink" Target="mailto:Howard.ted@duckvalley.org" TargetMode="External"/><Relationship Id="rId29" Type="http://schemas.openxmlformats.org/officeDocument/2006/relationships/hyperlink" Target="https://epa.maps.arcgis.com/apps/webappviewer/index.html?id=9ebb047ba3ec41ada1877155fe31356b" TargetMode="External"/><Relationship Id="rId41" Type="http://schemas.openxmlformats.org/officeDocument/2006/relationships/hyperlink" Target="http://www.hud.gov/utilities/intercept.cfm?http://www.deq.state.id.us/index.htm" TargetMode="External"/><Relationship Id="rId54" Type="http://schemas.openxmlformats.org/officeDocument/2006/relationships/hyperlink" Target="http://www.hud.gov/offices/cpd/environment/training/guidebooks/hazfacilities/index.cf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hp.gov" TargetMode="External"/><Relationship Id="rId24" Type="http://schemas.openxmlformats.org/officeDocument/2006/relationships/hyperlink" Target="http://www.fws.gov/nwi/" TargetMode="External"/><Relationship Id="rId32" Type="http://schemas.openxmlformats.org/officeDocument/2006/relationships/hyperlink" Target="http://www.law.cornell.edu/uscode/16/1531.html" TargetMode="External"/><Relationship Id="rId37" Type="http://schemas.openxmlformats.org/officeDocument/2006/relationships/hyperlink" Target="http://www.fws.gov/endangered/" TargetMode="External"/><Relationship Id="rId40" Type="http://schemas.openxmlformats.org/officeDocument/2006/relationships/hyperlink" Target="http://www.deq.state.id.us/index.htm" TargetMode="External"/><Relationship Id="rId45" Type="http://schemas.openxmlformats.org/officeDocument/2006/relationships/hyperlink" Target="http://offices.sc.egov.usda.gov/locator/app?agency=nrcs" TargetMode="External"/><Relationship Id="rId53" Type="http://schemas.openxmlformats.org/officeDocument/2006/relationships/hyperlink" Target="http://www.hud.gov/offices/cpd/environment/training/guidebooks/hazfacilities/index.cfm" TargetMode="External"/><Relationship Id="rId58" Type="http://schemas.openxmlformats.org/officeDocument/2006/relationships/hyperlink" Target="http://www2.deq.idaho.gov/waste/ustlust/" TargetMode="External"/><Relationship Id="rId5" Type="http://schemas.openxmlformats.org/officeDocument/2006/relationships/footnotes" Target="footnotes.xml"/><Relationship Id="rId15" Type="http://schemas.openxmlformats.org/officeDocument/2006/relationships/hyperlink" Target="mailto:josie@kootenai.org" TargetMode="External"/><Relationship Id="rId23" Type="http://schemas.openxmlformats.org/officeDocument/2006/relationships/hyperlink" Target="http://www.fema.gov" TargetMode="External"/><Relationship Id="rId28" Type="http://schemas.openxmlformats.org/officeDocument/2006/relationships/hyperlink" Target="https://epa.maps.arcgis.com/apps/webappviewer/index.html?id=9ebb047ba3ec41ada1877155fe31356b" TargetMode="External"/><Relationship Id="rId36" Type="http://schemas.openxmlformats.org/officeDocument/2006/relationships/hyperlink" Target="http://www.streamnet.org/data/interactive-maps-and-gis-data/" TargetMode="External"/><Relationship Id="rId49" Type="http://schemas.openxmlformats.org/officeDocument/2006/relationships/hyperlink" Target="http://a257.g.akamaitech.net/7/257/2422/14mar20010800/edocket.access.gpo.gov/cfr_2003/aprqtr/24cfr58.5.htm" TargetMode="External"/><Relationship Id="rId57" Type="http://schemas.openxmlformats.org/officeDocument/2006/relationships/hyperlink" Target="http://www.epa.gov/superfund/sites/npl" TargetMode="External"/><Relationship Id="rId61" Type="http://schemas.openxmlformats.org/officeDocument/2006/relationships/fontTable" Target="fontTable.xml"/><Relationship Id="rId10" Type="http://schemas.openxmlformats.org/officeDocument/2006/relationships/hyperlink" Target="http://www.nps.gov/nr/research/%20" TargetMode="External"/><Relationship Id="rId19" Type="http://schemas.openxmlformats.org/officeDocument/2006/relationships/hyperlink" Target="mailto:kjlyons@knrd.org" TargetMode="External"/><Relationship Id="rId31" Type="http://schemas.openxmlformats.org/officeDocument/2006/relationships/hyperlink" Target="http://en.wikipedia.org/wiki/Title_16_of_the_United_States_Code" TargetMode="External"/><Relationship Id="rId44" Type="http://schemas.openxmlformats.org/officeDocument/2006/relationships/hyperlink" Target="http://websoilsurvey.nrcs.usda.gov/app/HomePage.htm" TargetMode="External"/><Relationship Id="rId52" Type="http://schemas.openxmlformats.org/officeDocument/2006/relationships/hyperlink" Target="http://www.hud.gov/offices/cpd/environment/dnlcalculator.cfm" TargetMode="External"/><Relationship Id="rId60" Type="http://schemas.openxmlformats.org/officeDocument/2006/relationships/hyperlink" Target="https://www.arcgis.com/home/item.html?id=4782d6f5aa844591a16d46df635b7af4" TargetMode="External"/><Relationship Id="rId4" Type="http://schemas.openxmlformats.org/officeDocument/2006/relationships/webSettings" Target="webSettings.xml"/><Relationship Id="rId9" Type="http://schemas.openxmlformats.org/officeDocument/2006/relationships/hyperlink" Target="http://www.achp.gov/shpo.html" TargetMode="External"/><Relationship Id="rId14" Type="http://schemas.openxmlformats.org/officeDocument/2006/relationships/hyperlink" Target="mailto:KENTON.DICK@BURNSPAIUTE-NSN.GOV" TargetMode="External"/><Relationship Id="rId22" Type="http://schemas.openxmlformats.org/officeDocument/2006/relationships/image" Target="media/image2.jpeg"/><Relationship Id="rId27" Type="http://schemas.openxmlformats.org/officeDocument/2006/relationships/hyperlink" Target="http://www.hud.gov/local/shared/working/r10/environment/index.cfm?state=wa" TargetMode="External"/><Relationship Id="rId30" Type="http://schemas.openxmlformats.org/officeDocument/2006/relationships/image" Target="media/image3.jpeg"/><Relationship Id="rId35" Type="http://schemas.openxmlformats.org/officeDocument/2006/relationships/hyperlink" Target="http://www.nwr.noaa.gov/Species-Lists.cfm" TargetMode="External"/><Relationship Id="rId43" Type="http://schemas.openxmlformats.org/officeDocument/2006/relationships/image" Target="media/image5.JPG"/><Relationship Id="rId48" Type="http://schemas.openxmlformats.org/officeDocument/2006/relationships/hyperlink" Target="http://a257.g.akamaitech.net/7/257/2422/14mar20010800/edocket.access.gpo.gov/cfr_2003/aprqtr/24cfr50.4.htm" TargetMode="External"/><Relationship Id="rId56" Type="http://schemas.openxmlformats.org/officeDocument/2006/relationships/hyperlink" Target="http://www.hud.gov/offices/cpd/energyenviron/environment/resources/guidebooks/hazfacilities/index.cfm" TargetMode="External"/><Relationship Id="rId8" Type="http://schemas.openxmlformats.org/officeDocument/2006/relationships/image" Target="media/image1.emf"/><Relationship Id="rId51" Type="http://schemas.openxmlformats.org/officeDocument/2006/relationships/hyperlink" Target="http://www.hud.gov/offices/cpd/environment/dnlcalculator.cfm" TargetMode="External"/><Relationship Id="rId3" Type="http://schemas.openxmlformats.org/officeDocument/2006/relationships/settings" Target="settings.xml"/><Relationship Id="rId12" Type="http://schemas.openxmlformats.org/officeDocument/2006/relationships/hyperlink" Target="http://history.idaho.gov/state-historic-preservation-office%20" TargetMode="External"/><Relationship Id="rId17" Type="http://schemas.openxmlformats.org/officeDocument/2006/relationships/hyperlink" Target="mailto:keithb@nezperce.org" TargetMode="External"/><Relationship Id="rId25" Type="http://schemas.openxmlformats.org/officeDocument/2006/relationships/hyperlink" Target="http://yosemite.epa.gov/r10/water.nsf/Sole+Source+Aquifers/ssamaps" TargetMode="External"/><Relationship Id="rId33" Type="http://schemas.openxmlformats.org/officeDocument/2006/relationships/hyperlink" Target="http://fishandgame.idaho.gov/public/about/offices/" TargetMode="External"/><Relationship Id="rId38" Type="http://schemas.openxmlformats.org/officeDocument/2006/relationships/image" Target="media/image4.png"/><Relationship Id="rId46" Type="http://schemas.openxmlformats.org/officeDocument/2006/relationships/hyperlink" Target="http://soils.usda.gov/contact/state_offices/%20" TargetMode="External"/><Relationship Id="rId59" Type="http://schemas.openxmlformats.org/officeDocument/2006/relationships/hyperlink" Target="http://www.hud.gov/offices/cpd/environment/library/safesi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63</Pages>
  <Words>15157</Words>
  <Characters>86397</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Varner</dc:creator>
  <cp:keywords/>
  <dc:description/>
  <cp:lastModifiedBy>James Varner</cp:lastModifiedBy>
  <cp:revision>3</cp:revision>
  <dcterms:created xsi:type="dcterms:W3CDTF">2020-01-31T18:44:00Z</dcterms:created>
  <dcterms:modified xsi:type="dcterms:W3CDTF">2020-02-04T22:07:00Z</dcterms:modified>
</cp:coreProperties>
</file>